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0D37" w:rsidRDefault="00170D37" w:rsidP="00170D3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pacing w:val="100"/>
          <w:sz w:val="36"/>
          <w:szCs w:val="36"/>
          <w:lang w:eastAsia="bg-BG"/>
        </w:rPr>
      </w:pPr>
      <w:r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-601980</wp:posOffset>
            </wp:positionH>
            <wp:positionV relativeFrom="paragraph">
              <wp:posOffset>9525</wp:posOffset>
            </wp:positionV>
            <wp:extent cx="714375" cy="1066800"/>
            <wp:effectExtent l="0" t="0" r="9525" b="0"/>
            <wp:wrapNone/>
            <wp:docPr id="3" name="Picture 3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_11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bg-BG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5372100</wp:posOffset>
            </wp:positionH>
            <wp:positionV relativeFrom="paragraph">
              <wp:posOffset>114300</wp:posOffset>
            </wp:positionV>
            <wp:extent cx="933450" cy="428625"/>
            <wp:effectExtent l="0" t="0" r="0" b="9525"/>
            <wp:wrapNone/>
            <wp:docPr id="2" name="Picture 2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 w:eastAsia="Times New Roman" w:hAnsi="Tahoma" w:cs="Tunga"/>
          <w:b/>
          <w:spacing w:val="100"/>
          <w:sz w:val="36"/>
          <w:szCs w:val="36"/>
          <w:lang w:val="en-US" w:eastAsia="bg-BG"/>
        </w:rPr>
        <w:t xml:space="preserve"> </w:t>
      </w:r>
      <w:r>
        <w:rPr>
          <w:rFonts w:ascii="Times New Roman" w:eastAsia="Times New Roman" w:hAnsi="Times New Roman" w:cs="Times New Roman"/>
          <w:b/>
          <w:spacing w:val="100"/>
          <w:sz w:val="36"/>
          <w:szCs w:val="36"/>
          <w:lang w:eastAsia="bg-BG"/>
        </w:rPr>
        <w:t>ОБЩИНА БУРГАС</w:t>
      </w:r>
    </w:p>
    <w:p w:rsidR="00170D37" w:rsidRDefault="00170D37" w:rsidP="00170D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8000 Бургас,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bg-BG"/>
        </w:rPr>
        <w:t>ул.”Александровска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bg-BG"/>
        </w:rPr>
        <w:t>” № 26</w:t>
      </w:r>
    </w:p>
    <w:p w:rsidR="00170D37" w:rsidRDefault="00170D37" w:rsidP="00170D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bg-BG"/>
        </w:rPr>
        <w:t>тел.</w:t>
      </w:r>
      <w:r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централа: 056/ 84 09 15-19; факс: 056/ 84 13 </w:t>
      </w:r>
      <w:r>
        <w:rPr>
          <w:rFonts w:ascii="Times New Roman" w:eastAsia="Times New Roman" w:hAnsi="Times New Roman" w:cs="Times New Roman"/>
          <w:sz w:val="20"/>
          <w:szCs w:val="20"/>
          <w:u w:val="single"/>
          <w:lang w:eastAsia="bg-BG"/>
        </w:rPr>
        <w:t>14</w:t>
      </w:r>
    </w:p>
    <w:p w:rsidR="00170D37" w:rsidRDefault="002B1727" w:rsidP="00170D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hyperlink r:id="rId6" w:history="1">
        <w:r w:rsidR="00170D37">
          <w:rPr>
            <w:rStyle w:val="Hyperlink"/>
            <w:rFonts w:ascii="Verdana" w:eastAsia="Times New Roman" w:hAnsi="Verdana" w:cs="Times New Roman"/>
            <w:color w:val="666666"/>
            <w:sz w:val="20"/>
            <w:szCs w:val="20"/>
            <w:lang w:val="pt-BR" w:eastAsia="bg-BG"/>
          </w:rPr>
          <w:t>www</w:t>
        </w:r>
        <w:r w:rsidR="00170D37">
          <w:rPr>
            <w:rStyle w:val="Hyperlink"/>
            <w:rFonts w:ascii="Verdana" w:eastAsia="Times New Roman" w:hAnsi="Verdana" w:cs="Times New Roman"/>
            <w:color w:val="666666"/>
            <w:sz w:val="20"/>
            <w:szCs w:val="20"/>
            <w:lang w:eastAsia="bg-BG"/>
          </w:rPr>
          <w:t>.</w:t>
        </w:r>
        <w:r w:rsidR="00170D37">
          <w:rPr>
            <w:rStyle w:val="Hyperlink"/>
            <w:rFonts w:ascii="Verdana" w:eastAsia="Times New Roman" w:hAnsi="Verdana" w:cs="Times New Roman"/>
            <w:color w:val="666666"/>
            <w:sz w:val="20"/>
            <w:szCs w:val="20"/>
            <w:lang w:val="pt-BR" w:eastAsia="bg-BG"/>
          </w:rPr>
          <w:t>burgas</w:t>
        </w:r>
        <w:r w:rsidR="00170D37">
          <w:rPr>
            <w:rStyle w:val="Hyperlink"/>
            <w:rFonts w:ascii="Verdana" w:eastAsia="Times New Roman" w:hAnsi="Verdana" w:cs="Times New Roman"/>
            <w:color w:val="666666"/>
            <w:sz w:val="20"/>
            <w:szCs w:val="20"/>
            <w:lang w:eastAsia="bg-BG"/>
          </w:rPr>
          <w:t>.</w:t>
        </w:r>
        <w:r w:rsidR="00170D37">
          <w:rPr>
            <w:rStyle w:val="Hyperlink"/>
            <w:rFonts w:ascii="Verdana" w:eastAsia="Times New Roman" w:hAnsi="Verdana" w:cs="Times New Roman"/>
            <w:color w:val="666666"/>
            <w:sz w:val="20"/>
            <w:szCs w:val="20"/>
            <w:lang w:val="pt-BR" w:eastAsia="bg-BG"/>
          </w:rPr>
          <w:t>bg</w:t>
        </w:r>
      </w:hyperlink>
      <w:r w:rsidR="00170D37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 xml:space="preserve">; </w:t>
      </w:r>
      <w:r w:rsidR="00170D37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електронна поща: </w:t>
      </w:r>
      <w:r w:rsidR="00170D37">
        <w:rPr>
          <w:rFonts w:ascii="Times New Roman" w:eastAsia="Times New Roman" w:hAnsi="Times New Roman" w:cs="Times New Roman"/>
          <w:sz w:val="20"/>
          <w:szCs w:val="20"/>
          <w:lang w:val="pt-BR" w:eastAsia="bg-BG"/>
        </w:rPr>
        <w:t>obs</w:t>
      </w:r>
      <w:r w:rsidR="00170D37"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  <w:t>h</w:t>
      </w:r>
      <w:r w:rsidR="00170D37">
        <w:rPr>
          <w:rFonts w:ascii="Times New Roman" w:eastAsia="Times New Roman" w:hAnsi="Times New Roman" w:cs="Times New Roman"/>
          <w:sz w:val="20"/>
          <w:szCs w:val="20"/>
          <w:lang w:val="pt-BR" w:eastAsia="bg-BG"/>
        </w:rPr>
        <w:t>tina</w:t>
      </w:r>
      <w:r w:rsidR="00170D37">
        <w:rPr>
          <w:rFonts w:ascii="Times New Roman" w:eastAsia="Times New Roman" w:hAnsi="Times New Roman" w:cs="Times New Roman"/>
          <w:sz w:val="20"/>
          <w:szCs w:val="20"/>
          <w:lang w:eastAsia="bg-BG"/>
        </w:rPr>
        <w:t>@</w:t>
      </w:r>
      <w:r w:rsidR="00170D37">
        <w:rPr>
          <w:rFonts w:ascii="Times New Roman" w:eastAsia="Times New Roman" w:hAnsi="Times New Roman" w:cs="Times New Roman"/>
          <w:sz w:val="20"/>
          <w:szCs w:val="20"/>
          <w:lang w:val="pt-BR" w:eastAsia="bg-BG"/>
        </w:rPr>
        <w:t>burgas</w:t>
      </w:r>
      <w:r w:rsidR="00170D37">
        <w:rPr>
          <w:rFonts w:ascii="Times New Roman" w:eastAsia="Times New Roman" w:hAnsi="Times New Roman" w:cs="Times New Roman"/>
          <w:sz w:val="20"/>
          <w:szCs w:val="20"/>
          <w:lang w:eastAsia="bg-BG"/>
        </w:rPr>
        <w:t>.</w:t>
      </w:r>
      <w:r w:rsidR="00170D37">
        <w:rPr>
          <w:rFonts w:ascii="Times New Roman" w:eastAsia="Times New Roman" w:hAnsi="Times New Roman" w:cs="Times New Roman"/>
          <w:sz w:val="20"/>
          <w:szCs w:val="20"/>
          <w:lang w:val="pt-BR" w:eastAsia="bg-BG"/>
        </w:rPr>
        <w:t>bg</w:t>
      </w:r>
    </w:p>
    <w:p w:rsidR="00170D37" w:rsidRDefault="00170D37" w:rsidP="00170D37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Cs w:val="24"/>
        </w:rPr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340995</wp:posOffset>
                </wp:positionH>
                <wp:positionV relativeFrom="paragraph">
                  <wp:posOffset>89535</wp:posOffset>
                </wp:positionV>
                <wp:extent cx="5819775" cy="0"/>
                <wp:effectExtent l="0" t="0" r="28575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97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D7310E"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85pt,7.05pt" to="485.1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"/>
            </w:pict>
          </mc:Fallback>
        </mc:AlternateContent>
      </w:r>
      <w:r>
        <w:rPr>
          <w:rFonts w:ascii="Times New Roman" w:eastAsia="Times New Roman" w:hAnsi="Times New Roman" w:cs="Times New Roman"/>
          <w:szCs w:val="24"/>
        </w:rPr>
        <w:t xml:space="preserve">  </w:t>
      </w:r>
    </w:p>
    <w:p w:rsidR="00170D37" w:rsidRDefault="00170D37" w:rsidP="00170D37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170D37" w:rsidRDefault="00170D37" w:rsidP="00170D37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170D37" w:rsidRDefault="00170D37" w:rsidP="00170D37">
      <w:pPr>
        <w:spacing w:after="0" w:line="240" w:lineRule="atLeast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6B72BA" w:rsidRDefault="006B72BA" w:rsidP="00170D37">
      <w:pPr>
        <w:spacing w:after="0" w:line="240" w:lineRule="atLeast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170D37" w:rsidRDefault="00170D37" w:rsidP="00170D37">
      <w:pPr>
        <w:spacing w:after="0" w:line="240" w:lineRule="atLeast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ДО</w:t>
      </w:r>
    </w:p>
    <w:p w:rsidR="00170D37" w:rsidRDefault="00170D37" w:rsidP="00170D37">
      <w:pPr>
        <w:spacing w:after="0" w:line="240" w:lineRule="atLeast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ОБЩИНСКИ СЪВЕТ</w:t>
      </w:r>
    </w:p>
    <w:p w:rsidR="00170D37" w:rsidRDefault="00170D37" w:rsidP="00170D37">
      <w:pPr>
        <w:keepNext/>
        <w:spacing w:after="0" w:line="240" w:lineRule="atLeast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ГР. БУРГАС</w:t>
      </w:r>
    </w:p>
    <w:p w:rsidR="00170D37" w:rsidRDefault="00170D37" w:rsidP="00170D37">
      <w:pPr>
        <w:keepNext/>
        <w:spacing w:after="0" w:line="240" w:lineRule="atLeast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170D37" w:rsidRDefault="00170D37" w:rsidP="00170D37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170D37" w:rsidRDefault="00170D37" w:rsidP="00170D37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ДОКЛАДНА ЗАПИСКА</w:t>
      </w:r>
    </w:p>
    <w:p w:rsidR="00170D37" w:rsidRDefault="00170D37" w:rsidP="00170D37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170D37" w:rsidRDefault="00170D37" w:rsidP="00170D37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ОТ ДИМИТЪР НИКОЛОВ</w:t>
      </w:r>
    </w:p>
    <w:p w:rsidR="00170D37" w:rsidRDefault="00170D37" w:rsidP="00170D37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КМЕТ НА ОБЩИНА БУРГАС</w:t>
      </w:r>
    </w:p>
    <w:p w:rsidR="00170D37" w:rsidRDefault="00170D37" w:rsidP="00170D37">
      <w:pPr>
        <w:spacing w:after="0" w:line="240" w:lineRule="atLeast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170D37" w:rsidRDefault="00170D37" w:rsidP="00170D37">
      <w:pPr>
        <w:spacing w:after="0" w:line="240" w:lineRule="atLeast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170D37" w:rsidRDefault="00170D37" w:rsidP="00170D37">
      <w:pPr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Относно: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Учредяване безвъзмездно право на ползване на сдружение </w:t>
      </w:r>
      <w:r w:rsidR="009A294F">
        <w:rPr>
          <w:rFonts w:ascii="Times New Roman" w:eastAsia="Times New Roman" w:hAnsi="Times New Roman" w:cs="Times New Roman"/>
          <w:sz w:val="28"/>
          <w:szCs w:val="20"/>
          <w:lang w:eastAsia="bg-BG"/>
        </w:rPr>
        <w:t>„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Български Червен кръст“ върху недвижим имот – частна общинска собственост, представляващ самостоятелен обект в сграда </w:t>
      </w:r>
      <w:r w:rsidR="006B72BA">
        <w:rPr>
          <w:rFonts w:ascii="Times New Roman" w:eastAsia="Times New Roman" w:hAnsi="Times New Roman" w:cs="Times New Roman"/>
          <w:sz w:val="28"/>
          <w:szCs w:val="20"/>
          <w:lang w:eastAsia="bg-BG"/>
        </w:rPr>
        <w:t>(бивш магазин), разположен на</w:t>
      </w:r>
      <w:r w:rsidR="0064382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6B72BA">
        <w:rPr>
          <w:rFonts w:ascii="Times New Roman" w:eastAsia="Times New Roman" w:hAnsi="Times New Roman" w:cs="Times New Roman"/>
          <w:sz w:val="28"/>
          <w:szCs w:val="20"/>
          <w:lang w:eastAsia="bg-BG"/>
        </w:rPr>
        <w:t>партерния етаж в</w:t>
      </w:r>
      <w:r w:rsidR="0064382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жилищен блок с административен адрес: гр. Бургас, ул. „Оборище“ №95, м</w:t>
      </w:r>
      <w:r w:rsidR="00563F3B">
        <w:rPr>
          <w:rFonts w:ascii="Times New Roman" w:eastAsia="Times New Roman" w:hAnsi="Times New Roman" w:cs="Times New Roman"/>
          <w:sz w:val="28"/>
          <w:szCs w:val="20"/>
          <w:lang w:eastAsia="bg-BG"/>
        </w:rPr>
        <w:t>ежду вх. А и вх. Б, за срок от 10 (десет</w:t>
      </w:r>
      <w:r w:rsidR="0064382A">
        <w:rPr>
          <w:rFonts w:ascii="Times New Roman" w:eastAsia="Times New Roman" w:hAnsi="Times New Roman" w:cs="Times New Roman"/>
          <w:sz w:val="28"/>
          <w:szCs w:val="20"/>
          <w:lang w:eastAsia="bg-BG"/>
        </w:rPr>
        <w:t>) години</w:t>
      </w:r>
    </w:p>
    <w:p w:rsidR="0064382A" w:rsidRPr="00170D37" w:rsidRDefault="0064382A" w:rsidP="00170D37">
      <w:pPr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</w:p>
    <w:p w:rsidR="00170D37" w:rsidRDefault="00170D37" w:rsidP="00170D37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  <w:t>УВАЖАЕМИ  ОБЩИНСКИ СЪВЕТНИЦИ,</w:t>
      </w:r>
    </w:p>
    <w:p w:rsidR="00170D37" w:rsidRDefault="00170D37" w:rsidP="00170D37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8"/>
          <w:szCs w:val="20"/>
          <w:lang w:val="en-US"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val="en-US" w:eastAsia="bg-BG"/>
        </w:rPr>
        <w:tab/>
      </w:r>
    </w:p>
    <w:p w:rsidR="00F83EE5" w:rsidRDefault="00170D37" w:rsidP="00F83E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  <w:r>
        <w:rPr>
          <w:rFonts w:ascii="Times New Roman" w:eastAsia="Times New Roman" w:hAnsi="Times New Roman" w:cs="Times New Roman"/>
          <w:bCs/>
          <w:sz w:val="28"/>
          <w:szCs w:val="20"/>
          <w:lang w:eastAsia="bg-BG"/>
        </w:rPr>
        <w:t>В Общин</w:t>
      </w:r>
      <w:r w:rsidR="0064382A">
        <w:rPr>
          <w:rFonts w:ascii="Times New Roman" w:eastAsia="Times New Roman" w:hAnsi="Times New Roman" w:cs="Times New Roman"/>
          <w:bCs/>
          <w:sz w:val="28"/>
          <w:szCs w:val="20"/>
          <w:lang w:eastAsia="bg-BG"/>
        </w:rPr>
        <w:t>а Бургас е постъпило писмо</w:t>
      </w:r>
      <w:r>
        <w:rPr>
          <w:rFonts w:ascii="Times New Roman" w:eastAsia="Times New Roman" w:hAnsi="Times New Roman" w:cs="Times New Roman"/>
          <w:bCs/>
          <w:sz w:val="28"/>
          <w:szCs w:val="20"/>
          <w:lang w:eastAsia="bg-BG"/>
        </w:rPr>
        <w:t xml:space="preserve"> вх. №</w:t>
      </w:r>
      <w:r w:rsidR="0064382A">
        <w:rPr>
          <w:rFonts w:ascii="Times New Roman" w:eastAsia="Times New Roman" w:hAnsi="Times New Roman" w:cs="Times New Roman"/>
          <w:bCs/>
          <w:sz w:val="28"/>
          <w:szCs w:val="20"/>
          <w:lang w:eastAsia="bg-BG"/>
        </w:rPr>
        <w:t xml:space="preserve">70-00-2999/05.04.2023 </w:t>
      </w:r>
      <w:r>
        <w:rPr>
          <w:rFonts w:ascii="Times New Roman" w:eastAsia="Times New Roman" w:hAnsi="Times New Roman" w:cs="Times New Roman"/>
          <w:bCs/>
          <w:sz w:val="28"/>
          <w:szCs w:val="20"/>
          <w:lang w:eastAsia="bg-BG"/>
        </w:rPr>
        <w:t>г. от</w:t>
      </w:r>
      <w:r w:rsidR="00F83EE5">
        <w:rPr>
          <w:rFonts w:ascii="Times New Roman" w:eastAsia="Times New Roman" w:hAnsi="Times New Roman" w:cs="Times New Roman"/>
          <w:bCs/>
          <w:sz w:val="28"/>
          <w:szCs w:val="20"/>
          <w:lang w:eastAsia="bg-BG"/>
        </w:rPr>
        <w:t xml:space="preserve"> директора на Секретариата н</w:t>
      </w:r>
      <w:r w:rsidR="00E80ECA">
        <w:rPr>
          <w:rFonts w:ascii="Times New Roman" w:eastAsia="Times New Roman" w:hAnsi="Times New Roman" w:cs="Times New Roman"/>
          <w:bCs/>
          <w:sz w:val="28"/>
          <w:szCs w:val="20"/>
          <w:lang w:eastAsia="bg-BG"/>
        </w:rPr>
        <w:t xml:space="preserve">а Областния съвет на </w:t>
      </w:r>
      <w:r w:rsidR="006B72BA">
        <w:rPr>
          <w:rFonts w:ascii="Times New Roman" w:eastAsia="Times New Roman" w:hAnsi="Times New Roman" w:cs="Times New Roman"/>
          <w:bCs/>
          <w:sz w:val="28"/>
          <w:szCs w:val="20"/>
          <w:lang w:eastAsia="bg-BG"/>
        </w:rPr>
        <w:t>„</w:t>
      </w:r>
      <w:r w:rsidR="00E80ECA">
        <w:rPr>
          <w:rFonts w:ascii="Times New Roman" w:eastAsia="Times New Roman" w:hAnsi="Times New Roman" w:cs="Times New Roman"/>
          <w:bCs/>
          <w:sz w:val="28"/>
          <w:szCs w:val="20"/>
          <w:lang w:eastAsia="bg-BG"/>
        </w:rPr>
        <w:t>Български Ч</w:t>
      </w:r>
      <w:r w:rsidR="00F83EE5">
        <w:rPr>
          <w:rFonts w:ascii="Times New Roman" w:eastAsia="Times New Roman" w:hAnsi="Times New Roman" w:cs="Times New Roman"/>
          <w:bCs/>
          <w:sz w:val="28"/>
          <w:szCs w:val="20"/>
          <w:lang w:eastAsia="bg-BG"/>
        </w:rPr>
        <w:t>ервен кръст</w:t>
      </w:r>
      <w:r w:rsidR="006B72BA">
        <w:rPr>
          <w:rFonts w:ascii="Times New Roman" w:eastAsia="Times New Roman" w:hAnsi="Times New Roman" w:cs="Times New Roman"/>
          <w:bCs/>
          <w:sz w:val="28"/>
          <w:szCs w:val="20"/>
          <w:lang w:eastAsia="bg-BG"/>
        </w:rPr>
        <w:t>“</w:t>
      </w:r>
      <w:r w:rsidR="00F83EE5">
        <w:rPr>
          <w:rFonts w:ascii="Times New Roman" w:eastAsia="Times New Roman" w:hAnsi="Times New Roman" w:cs="Times New Roman"/>
          <w:bCs/>
          <w:sz w:val="28"/>
          <w:szCs w:val="20"/>
          <w:lang w:eastAsia="bg-BG"/>
        </w:rPr>
        <w:t xml:space="preserve"> – Бургас, </w:t>
      </w:r>
      <w:r>
        <w:rPr>
          <w:rFonts w:ascii="Times New Roman" w:eastAsia="Times New Roman" w:hAnsi="Times New Roman" w:cs="Times New Roman"/>
          <w:bCs/>
          <w:sz w:val="28"/>
          <w:szCs w:val="20"/>
          <w:lang w:eastAsia="bg-BG"/>
        </w:rPr>
        <w:t xml:space="preserve"> </w:t>
      </w:r>
      <w:r w:rsidR="00F83EE5" w:rsidRPr="00F83EE5">
        <w:rPr>
          <w:rFonts w:ascii="Times New Roman" w:eastAsia="Times New Roman" w:hAnsi="Times New Roman" w:cs="Times New Roman"/>
          <w:bCs/>
          <w:sz w:val="28"/>
          <w:szCs w:val="20"/>
          <w:lang w:eastAsia="bg-BG"/>
        </w:rPr>
        <w:t xml:space="preserve">с </w:t>
      </w:r>
      <w:r w:rsidR="00F83EE5" w:rsidRPr="00F83EE5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искане за подновяване на договор </w:t>
      </w:r>
      <w:r w:rsidR="00F83EE5">
        <w:rPr>
          <w:rFonts w:ascii="Times New Roman" w:eastAsia="Times New Roman" w:hAnsi="Times New Roman" w:cs="Times New Roman"/>
          <w:sz w:val="28"/>
          <w:szCs w:val="20"/>
          <w:lang w:eastAsia="bg-BG"/>
        </w:rPr>
        <w:t>рег. №63-00-293/18.09.2018 г., с</w:t>
      </w:r>
      <w:r w:rsidR="00F83EE5" w:rsidRPr="00F83EE5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който</w:t>
      </w:r>
      <w:r w:rsidR="00F83EE5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на сдружение „Български червен кръст“</w:t>
      </w:r>
      <w:r w:rsidR="006B72B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(БЧК)</w:t>
      </w:r>
      <w:r w:rsidR="00F83EE5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е предоставен безвъзмездно за ползване общински недвижим имот,</w:t>
      </w:r>
      <w:r w:rsidR="00F83EE5" w:rsidRPr="00F83EE5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F83EE5">
        <w:rPr>
          <w:rFonts w:ascii="Times New Roman" w:eastAsia="Times New Roman" w:hAnsi="Times New Roman" w:cs="Times New Roman"/>
          <w:sz w:val="28"/>
          <w:szCs w:val="20"/>
          <w:lang w:eastAsia="bg-BG"/>
        </w:rPr>
        <w:t>представляващ самостоятел</w:t>
      </w:r>
      <w:r w:rsidR="006B72BA">
        <w:rPr>
          <w:rFonts w:ascii="Times New Roman" w:eastAsia="Times New Roman" w:hAnsi="Times New Roman" w:cs="Times New Roman"/>
          <w:sz w:val="28"/>
          <w:szCs w:val="20"/>
          <w:lang w:eastAsia="bg-BG"/>
        </w:rPr>
        <w:t>ен обект в сграда, разположен на партерния етаж в</w:t>
      </w:r>
      <w:r w:rsidR="00F83EE5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жилищен блок с административен адрес: гр. Бургас, ул. „Оборище“ №95, между вх. А и вх. Б.</w:t>
      </w:r>
    </w:p>
    <w:p w:rsidR="001372ED" w:rsidRDefault="00F83EE5" w:rsidP="00F83E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3EE5">
        <w:rPr>
          <w:rFonts w:ascii="Times New Roman" w:eastAsia="Times New Roman" w:hAnsi="Times New Roman" w:cs="Times New Roman"/>
          <w:sz w:val="28"/>
          <w:szCs w:val="28"/>
        </w:rPr>
        <w:t xml:space="preserve">Община Бургас е собственик 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цитирания </w:t>
      </w:r>
      <w:r w:rsidRPr="00F83EE5">
        <w:rPr>
          <w:rFonts w:ascii="Times New Roman" w:eastAsia="Times New Roman" w:hAnsi="Times New Roman" w:cs="Times New Roman"/>
          <w:sz w:val="28"/>
          <w:szCs w:val="28"/>
        </w:rPr>
        <w:t>недвижим</w:t>
      </w:r>
      <w:r w:rsidR="00265C09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83EE5">
        <w:rPr>
          <w:rFonts w:ascii="Times New Roman" w:eastAsia="Times New Roman" w:hAnsi="Times New Roman" w:cs="Times New Roman"/>
          <w:sz w:val="28"/>
          <w:szCs w:val="28"/>
        </w:rPr>
        <w:t xml:space="preserve"> нежилищен имот – частна общинска собственост, представляващ самостоятелен обект в сграда</w:t>
      </w:r>
      <w:r w:rsidR="001372ED">
        <w:rPr>
          <w:rFonts w:ascii="Times New Roman" w:eastAsia="Times New Roman" w:hAnsi="Times New Roman" w:cs="Times New Roman"/>
          <w:sz w:val="28"/>
          <w:szCs w:val="28"/>
        </w:rPr>
        <w:t xml:space="preserve"> (бивш магазин)</w:t>
      </w:r>
      <w:r w:rsidRPr="00F83EE5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отразен с идентификатор 07079.608.39.1.74 в одобрените КККР на гр. Бургас,</w:t>
      </w:r>
      <w:r w:rsidRPr="00F83EE5">
        <w:rPr>
          <w:rFonts w:ascii="Times New Roman" w:eastAsia="Times New Roman" w:hAnsi="Times New Roman" w:cs="Times New Roman"/>
          <w:sz w:val="28"/>
          <w:szCs w:val="28"/>
        </w:rPr>
        <w:t xml:space="preserve"> със застроена площ </w:t>
      </w:r>
      <w:r w:rsidR="00253B69">
        <w:rPr>
          <w:rFonts w:ascii="Times New Roman" w:eastAsia="Times New Roman" w:hAnsi="Times New Roman" w:cs="Times New Roman"/>
          <w:sz w:val="28"/>
          <w:szCs w:val="28"/>
        </w:rPr>
        <w:t>142</w:t>
      </w:r>
      <w:r w:rsidR="001372ED">
        <w:rPr>
          <w:rFonts w:ascii="Times New Roman" w:eastAsia="Times New Roman" w:hAnsi="Times New Roman" w:cs="Times New Roman"/>
          <w:sz w:val="28"/>
          <w:szCs w:val="28"/>
        </w:rPr>
        <w:t xml:space="preserve"> кв.м, актуван с Акт №</w:t>
      </w:r>
      <w:r w:rsidR="00C2060B">
        <w:rPr>
          <w:rFonts w:ascii="Times New Roman" w:eastAsia="Times New Roman" w:hAnsi="Times New Roman" w:cs="Times New Roman"/>
          <w:sz w:val="28"/>
          <w:szCs w:val="28"/>
        </w:rPr>
        <w:t>1097/</w:t>
      </w:r>
      <w:r w:rsidR="001372ED">
        <w:rPr>
          <w:rFonts w:ascii="Times New Roman" w:eastAsia="Times New Roman" w:hAnsi="Times New Roman" w:cs="Times New Roman"/>
          <w:sz w:val="28"/>
          <w:szCs w:val="28"/>
        </w:rPr>
        <w:t>01.02.1999 г. за частна общинска собственост.</w:t>
      </w:r>
    </w:p>
    <w:p w:rsidR="00253B69" w:rsidRDefault="001372ED" w:rsidP="00F83E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Сдружение „Български Червен кръст“</w:t>
      </w:r>
      <w:r w:rsidR="002E612A">
        <w:rPr>
          <w:rFonts w:ascii="Times New Roman" w:eastAsia="Times New Roman" w:hAnsi="Times New Roman" w:cs="Times New Roman"/>
          <w:sz w:val="28"/>
          <w:szCs w:val="28"/>
        </w:rPr>
        <w:t xml:space="preserve"> ползва безвъзмездно визирания общински имот от 2008 г., въз основа на взети от Общински съвет – Бургас решения и сключени с Община Бургас договори, като срокът на последния договор изтича на 18.09.2023 г.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A641B3" w:rsidRDefault="00265C09" w:rsidP="00A641B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lastRenderedPageBreak/>
        <w:t>Сдружението</w:t>
      </w:r>
      <w:r w:rsidR="002E612A">
        <w:rPr>
          <w:rFonts w:ascii="Times New Roman" w:eastAsia="Times New Roman" w:hAnsi="Times New Roman" w:cs="Times New Roman"/>
          <w:bCs/>
          <w:sz w:val="28"/>
          <w:szCs w:val="20"/>
          <w:lang w:eastAsia="bg-BG"/>
        </w:rPr>
        <w:t xml:space="preserve"> </w:t>
      </w:r>
      <w:r w:rsidR="002E612A">
        <w:rPr>
          <w:rFonts w:ascii="Times New Roman" w:eastAsia="Times New Roman" w:hAnsi="Times New Roman" w:cs="Times New Roman"/>
          <w:sz w:val="28"/>
          <w:szCs w:val="20"/>
          <w:lang w:eastAsia="bg-BG"/>
        </w:rPr>
        <w:t>е вписано</w:t>
      </w:r>
      <w:r w:rsidR="002E612A">
        <w:rPr>
          <w:rFonts w:ascii="Times New Roman" w:eastAsia="Times New Roman" w:hAnsi="Times New Roman" w:cs="Times New Roman"/>
          <w:sz w:val="28"/>
          <w:szCs w:val="20"/>
          <w:lang w:val="en-US" w:eastAsia="bg-BG"/>
        </w:rPr>
        <w:t xml:space="preserve"> </w:t>
      </w:r>
      <w:r w:rsidR="002E612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в регистъра на юридическите лица с нестопанска цел при </w:t>
      </w:r>
      <w:r w:rsidR="00A641B3">
        <w:rPr>
          <w:rFonts w:ascii="Times New Roman" w:eastAsia="Times New Roman" w:hAnsi="Times New Roman" w:cs="Times New Roman"/>
          <w:sz w:val="28"/>
          <w:szCs w:val="20"/>
          <w:lang w:eastAsia="bg-BG"/>
        </w:rPr>
        <w:t>Софийски градски съд</w:t>
      </w:r>
      <w:r w:rsidR="002E612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A641B3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под №782, том 12, стр. 130, по </w:t>
      </w:r>
      <w:proofErr w:type="spellStart"/>
      <w:r w:rsidR="00A641B3">
        <w:rPr>
          <w:rFonts w:ascii="Times New Roman" w:eastAsia="Times New Roman" w:hAnsi="Times New Roman" w:cs="Times New Roman"/>
          <w:sz w:val="28"/>
          <w:szCs w:val="20"/>
          <w:lang w:eastAsia="bg-BG"/>
        </w:rPr>
        <w:t>ф.д</w:t>
      </w:r>
      <w:proofErr w:type="spellEnd"/>
      <w:r w:rsidR="00A641B3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. №24766/1992 г., ЕФН 2192247667, със седалище и адрес на управление: гр. София, район Лозенец, бул. „Джеймс </w:t>
      </w:r>
      <w:proofErr w:type="spellStart"/>
      <w:r w:rsidR="00A641B3">
        <w:rPr>
          <w:rFonts w:ascii="Times New Roman" w:eastAsia="Times New Roman" w:hAnsi="Times New Roman" w:cs="Times New Roman"/>
          <w:sz w:val="28"/>
          <w:szCs w:val="20"/>
          <w:lang w:eastAsia="bg-BG"/>
        </w:rPr>
        <w:t>Баучер</w:t>
      </w:r>
      <w:proofErr w:type="spellEnd"/>
      <w:r w:rsidR="00A641B3">
        <w:rPr>
          <w:rFonts w:ascii="Times New Roman" w:eastAsia="Times New Roman" w:hAnsi="Times New Roman" w:cs="Times New Roman"/>
          <w:sz w:val="28"/>
          <w:szCs w:val="20"/>
          <w:lang w:eastAsia="bg-BG"/>
        </w:rPr>
        <w:t>“ №76</w:t>
      </w:r>
      <w:r w:rsidR="001E2A33">
        <w:rPr>
          <w:rFonts w:ascii="Times New Roman" w:eastAsia="Times New Roman" w:hAnsi="Times New Roman" w:cs="Times New Roman"/>
          <w:sz w:val="28"/>
          <w:szCs w:val="20"/>
          <w:lang w:eastAsia="bg-BG"/>
        </w:rPr>
        <w:t>.</w:t>
      </w:r>
      <w:r w:rsidR="00A641B3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</w:p>
    <w:p w:rsidR="00EF14A0" w:rsidRPr="00A576D4" w:rsidRDefault="006B72BA" w:rsidP="00A576D4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2"/>
          <w:sz w:val="28"/>
          <w:szCs w:val="21"/>
          <w:shd w:val="clear" w:color="auto" w:fill="FFFFFF"/>
          <w:lang w:val="en-US"/>
        </w:rPr>
      </w:pPr>
      <w:r>
        <w:rPr>
          <w:rFonts w:ascii="Times New Roman" w:hAnsi="Times New Roman" w:cs="Times New Roman"/>
          <w:spacing w:val="-2"/>
          <w:sz w:val="28"/>
          <w:szCs w:val="21"/>
          <w:shd w:val="clear" w:color="auto" w:fill="FFFFFF"/>
        </w:rPr>
        <w:t>БЧК</w:t>
      </w:r>
      <w:r w:rsidR="00EF14A0" w:rsidRPr="00EF14A0">
        <w:rPr>
          <w:rFonts w:ascii="Times New Roman" w:hAnsi="Times New Roman" w:cs="Times New Roman"/>
          <w:spacing w:val="-2"/>
          <w:sz w:val="28"/>
          <w:szCs w:val="21"/>
          <w:shd w:val="clear" w:color="auto" w:fill="FFFFFF"/>
        </w:rPr>
        <w:t xml:space="preserve"> е единствената национална организация на Червения кръст на територия</w:t>
      </w:r>
      <w:r w:rsidR="00A576D4">
        <w:rPr>
          <w:rFonts w:ascii="Times New Roman" w:hAnsi="Times New Roman" w:cs="Times New Roman"/>
          <w:spacing w:val="-2"/>
          <w:sz w:val="28"/>
          <w:szCs w:val="21"/>
          <w:shd w:val="clear" w:color="auto" w:fill="FFFFFF"/>
        </w:rPr>
        <w:t xml:space="preserve">та на Република България, </w:t>
      </w:r>
      <w:r w:rsidR="00A576D4" w:rsidRPr="00EF14A0">
        <w:rPr>
          <w:rFonts w:ascii="Times New Roman" w:hAnsi="Times New Roman" w:cs="Times New Roman"/>
          <w:spacing w:val="-2"/>
          <w:sz w:val="28"/>
          <w:szCs w:val="21"/>
          <w:shd w:val="clear" w:color="auto" w:fill="FFFFFF"/>
        </w:rPr>
        <w:t>част от международното движение на Червения кръст и Червения полумесец</w:t>
      </w:r>
      <w:r w:rsidR="00A576D4">
        <w:rPr>
          <w:rFonts w:ascii="Times New Roman" w:hAnsi="Times New Roman" w:cs="Times New Roman"/>
          <w:spacing w:val="-2"/>
          <w:sz w:val="28"/>
          <w:szCs w:val="21"/>
          <w:shd w:val="clear" w:color="auto" w:fill="FFFFFF"/>
          <w:lang w:val="en-US"/>
        </w:rPr>
        <w:t>.</w:t>
      </w:r>
      <w:r w:rsidR="00A576D4">
        <w:rPr>
          <w:rFonts w:ascii="Times New Roman" w:hAnsi="Times New Roman" w:cs="Times New Roman"/>
          <w:spacing w:val="-2"/>
          <w:sz w:val="28"/>
          <w:szCs w:val="21"/>
          <w:shd w:val="clear" w:color="auto" w:fill="FFFFFF"/>
        </w:rPr>
        <w:t xml:space="preserve"> Той </w:t>
      </w:r>
      <w:r w:rsidR="00EF14A0" w:rsidRPr="00EF14A0">
        <w:rPr>
          <w:rFonts w:ascii="Times New Roman" w:hAnsi="Times New Roman" w:cs="Times New Roman"/>
          <w:spacing w:val="-2"/>
          <w:sz w:val="28"/>
          <w:szCs w:val="21"/>
          <w:shd w:val="clear" w:color="auto" w:fill="FFFFFF"/>
        </w:rPr>
        <w:t>е автономна организация, която подпомага държавата в хуманитарната област, в подготовката за действия при военно положение, военни конфликти и бедствия, за опазване и укрепване здравето на населението и за възпитанието му в дух на висока нравственост, милосърдие и благотворителност, както и при приемането, съхраняването и разпределянето на предоставената от чужди държави, организации и граждани помощ с хуманитарни</w:t>
      </w:r>
      <w:r w:rsidR="00A576D4" w:rsidRPr="00A576D4">
        <w:rPr>
          <w:rFonts w:ascii="Times New Roman" w:hAnsi="Times New Roman" w:cs="Times New Roman"/>
          <w:spacing w:val="-2"/>
          <w:sz w:val="28"/>
          <w:szCs w:val="21"/>
          <w:shd w:val="clear" w:color="auto" w:fill="FFFFFF"/>
        </w:rPr>
        <w:t xml:space="preserve"> </w:t>
      </w:r>
      <w:r w:rsidR="00AD4B84">
        <w:rPr>
          <w:rFonts w:ascii="Times New Roman" w:hAnsi="Times New Roman" w:cs="Times New Roman"/>
          <w:spacing w:val="-2"/>
          <w:sz w:val="28"/>
          <w:szCs w:val="21"/>
          <w:shd w:val="clear" w:color="auto" w:fill="FFFFFF"/>
        </w:rPr>
        <w:t>цели</w:t>
      </w:r>
      <w:r w:rsidR="00EF14A0" w:rsidRPr="00EF14A0">
        <w:rPr>
          <w:rFonts w:ascii="Times New Roman" w:hAnsi="Times New Roman" w:cs="Times New Roman"/>
          <w:spacing w:val="-2"/>
          <w:sz w:val="28"/>
          <w:szCs w:val="21"/>
          <w:shd w:val="clear" w:color="auto" w:fill="FFFFFF"/>
        </w:rPr>
        <w:t xml:space="preserve">, в т. ч. </w:t>
      </w:r>
      <w:r w:rsidR="00A576D4">
        <w:rPr>
          <w:rFonts w:ascii="Times New Roman" w:hAnsi="Times New Roman" w:cs="Times New Roman"/>
          <w:spacing w:val="-2"/>
          <w:sz w:val="28"/>
          <w:szCs w:val="21"/>
          <w:shd w:val="clear" w:color="auto" w:fill="FFFFFF"/>
        </w:rPr>
        <w:t>екологични и културно-просветни</w:t>
      </w:r>
      <w:r w:rsidR="00A576D4">
        <w:rPr>
          <w:rFonts w:ascii="Times New Roman" w:hAnsi="Times New Roman" w:cs="Times New Roman"/>
          <w:spacing w:val="-2"/>
          <w:sz w:val="28"/>
          <w:szCs w:val="21"/>
          <w:shd w:val="clear" w:color="auto" w:fill="FFFFFF"/>
          <w:lang w:val="en-US"/>
        </w:rPr>
        <w:t>.</w:t>
      </w:r>
      <w:r w:rsidR="00EF14A0" w:rsidRPr="00EF14A0">
        <w:rPr>
          <w:rFonts w:ascii="Times New Roman" w:hAnsi="Times New Roman" w:cs="Times New Roman"/>
          <w:spacing w:val="-2"/>
          <w:sz w:val="28"/>
          <w:szCs w:val="21"/>
          <w:shd w:val="clear" w:color="auto" w:fill="FFFFFF"/>
        </w:rPr>
        <w:t xml:space="preserve"> </w:t>
      </w:r>
    </w:p>
    <w:p w:rsidR="00F83EE5" w:rsidRDefault="00265C09" w:rsidP="009A294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Общинският имот</w:t>
      </w:r>
      <w:r w:rsidR="002E612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2E612A" w:rsidRPr="00056D7A">
        <w:rPr>
          <w:rFonts w:ascii="Times New Roman" w:eastAsia="Times New Roman" w:hAnsi="Times New Roman" w:cs="Times New Roman"/>
          <w:sz w:val="28"/>
          <w:szCs w:val="20"/>
          <w:lang w:eastAsia="bg-BG"/>
        </w:rPr>
        <w:t>е нуж</w:t>
      </w:r>
      <w:r w:rsidR="002E612A">
        <w:rPr>
          <w:rFonts w:ascii="Times New Roman" w:eastAsia="Times New Roman" w:hAnsi="Times New Roman" w:cs="Times New Roman"/>
          <w:sz w:val="28"/>
          <w:szCs w:val="20"/>
          <w:lang w:eastAsia="bg-BG"/>
        </w:rPr>
        <w:t>е</w:t>
      </w:r>
      <w:r w:rsidR="002E612A" w:rsidRPr="00056D7A">
        <w:rPr>
          <w:rFonts w:ascii="Times New Roman" w:eastAsia="Times New Roman" w:hAnsi="Times New Roman" w:cs="Times New Roman"/>
          <w:sz w:val="28"/>
          <w:szCs w:val="20"/>
          <w:lang w:eastAsia="bg-BG"/>
        </w:rPr>
        <w:t>н на сдружението за</w:t>
      </w:r>
      <w:r w:rsidR="00E80ECA">
        <w:rPr>
          <w:rFonts w:ascii="Times New Roman" w:eastAsia="Times New Roman" w:hAnsi="Times New Roman" w:cs="Times New Roman"/>
          <w:sz w:val="28"/>
          <w:szCs w:val="20"/>
          <w:lang w:val="en-US" w:eastAsia="bg-BG"/>
        </w:rPr>
        <w:t xml:space="preserve"> </w:t>
      </w:r>
      <w:r w:rsidR="00E80EC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нуждите на Областната организация на </w:t>
      </w:r>
      <w:r w:rsidR="006B72BA">
        <w:rPr>
          <w:rFonts w:ascii="Times New Roman" w:eastAsia="Times New Roman" w:hAnsi="Times New Roman" w:cs="Times New Roman"/>
          <w:sz w:val="28"/>
          <w:szCs w:val="20"/>
          <w:lang w:eastAsia="bg-BG"/>
        </w:rPr>
        <w:t>БЧК</w:t>
      </w:r>
      <w:r w:rsidR="00E80EC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–</w:t>
      </w:r>
      <w:r w:rsidR="00E80EC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Бургас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,</w:t>
      </w:r>
      <w:r w:rsidR="00E80EC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32270C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за </w:t>
      </w:r>
      <w:r w:rsidR="002E612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продължаване на </w:t>
      </w:r>
      <w:r w:rsidR="002E612A" w:rsidRPr="00056D7A">
        <w:rPr>
          <w:rFonts w:ascii="Times New Roman" w:eastAsia="Times New Roman" w:hAnsi="Times New Roman" w:cs="Times New Roman"/>
          <w:sz w:val="28"/>
          <w:szCs w:val="20"/>
          <w:lang w:eastAsia="bg-BG"/>
        </w:rPr>
        <w:t>дейност</w:t>
      </w:r>
      <w:r w:rsidR="002E612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та му </w:t>
      </w:r>
      <w:r w:rsidR="008D390C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по предоставяне 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на </w:t>
      </w:r>
      <w:r w:rsidR="008D390C">
        <w:rPr>
          <w:rFonts w:ascii="Times New Roman" w:eastAsia="Times New Roman" w:hAnsi="Times New Roman" w:cs="Times New Roman"/>
          <w:sz w:val="28"/>
          <w:szCs w:val="20"/>
          <w:lang w:eastAsia="bg-BG"/>
        </w:rPr>
        <w:t>топъл обяд</w:t>
      </w:r>
      <w:r w:rsidR="00AD4B84">
        <w:rPr>
          <w:rFonts w:ascii="Times New Roman" w:eastAsia="Times New Roman" w:hAnsi="Times New Roman" w:cs="Times New Roman"/>
          <w:sz w:val="28"/>
          <w:szCs w:val="20"/>
          <w:lang w:val="en-US" w:eastAsia="bg-BG"/>
        </w:rPr>
        <w:t>,</w:t>
      </w:r>
      <w:r w:rsidR="008D390C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6B72BA">
        <w:rPr>
          <w:rFonts w:ascii="Times New Roman" w:eastAsia="Times New Roman" w:hAnsi="Times New Roman" w:cs="Times New Roman"/>
          <w:sz w:val="28"/>
          <w:szCs w:val="20"/>
          <w:lang w:eastAsia="bg-BG"/>
        </w:rPr>
        <w:t>безвъзмездно н</w:t>
      </w:r>
      <w:r w:rsidR="008D390C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а най-уязвимите граждани на гр. Бургас, раздаване на хранителни продукти на нуждаещи се семейства, </w:t>
      </w:r>
      <w:r w:rsidR="00661C8D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както и продължаване на </w:t>
      </w:r>
      <w:r w:rsidR="008D390C">
        <w:rPr>
          <w:rFonts w:ascii="Times New Roman" w:eastAsia="Times New Roman" w:hAnsi="Times New Roman" w:cs="Times New Roman"/>
          <w:sz w:val="28"/>
          <w:szCs w:val="20"/>
          <w:lang w:eastAsia="bg-BG"/>
        </w:rPr>
        <w:t>работа</w:t>
      </w:r>
      <w:r w:rsidR="00661C8D">
        <w:rPr>
          <w:rFonts w:ascii="Times New Roman" w:eastAsia="Times New Roman" w:hAnsi="Times New Roman" w:cs="Times New Roman"/>
          <w:sz w:val="28"/>
          <w:szCs w:val="20"/>
          <w:lang w:eastAsia="bg-BG"/>
        </w:rPr>
        <w:t>та му за</w:t>
      </w:r>
      <w:r w:rsidR="008D390C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преодоляване на социалната изолация </w:t>
      </w:r>
      <w:r w:rsidR="00661C8D">
        <w:rPr>
          <w:rFonts w:ascii="Times New Roman" w:eastAsia="Times New Roman" w:hAnsi="Times New Roman" w:cs="Times New Roman"/>
          <w:sz w:val="28"/>
          <w:szCs w:val="20"/>
          <w:lang w:eastAsia="bg-BG"/>
        </w:rPr>
        <w:t>на възрастните хора, чрез</w:t>
      </w:r>
      <w:r w:rsidR="006B72B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организиране на тематични и </w:t>
      </w:r>
      <w:r w:rsidR="009A294F">
        <w:rPr>
          <w:rFonts w:ascii="Times New Roman" w:eastAsia="Times New Roman" w:hAnsi="Times New Roman" w:cs="Times New Roman"/>
          <w:sz w:val="28"/>
          <w:szCs w:val="20"/>
          <w:lang w:eastAsia="bg-BG"/>
        </w:rPr>
        <w:t>емоционални събития, свързани с великденските и коледни празници.</w:t>
      </w:r>
      <w:r w:rsidR="009A294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951D2" w:rsidRPr="000951D2" w:rsidRDefault="000951D2" w:rsidP="009A294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40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Съгласно чл. </w:t>
      </w:r>
      <w:r>
        <w:rPr>
          <w:rFonts w:ascii="Times New Roman" w:eastAsia="Calibri" w:hAnsi="Times New Roman" w:cs="Times New Roman"/>
          <w:sz w:val="28"/>
        </w:rPr>
        <w:t>39, ал. 4</w:t>
      </w:r>
      <w:r w:rsidRPr="00056D7A">
        <w:rPr>
          <w:rFonts w:ascii="Times New Roman" w:eastAsia="Calibri" w:hAnsi="Times New Roman" w:cs="Times New Roman"/>
          <w:sz w:val="28"/>
        </w:rPr>
        <w:t xml:space="preserve"> от Закона за общинската собственост и чл.</w:t>
      </w:r>
      <w:r>
        <w:rPr>
          <w:rFonts w:ascii="Times New Roman" w:eastAsia="Calibri" w:hAnsi="Times New Roman" w:cs="Times New Roman"/>
          <w:sz w:val="28"/>
        </w:rPr>
        <w:t xml:space="preserve"> 46</w:t>
      </w:r>
      <w:r w:rsidRPr="00056D7A">
        <w:rPr>
          <w:rFonts w:ascii="Times New Roman" w:eastAsia="Calibri" w:hAnsi="Times New Roman" w:cs="Times New Roman"/>
          <w:sz w:val="28"/>
        </w:rPr>
        <w:t>, ал.</w:t>
      </w:r>
      <w:r>
        <w:rPr>
          <w:rFonts w:ascii="Times New Roman" w:eastAsia="Calibri" w:hAnsi="Times New Roman" w:cs="Times New Roman"/>
          <w:sz w:val="28"/>
        </w:rPr>
        <w:t xml:space="preserve"> 4 </w:t>
      </w:r>
      <w:r w:rsidRPr="00056D7A">
        <w:rPr>
          <w:rFonts w:ascii="Times New Roman" w:eastAsia="Calibri" w:hAnsi="Times New Roman" w:cs="Times New Roman"/>
          <w:sz w:val="28"/>
        </w:rPr>
        <w:t>от Наредбата за реда за придобиване, управление и разпореждане с общински имоти и вещи, приета от Общински съвет</w:t>
      </w:r>
      <w:r>
        <w:rPr>
          <w:rFonts w:ascii="Times New Roman" w:eastAsia="Calibri" w:hAnsi="Times New Roman" w:cs="Times New Roman"/>
          <w:sz w:val="28"/>
        </w:rPr>
        <w:t xml:space="preserve"> – </w:t>
      </w:r>
      <w:r w:rsidRPr="00056D7A">
        <w:rPr>
          <w:rFonts w:ascii="Times New Roman" w:eastAsia="Calibri" w:hAnsi="Times New Roman" w:cs="Times New Roman"/>
          <w:sz w:val="28"/>
        </w:rPr>
        <w:t>Бургас</w:t>
      </w:r>
      <w:r>
        <w:rPr>
          <w:rFonts w:ascii="Times New Roman" w:eastAsia="Calibri" w:hAnsi="Times New Roman" w:cs="Times New Roman"/>
          <w:sz w:val="28"/>
        </w:rPr>
        <w:t xml:space="preserve">, </w:t>
      </w:r>
      <w:r>
        <w:rPr>
          <w:rFonts w:ascii="Times New Roman" w:hAnsi="Times New Roman" w:cs="Times New Roman"/>
          <w:spacing w:val="-2"/>
          <w:sz w:val="28"/>
          <w:szCs w:val="21"/>
          <w:shd w:val="clear" w:color="auto" w:fill="FFFFFF"/>
        </w:rPr>
        <w:t>б</w:t>
      </w:r>
      <w:r w:rsidRPr="000951D2">
        <w:rPr>
          <w:rFonts w:ascii="Times New Roman" w:hAnsi="Times New Roman" w:cs="Times New Roman"/>
          <w:spacing w:val="-2"/>
          <w:sz w:val="28"/>
          <w:szCs w:val="21"/>
          <w:shd w:val="clear" w:color="auto" w:fill="FFFFFF"/>
        </w:rPr>
        <w:t xml:space="preserve">езвъзмездно право на ползване </w:t>
      </w:r>
      <w:r>
        <w:rPr>
          <w:rFonts w:ascii="Times New Roman" w:hAnsi="Times New Roman" w:cs="Times New Roman"/>
          <w:spacing w:val="-2"/>
          <w:sz w:val="28"/>
          <w:szCs w:val="21"/>
          <w:shd w:val="clear" w:color="auto" w:fill="FFFFFF"/>
        </w:rPr>
        <w:t xml:space="preserve">върху имоти и вещи – частна общинска собственост може да </w:t>
      </w:r>
      <w:r w:rsidRPr="000951D2">
        <w:rPr>
          <w:rFonts w:ascii="Times New Roman" w:hAnsi="Times New Roman" w:cs="Times New Roman"/>
          <w:spacing w:val="-2"/>
          <w:sz w:val="28"/>
          <w:szCs w:val="21"/>
          <w:shd w:val="clear" w:color="auto" w:fill="FFFFFF"/>
        </w:rPr>
        <w:t>се учр</w:t>
      </w:r>
      <w:r>
        <w:rPr>
          <w:rFonts w:ascii="Times New Roman" w:hAnsi="Times New Roman" w:cs="Times New Roman"/>
          <w:spacing w:val="-2"/>
          <w:sz w:val="28"/>
          <w:szCs w:val="21"/>
          <w:shd w:val="clear" w:color="auto" w:fill="FFFFFF"/>
        </w:rPr>
        <w:t>еди</w:t>
      </w:r>
      <w:r w:rsidRPr="000951D2">
        <w:rPr>
          <w:rFonts w:ascii="Times New Roman" w:hAnsi="Times New Roman" w:cs="Times New Roman"/>
          <w:spacing w:val="-2"/>
          <w:sz w:val="28"/>
          <w:szCs w:val="21"/>
          <w:shd w:val="clear" w:color="auto" w:fill="FFFFFF"/>
        </w:rPr>
        <w:t xml:space="preserve"> без търг или конкурс</w:t>
      </w:r>
      <w:r>
        <w:rPr>
          <w:rFonts w:ascii="Times New Roman" w:hAnsi="Times New Roman" w:cs="Times New Roman"/>
          <w:spacing w:val="-2"/>
          <w:sz w:val="28"/>
          <w:szCs w:val="21"/>
          <w:shd w:val="clear" w:color="auto" w:fill="FFFFFF"/>
        </w:rPr>
        <w:t>,</w:t>
      </w:r>
      <w:r w:rsidRPr="000951D2">
        <w:rPr>
          <w:rFonts w:ascii="Times New Roman" w:hAnsi="Times New Roman" w:cs="Times New Roman"/>
          <w:spacing w:val="-2"/>
          <w:sz w:val="28"/>
          <w:szCs w:val="21"/>
          <w:shd w:val="clear" w:color="auto" w:fill="FFFFFF"/>
        </w:rPr>
        <w:t xml:space="preserve"> след решение на общинския съвет, прието с мнозинство две трети от общия брой на съветниците.</w:t>
      </w:r>
    </w:p>
    <w:p w:rsidR="009A294F" w:rsidRDefault="009A294F" w:rsidP="009A294F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2"/>
          <w:sz w:val="28"/>
          <w:szCs w:val="21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Между Община Бургас и </w:t>
      </w:r>
      <w:r>
        <w:rPr>
          <w:rFonts w:ascii="Times New Roman" w:hAnsi="Times New Roman" w:cs="Times New Roman"/>
          <w:spacing w:val="-2"/>
          <w:sz w:val="28"/>
          <w:szCs w:val="21"/>
          <w:shd w:val="clear" w:color="auto" w:fill="FFFFFF"/>
        </w:rPr>
        <w:t xml:space="preserve">Областния съвет на </w:t>
      </w:r>
      <w:r w:rsidR="006B72BA">
        <w:rPr>
          <w:rFonts w:ascii="Times New Roman" w:hAnsi="Times New Roman" w:cs="Times New Roman"/>
          <w:spacing w:val="-2"/>
          <w:sz w:val="28"/>
          <w:szCs w:val="21"/>
          <w:shd w:val="clear" w:color="auto" w:fill="FFFFFF"/>
        </w:rPr>
        <w:t>БЧК</w:t>
      </w:r>
      <w:r w:rsidR="00265C09">
        <w:rPr>
          <w:rFonts w:ascii="Times New Roman" w:hAnsi="Times New Roman" w:cs="Times New Roman"/>
          <w:spacing w:val="-2"/>
          <w:sz w:val="28"/>
          <w:szCs w:val="21"/>
          <w:shd w:val="clear" w:color="auto" w:fill="FFFFFF"/>
        </w:rPr>
        <w:t xml:space="preserve"> – Бургас, в качеството му на областна организация на </w:t>
      </w:r>
      <w:r w:rsidR="006B72BA">
        <w:rPr>
          <w:rFonts w:ascii="Times New Roman" w:hAnsi="Times New Roman" w:cs="Times New Roman"/>
          <w:spacing w:val="-2"/>
          <w:sz w:val="28"/>
          <w:szCs w:val="21"/>
          <w:shd w:val="clear" w:color="auto" w:fill="FFFFFF"/>
        </w:rPr>
        <w:t>сдружение „</w:t>
      </w:r>
      <w:r w:rsidR="00265C09">
        <w:rPr>
          <w:rFonts w:ascii="Times New Roman" w:hAnsi="Times New Roman" w:cs="Times New Roman"/>
          <w:spacing w:val="-2"/>
          <w:sz w:val="28"/>
          <w:szCs w:val="21"/>
          <w:shd w:val="clear" w:color="auto" w:fill="FFFFFF"/>
        </w:rPr>
        <w:t>Българ</w:t>
      </w:r>
      <w:r w:rsidR="006B72BA">
        <w:rPr>
          <w:rFonts w:ascii="Times New Roman" w:hAnsi="Times New Roman" w:cs="Times New Roman"/>
          <w:spacing w:val="-2"/>
          <w:sz w:val="28"/>
          <w:szCs w:val="21"/>
          <w:shd w:val="clear" w:color="auto" w:fill="FFFFFF"/>
        </w:rPr>
        <w:t>ски</w:t>
      </w:r>
      <w:r w:rsidR="00265C09">
        <w:rPr>
          <w:rFonts w:ascii="Times New Roman" w:hAnsi="Times New Roman" w:cs="Times New Roman"/>
          <w:spacing w:val="-2"/>
          <w:sz w:val="28"/>
          <w:szCs w:val="21"/>
          <w:shd w:val="clear" w:color="auto" w:fill="FFFFFF"/>
        </w:rPr>
        <w:t xml:space="preserve"> Червен кръст</w:t>
      </w:r>
      <w:r w:rsidR="006B72BA">
        <w:rPr>
          <w:rFonts w:ascii="Times New Roman" w:hAnsi="Times New Roman" w:cs="Times New Roman"/>
          <w:spacing w:val="-2"/>
          <w:sz w:val="28"/>
          <w:szCs w:val="21"/>
          <w:shd w:val="clear" w:color="auto" w:fill="FFFFFF"/>
        </w:rPr>
        <w:t>“</w:t>
      </w:r>
      <w:r w:rsidR="00265C09">
        <w:rPr>
          <w:rFonts w:ascii="Times New Roman" w:hAnsi="Times New Roman" w:cs="Times New Roman"/>
          <w:spacing w:val="-2"/>
          <w:sz w:val="28"/>
          <w:szCs w:val="21"/>
          <w:shd w:val="clear" w:color="auto" w:fill="FFFFFF"/>
        </w:rPr>
        <w:t xml:space="preserve">, съществува дългогодишно сътрудничество </w:t>
      </w:r>
      <w:r w:rsidR="006B72BA">
        <w:rPr>
          <w:rFonts w:ascii="Times New Roman" w:hAnsi="Times New Roman" w:cs="Times New Roman"/>
          <w:spacing w:val="-2"/>
          <w:sz w:val="28"/>
          <w:szCs w:val="21"/>
          <w:shd w:val="clear" w:color="auto" w:fill="FFFFFF"/>
        </w:rPr>
        <w:t>с обща</w:t>
      </w:r>
      <w:r w:rsidR="00265C09">
        <w:rPr>
          <w:rFonts w:ascii="Times New Roman" w:hAnsi="Times New Roman" w:cs="Times New Roman"/>
          <w:spacing w:val="-2"/>
          <w:sz w:val="28"/>
          <w:szCs w:val="21"/>
          <w:shd w:val="clear" w:color="auto" w:fill="FFFFFF"/>
        </w:rPr>
        <w:t xml:space="preserve"> цел за намаляване броя на живеещите в бедност лица, чрез подпомагането им, посредством предоставяне на различни социални услуги.</w:t>
      </w:r>
    </w:p>
    <w:p w:rsidR="00265C09" w:rsidRPr="00B70098" w:rsidRDefault="00265C09" w:rsidP="00265C0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D11D2F">
        <w:rPr>
          <w:rFonts w:ascii="Times New Roman" w:hAnsi="Times New Roman" w:cs="Times New Roman"/>
          <w:color w:val="000000" w:themeColor="text1"/>
          <w:sz w:val="28"/>
          <w:szCs w:val="28"/>
        </w:rPr>
        <w:t>Предвид изложеното и на основание правомощията ми по чл. 64, ал. 1 от Правилника за организацията и дейността на Общинския съвет и взаимодействието му с Общинската администрация на община Бургас, предлагам Общински съвет – Бургас</w:t>
      </w:r>
      <w:r w:rsidRPr="00D11D2F">
        <w:rPr>
          <w:rFonts w:ascii="Times New Roman" w:eastAsia="Calibri" w:hAnsi="Times New Roman" w:cs="Times New Roman"/>
          <w:sz w:val="28"/>
          <w:szCs w:val="28"/>
        </w:rPr>
        <w:t xml:space="preserve">, на основание чл. 21, ал. 1, т. 8 от </w:t>
      </w:r>
      <w:r w:rsidRPr="00D11D2F">
        <w:rPr>
          <w:rFonts w:ascii="Times New Roman" w:hAnsi="Times New Roman" w:cs="Times New Roman"/>
          <w:color w:val="000000" w:themeColor="text1"/>
          <w:sz w:val="28"/>
          <w:szCs w:val="28"/>
        </w:rPr>
        <w:t>Закона за местното самоуправление и местната администрация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r w:rsidRPr="00056D7A">
        <w:rPr>
          <w:rFonts w:ascii="Times New Roman" w:eastAsia="Calibri" w:hAnsi="Times New Roman" w:cs="Times New Roman"/>
          <w:sz w:val="28"/>
        </w:rPr>
        <w:t>чл.</w:t>
      </w:r>
      <w:r>
        <w:rPr>
          <w:rFonts w:ascii="Times New Roman" w:eastAsia="Calibri" w:hAnsi="Times New Roman" w:cs="Times New Roman"/>
          <w:sz w:val="28"/>
        </w:rPr>
        <w:t xml:space="preserve"> </w:t>
      </w:r>
      <w:r w:rsidR="00661C8D">
        <w:rPr>
          <w:rFonts w:ascii="Times New Roman" w:eastAsia="Calibri" w:hAnsi="Times New Roman" w:cs="Times New Roman"/>
          <w:sz w:val="28"/>
        </w:rPr>
        <w:t>39, ал. 4</w:t>
      </w:r>
      <w:r w:rsidRPr="00056D7A">
        <w:rPr>
          <w:rFonts w:ascii="Times New Roman" w:eastAsia="Calibri" w:hAnsi="Times New Roman" w:cs="Times New Roman"/>
          <w:sz w:val="28"/>
        </w:rPr>
        <w:t xml:space="preserve"> от Закона за общинската собственост и чл.</w:t>
      </w:r>
      <w:r>
        <w:rPr>
          <w:rFonts w:ascii="Times New Roman" w:eastAsia="Calibri" w:hAnsi="Times New Roman" w:cs="Times New Roman"/>
          <w:sz w:val="28"/>
        </w:rPr>
        <w:t xml:space="preserve"> </w:t>
      </w:r>
      <w:r w:rsidR="00661C8D">
        <w:rPr>
          <w:rFonts w:ascii="Times New Roman" w:eastAsia="Calibri" w:hAnsi="Times New Roman" w:cs="Times New Roman"/>
          <w:sz w:val="28"/>
        </w:rPr>
        <w:t>46</w:t>
      </w:r>
      <w:r w:rsidRPr="00056D7A">
        <w:rPr>
          <w:rFonts w:ascii="Times New Roman" w:eastAsia="Calibri" w:hAnsi="Times New Roman" w:cs="Times New Roman"/>
          <w:sz w:val="28"/>
        </w:rPr>
        <w:t>, ал.</w:t>
      </w:r>
      <w:r>
        <w:rPr>
          <w:rFonts w:ascii="Times New Roman" w:eastAsia="Calibri" w:hAnsi="Times New Roman" w:cs="Times New Roman"/>
          <w:sz w:val="28"/>
        </w:rPr>
        <w:t xml:space="preserve"> </w:t>
      </w:r>
      <w:r w:rsidR="00661C8D">
        <w:rPr>
          <w:rFonts w:ascii="Times New Roman" w:eastAsia="Calibri" w:hAnsi="Times New Roman" w:cs="Times New Roman"/>
          <w:sz w:val="28"/>
        </w:rPr>
        <w:t xml:space="preserve">4 </w:t>
      </w:r>
      <w:r w:rsidRPr="00056D7A">
        <w:rPr>
          <w:rFonts w:ascii="Times New Roman" w:eastAsia="Calibri" w:hAnsi="Times New Roman" w:cs="Times New Roman"/>
          <w:sz w:val="28"/>
        </w:rPr>
        <w:t>от Наредбата за реда за придобиване, управление и разпореждане с общински имоти и вещи, приета от Общински съвет</w:t>
      </w:r>
      <w:r>
        <w:rPr>
          <w:rFonts w:ascii="Times New Roman" w:eastAsia="Calibri" w:hAnsi="Times New Roman" w:cs="Times New Roman"/>
          <w:sz w:val="28"/>
        </w:rPr>
        <w:t xml:space="preserve"> </w:t>
      </w:r>
      <w:r w:rsidRPr="00056D7A">
        <w:rPr>
          <w:rFonts w:ascii="Times New Roman" w:eastAsia="Calibri" w:hAnsi="Times New Roman" w:cs="Times New Roman"/>
          <w:sz w:val="28"/>
        </w:rPr>
        <w:t>-</w:t>
      </w:r>
      <w:r>
        <w:rPr>
          <w:rFonts w:ascii="Times New Roman" w:eastAsia="Calibri" w:hAnsi="Times New Roman" w:cs="Times New Roman"/>
          <w:sz w:val="28"/>
        </w:rPr>
        <w:t xml:space="preserve"> </w:t>
      </w:r>
      <w:r w:rsidRPr="00056D7A">
        <w:rPr>
          <w:rFonts w:ascii="Times New Roman" w:eastAsia="Calibri" w:hAnsi="Times New Roman" w:cs="Times New Roman"/>
          <w:sz w:val="28"/>
        </w:rPr>
        <w:t>Бургас, да вземе следното</w:t>
      </w:r>
    </w:p>
    <w:p w:rsidR="00265C09" w:rsidRPr="00056D7A" w:rsidRDefault="00265C09" w:rsidP="00265C09">
      <w:pPr>
        <w:spacing w:after="0" w:line="240" w:lineRule="atLeast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</w:rPr>
      </w:pPr>
    </w:p>
    <w:p w:rsidR="00265C09" w:rsidRDefault="00265C09" w:rsidP="00265C09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bg-BG"/>
        </w:rPr>
      </w:pPr>
      <w:r w:rsidRPr="00C537B1">
        <w:rPr>
          <w:rFonts w:ascii="Times New Roman" w:eastAsia="Times New Roman" w:hAnsi="Times New Roman" w:cs="Times New Roman"/>
          <w:b/>
          <w:sz w:val="28"/>
          <w:szCs w:val="24"/>
          <w:lang w:eastAsia="bg-BG"/>
        </w:rPr>
        <w:t>Р  Е  Ш  Е  Н  И  Е:</w:t>
      </w:r>
    </w:p>
    <w:p w:rsidR="00C2060B" w:rsidRPr="00C537B1" w:rsidRDefault="00C2060B" w:rsidP="00265C09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bg-BG"/>
        </w:rPr>
      </w:pPr>
    </w:p>
    <w:p w:rsidR="00C2060B" w:rsidRDefault="001E2A33" w:rsidP="00132C61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  <w:r w:rsidRPr="005844AE">
        <w:rPr>
          <w:rFonts w:ascii="Times New Roman" w:eastAsia="Times New Roman" w:hAnsi="Times New Roman" w:cs="Times New Roman"/>
          <w:sz w:val="28"/>
          <w:szCs w:val="24"/>
          <w:lang w:eastAsia="bg-BG"/>
        </w:rPr>
        <w:t xml:space="preserve">Да се </w:t>
      </w:r>
      <w:r>
        <w:rPr>
          <w:rFonts w:ascii="Times New Roman" w:eastAsia="Times New Roman" w:hAnsi="Times New Roman" w:cs="Times New Roman"/>
          <w:sz w:val="28"/>
          <w:szCs w:val="24"/>
          <w:lang w:eastAsia="bg-BG"/>
        </w:rPr>
        <w:t xml:space="preserve">учреди </w:t>
      </w:r>
      <w:r w:rsidR="006B72BA">
        <w:rPr>
          <w:rFonts w:ascii="Times New Roman" w:eastAsia="Times New Roman" w:hAnsi="Times New Roman" w:cs="Times New Roman"/>
          <w:sz w:val="28"/>
          <w:szCs w:val="24"/>
          <w:lang w:eastAsia="bg-BG"/>
        </w:rPr>
        <w:t xml:space="preserve">в полза </w:t>
      </w:r>
      <w:r>
        <w:rPr>
          <w:rFonts w:ascii="Times New Roman" w:eastAsia="Times New Roman" w:hAnsi="Times New Roman" w:cs="Times New Roman"/>
          <w:sz w:val="28"/>
          <w:szCs w:val="24"/>
          <w:lang w:eastAsia="bg-BG"/>
        </w:rPr>
        <w:t xml:space="preserve">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Сдружение „Български Червен кръст“, ЕИК 000703415, 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вписано</w:t>
      </w:r>
      <w:r>
        <w:rPr>
          <w:rFonts w:ascii="Times New Roman" w:eastAsia="Times New Roman" w:hAnsi="Times New Roman" w:cs="Times New Roman"/>
          <w:sz w:val="28"/>
          <w:szCs w:val="20"/>
          <w:lang w:val="en-US" w:eastAsia="bg-BG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в регистъра на юридическите лица с нестопанска цел 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lastRenderedPageBreak/>
        <w:t xml:space="preserve">при Софийски градски съд под №782, том 12, стр. 130, по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ф.д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. №24766/1992 г., ЕФН 2192247667</w:t>
      </w:r>
      <w:r w:rsidR="00EE7FD7">
        <w:rPr>
          <w:rFonts w:ascii="Times New Roman" w:eastAsia="Times New Roman" w:hAnsi="Times New Roman" w:cs="Times New Roman"/>
          <w:sz w:val="28"/>
          <w:szCs w:val="20"/>
          <w:lang w:eastAsia="bg-BG"/>
        </w:rPr>
        <w:t>, и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в Централния регистър на юридическите лица с нестопанска цел в обществена полза към Министерство на правосъдието под №20010901003</w:t>
      </w:r>
      <w:r w:rsidR="00EE7FD7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със седалище и адрес на управление:</w:t>
      </w:r>
      <w:r w:rsidRPr="001E2A33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гр. София, район Лозенец, бул. „Джеймс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Баучер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“ №76, представлявано</w:t>
      </w:r>
      <w:r w:rsidR="00EE7FD7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от Председателя на сдружението – Х</w:t>
      </w:r>
      <w:r w:rsidR="002B1727">
        <w:rPr>
          <w:rFonts w:ascii="Times New Roman" w:eastAsia="Times New Roman" w:hAnsi="Times New Roman" w:cs="Times New Roman"/>
          <w:sz w:val="28"/>
          <w:szCs w:val="20"/>
          <w:lang w:eastAsia="bg-BG"/>
        </w:rPr>
        <w:t>.</w:t>
      </w:r>
      <w:r w:rsidR="00EE7FD7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Григоров, </w:t>
      </w:r>
      <w:r w:rsidR="00262DB3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за нуждите на </w:t>
      </w:r>
      <w:r w:rsidR="00262DB3">
        <w:rPr>
          <w:rFonts w:ascii="Times New Roman" w:hAnsi="Times New Roman" w:cs="Times New Roman"/>
          <w:spacing w:val="-2"/>
          <w:sz w:val="28"/>
          <w:szCs w:val="21"/>
          <w:shd w:val="clear" w:color="auto" w:fill="FFFFFF"/>
        </w:rPr>
        <w:t xml:space="preserve">Областен съвет на </w:t>
      </w:r>
      <w:r w:rsidR="006B72BA">
        <w:rPr>
          <w:rFonts w:ascii="Times New Roman" w:hAnsi="Times New Roman" w:cs="Times New Roman"/>
          <w:spacing w:val="-2"/>
          <w:sz w:val="28"/>
          <w:szCs w:val="21"/>
          <w:shd w:val="clear" w:color="auto" w:fill="FFFFFF"/>
        </w:rPr>
        <w:t>„</w:t>
      </w:r>
      <w:r w:rsidR="00262DB3">
        <w:rPr>
          <w:rFonts w:ascii="Times New Roman" w:hAnsi="Times New Roman" w:cs="Times New Roman"/>
          <w:spacing w:val="-2"/>
          <w:sz w:val="28"/>
          <w:szCs w:val="21"/>
          <w:shd w:val="clear" w:color="auto" w:fill="FFFFFF"/>
        </w:rPr>
        <w:t>Български Червен кръст</w:t>
      </w:r>
      <w:r w:rsidR="006B72BA">
        <w:rPr>
          <w:rFonts w:ascii="Times New Roman" w:hAnsi="Times New Roman" w:cs="Times New Roman"/>
          <w:spacing w:val="-2"/>
          <w:sz w:val="28"/>
          <w:szCs w:val="21"/>
          <w:shd w:val="clear" w:color="auto" w:fill="FFFFFF"/>
        </w:rPr>
        <w:t>“</w:t>
      </w:r>
      <w:r w:rsidR="00262DB3">
        <w:rPr>
          <w:rFonts w:ascii="Times New Roman" w:hAnsi="Times New Roman" w:cs="Times New Roman"/>
          <w:spacing w:val="-2"/>
          <w:sz w:val="28"/>
          <w:szCs w:val="21"/>
          <w:shd w:val="clear" w:color="auto" w:fill="FFFFFF"/>
        </w:rPr>
        <w:t xml:space="preserve"> – Бургас, безвъзмездно право на ползване върху недвижим имот – частна общинска собственост, представляващ </w:t>
      </w:r>
      <w:r w:rsidR="00262DB3" w:rsidRPr="00F83EE5">
        <w:rPr>
          <w:rFonts w:ascii="Times New Roman" w:eastAsia="Times New Roman" w:hAnsi="Times New Roman" w:cs="Times New Roman"/>
          <w:sz w:val="28"/>
          <w:szCs w:val="28"/>
        </w:rPr>
        <w:t>самостоятелен обект в сграда</w:t>
      </w:r>
      <w:r w:rsidR="00262DB3">
        <w:rPr>
          <w:rFonts w:ascii="Times New Roman" w:eastAsia="Times New Roman" w:hAnsi="Times New Roman" w:cs="Times New Roman"/>
          <w:sz w:val="28"/>
          <w:szCs w:val="28"/>
        </w:rPr>
        <w:t xml:space="preserve"> (бивш магазин)</w:t>
      </w:r>
      <w:r w:rsidR="00262DB3" w:rsidRPr="00F83EE5">
        <w:rPr>
          <w:rFonts w:ascii="Times New Roman" w:eastAsia="Times New Roman" w:hAnsi="Times New Roman" w:cs="Times New Roman"/>
          <w:sz w:val="28"/>
          <w:szCs w:val="28"/>
        </w:rPr>
        <w:t>,</w:t>
      </w:r>
      <w:r w:rsidR="00262DB3">
        <w:rPr>
          <w:rFonts w:ascii="Times New Roman" w:eastAsia="Times New Roman" w:hAnsi="Times New Roman" w:cs="Times New Roman"/>
          <w:sz w:val="28"/>
          <w:szCs w:val="28"/>
        </w:rPr>
        <w:t xml:space="preserve"> отразен с идентификатор 07079.608.39.1.74 в одобрените КККР на гр. Бургас,</w:t>
      </w:r>
      <w:r w:rsidR="00262DB3" w:rsidRPr="00F83EE5">
        <w:rPr>
          <w:rFonts w:ascii="Times New Roman" w:eastAsia="Times New Roman" w:hAnsi="Times New Roman" w:cs="Times New Roman"/>
          <w:sz w:val="28"/>
          <w:szCs w:val="28"/>
        </w:rPr>
        <w:t xml:space="preserve"> със застроена площ </w:t>
      </w:r>
      <w:r w:rsidR="00262DB3">
        <w:rPr>
          <w:rFonts w:ascii="Times New Roman" w:eastAsia="Times New Roman" w:hAnsi="Times New Roman" w:cs="Times New Roman"/>
          <w:sz w:val="28"/>
          <w:szCs w:val="28"/>
        </w:rPr>
        <w:t>142 кв.м,</w:t>
      </w:r>
      <w:r w:rsidR="00C2060B">
        <w:rPr>
          <w:rFonts w:ascii="Times New Roman" w:eastAsia="Times New Roman" w:hAnsi="Times New Roman" w:cs="Times New Roman"/>
          <w:sz w:val="28"/>
          <w:szCs w:val="28"/>
        </w:rPr>
        <w:t xml:space="preserve"> при съседни самостоятелни обекти в сградата: на същия етаж и под обекта –</w:t>
      </w:r>
      <w:r w:rsidR="00122267">
        <w:rPr>
          <w:rFonts w:ascii="Times New Roman" w:eastAsia="Times New Roman" w:hAnsi="Times New Roman" w:cs="Times New Roman"/>
          <w:sz w:val="28"/>
          <w:szCs w:val="28"/>
        </w:rPr>
        <w:t xml:space="preserve"> няма, над обекта – 07079.608.39</w:t>
      </w:r>
      <w:r w:rsidR="00C2060B">
        <w:rPr>
          <w:rFonts w:ascii="Times New Roman" w:eastAsia="Times New Roman" w:hAnsi="Times New Roman" w:cs="Times New Roman"/>
          <w:sz w:val="28"/>
          <w:szCs w:val="28"/>
        </w:rPr>
        <w:t>.1.1,</w:t>
      </w:r>
      <w:bookmarkStart w:id="0" w:name="_GoBack"/>
      <w:bookmarkEnd w:id="0"/>
      <w:r w:rsidR="00C2060B">
        <w:rPr>
          <w:rFonts w:ascii="Times New Roman" w:eastAsia="Times New Roman" w:hAnsi="Times New Roman" w:cs="Times New Roman"/>
          <w:sz w:val="28"/>
          <w:szCs w:val="28"/>
        </w:rPr>
        <w:t xml:space="preserve"> 07079.608.39.1.26,</w:t>
      </w:r>
      <w:r w:rsidR="00262DB3">
        <w:rPr>
          <w:rFonts w:ascii="Times New Roman" w:eastAsia="Times New Roman" w:hAnsi="Times New Roman" w:cs="Times New Roman"/>
          <w:sz w:val="28"/>
          <w:szCs w:val="28"/>
        </w:rPr>
        <w:t xml:space="preserve"> актуван с Акт №1097/01.02.1999 г. за частна общинска собственост</w:t>
      </w:r>
      <w:r w:rsidR="00C2060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C2060B">
        <w:rPr>
          <w:rFonts w:ascii="Times New Roman" w:eastAsia="Times New Roman" w:hAnsi="Times New Roman" w:cs="Times New Roman"/>
          <w:sz w:val="28"/>
          <w:szCs w:val="20"/>
          <w:lang w:eastAsia="bg-BG"/>
        </w:rPr>
        <w:t>находящ се на партерния етаж в жилищен блок с административен адрес: гр. Бургас, ул. „Оборище“ №95, межд</w:t>
      </w:r>
      <w:r w:rsidR="00563F3B">
        <w:rPr>
          <w:rFonts w:ascii="Times New Roman" w:eastAsia="Times New Roman" w:hAnsi="Times New Roman" w:cs="Times New Roman"/>
          <w:sz w:val="28"/>
          <w:szCs w:val="20"/>
          <w:lang w:eastAsia="bg-BG"/>
        </w:rPr>
        <w:t>у вх. А и вх. Б,</w:t>
      </w:r>
      <w:r w:rsidR="00563F3B" w:rsidRPr="00563F3B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563F3B">
        <w:rPr>
          <w:rFonts w:ascii="Times New Roman" w:eastAsia="Times New Roman" w:hAnsi="Times New Roman" w:cs="Times New Roman"/>
          <w:sz w:val="28"/>
          <w:szCs w:val="20"/>
          <w:lang w:eastAsia="bg-BG"/>
        </w:rPr>
        <w:t>за срок от 10 (десет) години.</w:t>
      </w:r>
    </w:p>
    <w:p w:rsidR="000951D2" w:rsidRDefault="001E2A33" w:rsidP="000951D2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bg-BG"/>
        </w:rPr>
      </w:pPr>
      <w:r w:rsidRPr="00C537B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Приложение:</w:t>
      </w:r>
      <w:r w:rsidRPr="00C537B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C2060B">
        <w:rPr>
          <w:rFonts w:ascii="Times New Roman" w:eastAsia="Times New Roman" w:hAnsi="Times New Roman" w:cs="Times New Roman"/>
          <w:sz w:val="28"/>
          <w:szCs w:val="28"/>
          <w:lang w:eastAsia="bg-BG"/>
        </w:rPr>
        <w:t>П</w:t>
      </w:r>
      <w:r w:rsidR="00C2060B">
        <w:rPr>
          <w:rFonts w:ascii="Times New Roman" w:eastAsia="Times New Roman" w:hAnsi="Times New Roman" w:cs="Times New Roman"/>
          <w:bCs/>
          <w:sz w:val="28"/>
          <w:szCs w:val="20"/>
          <w:lang w:eastAsia="bg-BG"/>
        </w:rPr>
        <w:t xml:space="preserve">исмо вх. №70-00-2999/05.04.2023 г. в Община Бургас; </w:t>
      </w:r>
      <w:r w:rsidR="00C2060B">
        <w:rPr>
          <w:rFonts w:ascii="Times New Roman" w:eastAsia="Times New Roman" w:hAnsi="Times New Roman" w:cs="Times New Roman"/>
          <w:sz w:val="28"/>
          <w:szCs w:val="20"/>
          <w:lang w:eastAsia="bg-BG"/>
        </w:rPr>
        <w:t>Д</w:t>
      </w:r>
      <w:r w:rsidR="00C2060B" w:rsidRPr="00F83EE5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оговор </w:t>
      </w:r>
      <w:r w:rsidR="00C2060B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рег. №63-00-293/18.09.2018 г.; </w:t>
      </w:r>
      <w:r w:rsidR="00C2060B">
        <w:rPr>
          <w:rFonts w:ascii="Times New Roman" w:eastAsia="Times New Roman" w:hAnsi="Times New Roman" w:cs="Times New Roman"/>
          <w:sz w:val="28"/>
          <w:szCs w:val="28"/>
        </w:rPr>
        <w:t xml:space="preserve">Акт №1097/01.02.1999 г. за частна общинска собственост; </w:t>
      </w:r>
      <w:r w:rsidR="000951D2">
        <w:rPr>
          <w:rFonts w:ascii="Times New Roman" w:eastAsia="Times New Roman" w:hAnsi="Times New Roman" w:cs="Times New Roman"/>
          <w:sz w:val="28"/>
          <w:szCs w:val="20"/>
          <w:lang w:eastAsia="bg-BG"/>
        </w:rPr>
        <w:t>Схема-разпределение на обекта; Схема на самостояте</w:t>
      </w:r>
      <w:r w:rsidR="00122267">
        <w:rPr>
          <w:rFonts w:ascii="Times New Roman" w:eastAsia="Times New Roman" w:hAnsi="Times New Roman" w:cs="Times New Roman"/>
          <w:sz w:val="28"/>
          <w:szCs w:val="20"/>
          <w:lang w:eastAsia="bg-BG"/>
        </w:rPr>
        <w:t>лен обект в сграда №15-751564-12.07.2023 г.</w:t>
      </w:r>
      <w:r w:rsidR="000951D2">
        <w:rPr>
          <w:rFonts w:ascii="Times New Roman" w:eastAsia="Times New Roman" w:hAnsi="Times New Roman" w:cs="Times New Roman"/>
          <w:sz w:val="28"/>
          <w:szCs w:val="20"/>
          <w:lang w:eastAsia="bg-BG"/>
        </w:rPr>
        <w:t>, издадена от СГКК- гр. Бургас.</w:t>
      </w:r>
    </w:p>
    <w:p w:rsidR="001E2A33" w:rsidRPr="00C537B1" w:rsidRDefault="001E2A33" w:rsidP="00C206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</w:p>
    <w:p w:rsidR="001E2A33" w:rsidRPr="00C537B1" w:rsidRDefault="001E2A33" w:rsidP="001E2A33">
      <w:pPr>
        <w:spacing w:after="0" w:line="240" w:lineRule="atLeast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</w:p>
    <w:p w:rsidR="001E2A33" w:rsidRPr="00C537B1" w:rsidRDefault="001E2A33" w:rsidP="001E2A33">
      <w:pPr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  <w:r w:rsidRPr="00C537B1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</w:t>
      </w:r>
      <w:r w:rsidRPr="00C537B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ДИМИТЪР НИКОЛОВ</w:t>
      </w:r>
    </w:p>
    <w:p w:rsidR="001E2A33" w:rsidRPr="00C537B1" w:rsidRDefault="001E2A33" w:rsidP="001E2A33">
      <w:pPr>
        <w:spacing w:after="0" w:line="240" w:lineRule="atLeast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 w:rsidRPr="00C537B1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Кмет на Община Бургас</w:t>
      </w:r>
    </w:p>
    <w:p w:rsidR="001E2A33" w:rsidRDefault="001E2A33" w:rsidP="001E2A33">
      <w:pPr>
        <w:spacing w:after="0" w:line="240" w:lineRule="atLeast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</w:p>
    <w:sectPr w:rsidR="001E2A33" w:rsidSect="006B72BA">
      <w:pgSz w:w="11906" w:h="16838"/>
      <w:pgMar w:top="1134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F99"/>
    <w:rsid w:val="000951D2"/>
    <w:rsid w:val="00122267"/>
    <w:rsid w:val="00132C61"/>
    <w:rsid w:val="001372ED"/>
    <w:rsid w:val="00170D37"/>
    <w:rsid w:val="001E2A33"/>
    <w:rsid w:val="001F4D61"/>
    <w:rsid w:val="00253B69"/>
    <w:rsid w:val="00262DB3"/>
    <w:rsid w:val="00265C09"/>
    <w:rsid w:val="002B1727"/>
    <w:rsid w:val="002D61B4"/>
    <w:rsid w:val="002E612A"/>
    <w:rsid w:val="0032270C"/>
    <w:rsid w:val="00563F3B"/>
    <w:rsid w:val="00571815"/>
    <w:rsid w:val="0064382A"/>
    <w:rsid w:val="00661C8D"/>
    <w:rsid w:val="006B72BA"/>
    <w:rsid w:val="00730806"/>
    <w:rsid w:val="007E7F99"/>
    <w:rsid w:val="008D390C"/>
    <w:rsid w:val="009A294F"/>
    <w:rsid w:val="00A576D4"/>
    <w:rsid w:val="00A641B3"/>
    <w:rsid w:val="00AD4B84"/>
    <w:rsid w:val="00C2060B"/>
    <w:rsid w:val="00D4351D"/>
    <w:rsid w:val="00E80ECA"/>
    <w:rsid w:val="00EE7FD7"/>
    <w:rsid w:val="00EF14A0"/>
    <w:rsid w:val="00F83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85E62"/>
  <w15:chartTrackingRefBased/>
  <w15:docId w15:val="{5F9AEDC1-914E-404F-A7DB-F7BE2394A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0D37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70D3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2C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2C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652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urgas.bg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876</Words>
  <Characters>4998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Aneliya Todorova</dc:creator>
  <cp:keywords/>
  <dc:description/>
  <cp:lastModifiedBy>Jeni Gospodinova</cp:lastModifiedBy>
  <cp:revision>2</cp:revision>
  <cp:lastPrinted>2023-07-13T08:29:00Z</cp:lastPrinted>
  <dcterms:created xsi:type="dcterms:W3CDTF">2023-07-14T13:15:00Z</dcterms:created>
  <dcterms:modified xsi:type="dcterms:W3CDTF">2023-07-14T13:15:00Z</dcterms:modified>
</cp:coreProperties>
</file>