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B81B6F" w14:textId="77777777" w:rsidR="002D2531" w:rsidRDefault="002D2531"/>
    <w:p w14:paraId="4D014552" w14:textId="77777777" w:rsidR="0012574F" w:rsidRPr="00B50C42" w:rsidRDefault="0012574F" w:rsidP="0012574F">
      <w:pPr>
        <w:jc w:val="both"/>
        <w:rPr>
          <w:b/>
          <w:bCs/>
        </w:rPr>
      </w:pPr>
    </w:p>
    <w:p w14:paraId="44CD2604" w14:textId="77777777" w:rsidR="0012574F" w:rsidRPr="00B50C42" w:rsidRDefault="0012574F" w:rsidP="0012574F">
      <w:pPr>
        <w:jc w:val="both"/>
        <w:rPr>
          <w:b/>
          <w:bCs/>
        </w:rPr>
      </w:pPr>
    </w:p>
    <w:p w14:paraId="0D384F62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6257423" wp14:editId="75E53DC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767EE330" wp14:editId="7CDE8CC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A139B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8DEF334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4C25002F" w14:textId="77777777" w:rsidR="0012574F" w:rsidRPr="00D03113" w:rsidRDefault="00480A72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r w:rsidR="00150A77" w:rsidRPr="00D03113">
        <w:rPr>
          <w:sz w:val="22"/>
          <w:szCs w:val="22"/>
          <w:lang w:val="en-US"/>
        </w:rPr>
        <w:t>bg</w:t>
      </w:r>
    </w:p>
    <w:p w14:paraId="4284F34D" w14:textId="77777777" w:rsidR="002D2531" w:rsidRDefault="0012574F" w:rsidP="00912DE8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0CB1D70" wp14:editId="0B350A4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243B8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E92759C" w14:textId="10355FD4" w:rsidR="00912DE8" w:rsidRPr="008B4F52" w:rsidRDefault="00912DE8" w:rsidP="008B4F52">
      <w:pPr>
        <w:pBdr>
          <w:bottom w:val="single" w:sz="4" w:space="1" w:color="000000"/>
        </w:pBdr>
        <w:autoSpaceDN w:val="0"/>
        <w:jc w:val="center"/>
        <w:textAlignment w:val="baseline"/>
        <w:rPr>
          <w:rFonts w:ascii="Calibri" w:eastAsia="Calibri" w:hAnsi="Calibri"/>
        </w:rPr>
      </w:pPr>
      <w:r w:rsidRPr="00046809">
        <w:rPr>
          <w:b/>
          <w:bCs/>
          <w:caps/>
          <w:lang w:eastAsia="bg-BG"/>
        </w:rPr>
        <w:t>ПОСТОЯННА КОМИС</w:t>
      </w:r>
      <w:r>
        <w:rPr>
          <w:b/>
          <w:bCs/>
          <w:caps/>
          <w:lang w:eastAsia="bg-BG"/>
        </w:rPr>
        <w:t>ИЯ ПО наука, иновации и оперативни програми</w:t>
      </w:r>
      <w:r w:rsidRPr="00046809">
        <w:rPr>
          <w:b/>
          <w:bCs/>
          <w:caps/>
          <w:lang w:eastAsia="bg-BG"/>
        </w:rPr>
        <w:br/>
      </w:r>
    </w:p>
    <w:p w14:paraId="13B6AB1B" w14:textId="6DD66B7D" w:rsidR="00912DE8" w:rsidRPr="008C6248" w:rsidRDefault="00912DE8" w:rsidP="00912DE8">
      <w:pPr>
        <w:autoSpaceDN w:val="0"/>
        <w:spacing w:before="100"/>
        <w:jc w:val="center"/>
        <w:textAlignment w:val="baseline"/>
        <w:rPr>
          <w:b/>
          <w:bCs/>
          <w:kern w:val="3"/>
          <w:lang w:val="en-US" w:eastAsia="bg-BG"/>
        </w:rPr>
      </w:pPr>
      <w:r w:rsidRPr="00046809">
        <w:rPr>
          <w:b/>
          <w:bCs/>
          <w:caps/>
          <w:lang w:eastAsia="bg-BG"/>
        </w:rPr>
        <w:t>ПРОТОКОЛ</w:t>
      </w:r>
      <w:r w:rsidRPr="00046809">
        <w:rPr>
          <w:b/>
          <w:bCs/>
          <w:caps/>
          <w:lang w:val="en-US" w:eastAsia="bg-BG"/>
        </w:rPr>
        <w:t xml:space="preserve"> </w:t>
      </w:r>
      <w:r w:rsidR="008C6248">
        <w:rPr>
          <w:b/>
          <w:bCs/>
          <w:kern w:val="3"/>
          <w:lang w:eastAsia="bg-BG"/>
        </w:rPr>
        <w:t>№3</w:t>
      </w:r>
      <w:r w:rsidR="008C6248">
        <w:rPr>
          <w:b/>
          <w:bCs/>
          <w:kern w:val="3"/>
          <w:lang w:val="en-US" w:eastAsia="bg-BG"/>
        </w:rPr>
        <w:t>8</w:t>
      </w:r>
    </w:p>
    <w:p w14:paraId="61CEEA0C" w14:textId="77777777" w:rsidR="00912DE8" w:rsidRPr="00046809" w:rsidRDefault="00912DE8" w:rsidP="00BE5F9F">
      <w:pPr>
        <w:autoSpaceDN w:val="0"/>
        <w:spacing w:before="100"/>
        <w:jc w:val="both"/>
        <w:textAlignment w:val="baseline"/>
        <w:rPr>
          <w:rFonts w:ascii="Arial" w:hAnsi="Arial" w:cs="Arial"/>
          <w:sz w:val="16"/>
          <w:szCs w:val="16"/>
          <w:lang w:eastAsia="bg-BG"/>
        </w:rPr>
      </w:pPr>
    </w:p>
    <w:p w14:paraId="04D8CADD" w14:textId="32AA514F" w:rsidR="00912DE8" w:rsidRDefault="00912DE8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Днес,</w:t>
      </w:r>
      <w:r w:rsidR="008C6248">
        <w:rPr>
          <w:lang w:eastAsia="bg-BG"/>
        </w:rPr>
        <w:t xml:space="preserve"> 21.06.2023 г., от 10</w:t>
      </w:r>
      <w:r>
        <w:rPr>
          <w:lang w:eastAsia="bg-BG"/>
        </w:rPr>
        <w:t>:00 часа</w:t>
      </w:r>
      <w:r w:rsidRPr="00046809">
        <w:rPr>
          <w:lang w:eastAsia="bg-BG"/>
        </w:rPr>
        <w:t>,</w:t>
      </w:r>
      <w:r>
        <w:rPr>
          <w:lang w:eastAsia="bg-BG"/>
        </w:rPr>
        <w:t xml:space="preserve"> </w:t>
      </w:r>
      <w:r>
        <w:t xml:space="preserve">в </w:t>
      </w:r>
      <w:r w:rsidR="008C6248" w:rsidRPr="005F5D1A">
        <w:t>Етнографски музей - Бургас</w:t>
      </w:r>
      <w:r w:rsidR="008C6248" w:rsidRPr="005F5D1A">
        <w:rPr>
          <w:lang w:eastAsia="my-MM" w:bidi="my-MM"/>
        </w:rPr>
        <w:t>, ул.</w:t>
      </w:r>
      <w:r w:rsidR="008C6248">
        <w:t>"Славянска"</w:t>
      </w:r>
      <w:r>
        <w:rPr>
          <w:lang w:eastAsia="bg-BG"/>
        </w:rPr>
        <w:t xml:space="preserve">, се проведе заседание на </w:t>
      </w:r>
      <w:r w:rsidRPr="00046809">
        <w:rPr>
          <w:lang w:eastAsia="bg-BG"/>
        </w:rPr>
        <w:t xml:space="preserve">Постоянната комисия </w:t>
      </w:r>
      <w:r>
        <w:rPr>
          <w:lang w:eastAsia="bg-BG"/>
        </w:rPr>
        <w:t>по наука, иновации и оперативни програми.</w:t>
      </w:r>
      <w:r>
        <w:rPr>
          <w:lang w:eastAsia="bg-BG"/>
        </w:rPr>
        <w:tab/>
      </w:r>
      <w:r>
        <w:rPr>
          <w:lang w:eastAsia="bg-BG"/>
        </w:rPr>
        <w:tab/>
      </w:r>
      <w:r w:rsidRPr="00046809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 – председател</w:t>
      </w:r>
      <w:r w:rsidR="00BE5F9F">
        <w:rPr>
          <w:lang w:eastAsia="bg-BG"/>
        </w:rPr>
        <w:t xml:space="preserve"> </w:t>
      </w:r>
      <w:r w:rsidR="006127E6">
        <w:rPr>
          <w:lang w:eastAsia="bg-BG"/>
        </w:rPr>
        <w:t xml:space="preserve">и </w:t>
      </w:r>
      <w:r w:rsidRPr="00046809">
        <w:rPr>
          <w:lang w:eastAsia="bg-BG"/>
        </w:rPr>
        <w:t>членове:</w:t>
      </w:r>
      <w:r>
        <w:rPr>
          <w:lang w:eastAsia="bg-BG"/>
        </w:rPr>
        <w:t xml:space="preserve"> Виолета Илиева, Георги Георгиев, Иван Иванов</w:t>
      </w:r>
      <w:r w:rsidR="008C6248">
        <w:rPr>
          <w:lang w:val="en-US" w:eastAsia="bg-BG"/>
        </w:rPr>
        <w:t xml:space="preserve">, </w:t>
      </w:r>
      <w:r w:rsidR="008C6248" w:rsidRPr="008A6B1C">
        <w:rPr>
          <w:lang w:eastAsia="bg-BG"/>
        </w:rPr>
        <w:t>Иво Баев</w:t>
      </w:r>
      <w:r>
        <w:rPr>
          <w:lang w:eastAsia="bg-BG"/>
        </w:rPr>
        <w:t xml:space="preserve"> и</w:t>
      </w:r>
      <w:r w:rsidR="008A6B1C">
        <w:rPr>
          <w:lang w:eastAsia="bg-BG"/>
        </w:rPr>
        <w:t xml:space="preserve"> </w:t>
      </w:r>
      <w:r w:rsidR="008A6B1C" w:rsidRPr="00B95B51">
        <w:rPr>
          <w:lang w:eastAsia="bg-BG"/>
        </w:rPr>
        <w:t>Тони Минасян</w:t>
      </w:r>
      <w:r w:rsidR="008A6B1C">
        <w:rPr>
          <w:lang w:eastAsia="bg-BG"/>
        </w:rPr>
        <w:t>.</w:t>
      </w:r>
    </w:p>
    <w:p w14:paraId="4AFE1718" w14:textId="2AAB856B" w:rsidR="00BE5F9F" w:rsidRDefault="00BE5F9F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Отсъства проф. д-р Севдалина Турманова – зам.-председател.</w:t>
      </w:r>
    </w:p>
    <w:p w14:paraId="0E2F6C14" w14:textId="6DA39324" w:rsidR="00BE5F9F" w:rsidRDefault="00BE5F9F" w:rsidP="00BE5F9F">
      <w:pPr>
        <w:ind w:firstLine="708"/>
        <w:jc w:val="both"/>
        <w:rPr>
          <w:lang w:eastAsia="bg-BG"/>
        </w:rPr>
      </w:pPr>
      <w:r w:rsidRPr="00BD573F">
        <w:rPr>
          <w:lang w:eastAsia="bg-BG"/>
        </w:rPr>
        <w:t xml:space="preserve">От общинска администрация присъстваха: </w:t>
      </w:r>
      <w:r w:rsidRPr="00BD573F">
        <w:rPr>
          <w:lang w:eastAsia="bg-BG" w:bidi="bg-BG"/>
        </w:rPr>
        <w:t>Ивелина Стратева – директор на дирекция „</w:t>
      </w:r>
      <w:r>
        <w:rPr>
          <w:lang w:eastAsia="bg-BG" w:bidi="bg-BG"/>
        </w:rPr>
        <w:t>Икономика и стопански дейности“ и</w:t>
      </w:r>
      <w:r w:rsidRPr="00BD573F">
        <w:rPr>
          <w:lang w:eastAsia="bg-BG" w:bidi="bg-BG"/>
        </w:rPr>
        <w:t xml:space="preserve"> Виолета Лазова – началник на отде</w:t>
      </w:r>
      <w:r>
        <w:rPr>
          <w:lang w:eastAsia="bg-BG" w:bidi="bg-BG"/>
        </w:rPr>
        <w:t>л „Икономика и бизнес развитие“.</w:t>
      </w:r>
    </w:p>
    <w:p w14:paraId="7148E59F" w14:textId="604DD620" w:rsidR="00912DE8" w:rsidRDefault="00912DE8" w:rsidP="00967DAF">
      <w:pPr>
        <w:ind w:firstLine="708"/>
        <w:contextualSpacing/>
        <w:jc w:val="both"/>
        <w:rPr>
          <w:i/>
          <w:lang w:eastAsia="bg-BG"/>
        </w:rPr>
      </w:pPr>
      <w:r w:rsidRPr="00ED3C06">
        <w:t xml:space="preserve">Заседанието откри и ръководи </w:t>
      </w:r>
      <w:r>
        <w:t>председателят на ПКНИОП -</w:t>
      </w:r>
      <w:r w:rsidRPr="00433486"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</w:t>
      </w:r>
      <w:r>
        <w:t>, като</w:t>
      </w:r>
      <w:r>
        <w:rPr>
          <w:i/>
        </w:rPr>
        <w:t xml:space="preserve"> </w:t>
      </w:r>
      <w:r w:rsidRPr="00ED3C06">
        <w:rPr>
          <w:i/>
        </w:rPr>
        <w:t>с</w:t>
      </w:r>
      <w:r w:rsidR="00BE5F9F">
        <w:rPr>
          <w:i/>
        </w:rPr>
        <w:t xml:space="preserve"> 6 </w:t>
      </w:r>
      <w:r w:rsidR="006127E6">
        <w:rPr>
          <w:i/>
        </w:rPr>
        <w:t xml:space="preserve"> </w:t>
      </w:r>
      <w:r w:rsidRPr="00ED3C06">
        <w:rPr>
          <w:i/>
          <w:lang w:eastAsia="bg-BG"/>
        </w:rPr>
        <w:t>гл. „за“, 0 гл. „против“ и 0 гл. „въздържали се“</w:t>
      </w:r>
      <w:r w:rsidRPr="00ED3C06">
        <w:rPr>
          <w:i/>
          <w:lang w:val="en-US" w:eastAsia="bg-BG"/>
        </w:rPr>
        <w:t>,</w:t>
      </w:r>
      <w:r w:rsidRPr="00ED3C06">
        <w:rPr>
          <w:i/>
          <w:lang w:eastAsia="bg-BG"/>
        </w:rPr>
        <w:t xml:space="preserve"> </w:t>
      </w:r>
      <w:r w:rsidRPr="00ED3C06">
        <w:rPr>
          <w:lang w:eastAsia="bg-BG"/>
        </w:rPr>
        <w:t>се прие следният</w:t>
      </w:r>
      <w:r w:rsidRPr="00ED3C06">
        <w:rPr>
          <w:i/>
          <w:lang w:eastAsia="bg-BG"/>
        </w:rPr>
        <w:t xml:space="preserve"> </w:t>
      </w:r>
    </w:p>
    <w:p w14:paraId="2947EF6D" w14:textId="77777777" w:rsidR="008C6248" w:rsidRDefault="008C6248" w:rsidP="00967DAF">
      <w:pPr>
        <w:ind w:firstLine="708"/>
        <w:contextualSpacing/>
        <w:jc w:val="both"/>
        <w:rPr>
          <w:i/>
          <w:lang w:eastAsia="bg-BG"/>
        </w:rPr>
      </w:pPr>
    </w:p>
    <w:p w14:paraId="07050B76" w14:textId="77777777" w:rsidR="008C6248" w:rsidRPr="00B90155" w:rsidRDefault="008C6248" w:rsidP="008C6248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67955474" w14:textId="77777777" w:rsidR="008C6248" w:rsidRPr="00B90155" w:rsidRDefault="008C6248" w:rsidP="008C6248">
      <w:pPr>
        <w:jc w:val="both"/>
        <w:rPr>
          <w:u w:val="thick"/>
        </w:rPr>
      </w:pPr>
    </w:p>
    <w:p w14:paraId="66D5D4E2" w14:textId="77777777" w:rsidR="008C6248" w:rsidRPr="00390289" w:rsidRDefault="008C6248" w:rsidP="008C6248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 w:rsidRPr="00390289">
        <w:rPr>
          <w:i/>
        </w:rPr>
        <w:t>ОбС 08-00-14183</w:t>
      </w:r>
      <w:r>
        <w:t> 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 </w:t>
      </w:r>
    </w:p>
    <w:p w14:paraId="3454CDC6" w14:textId="77777777" w:rsidR="008C6248" w:rsidRPr="00390289" w:rsidRDefault="008C6248" w:rsidP="008C6248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3466FF72" w14:textId="77777777" w:rsidR="008C6248" w:rsidRPr="00390289" w:rsidRDefault="008C6248" w:rsidP="008C6248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i/>
          <w:u w:val="single"/>
        </w:rPr>
      </w:pPr>
      <w:r w:rsidRPr="00390289">
        <w:rPr>
          <w:i/>
        </w:rPr>
        <w:t xml:space="preserve">ОбС 08-00-14184 </w:t>
      </w:r>
      <w:r>
        <w:rPr>
          <w:rStyle w:val="Strong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Професионална гимназия за компютърно програмиране и иновации - гр. Бургас и Община Бургас кандидатстват в партньорство за отпускане на финансиране по процедура BG-RRP-1.014 „ИЗГРАЖДАНЕ НА ЦЕНТРОВЕ ЗА ВИСОКИ ПОСТИЖЕНИЯ В ПРОФЕСИОНАЛНОТО ОБРАЗОВАНИЕ И ОБУЧЕНИЕ“,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 </w:t>
      </w:r>
      <w:r w:rsidRPr="00390289">
        <w:rPr>
          <w:i/>
        </w:rPr>
        <w:t xml:space="preserve"> </w:t>
      </w:r>
    </w:p>
    <w:p w14:paraId="6E627C12" w14:textId="77777777" w:rsidR="008C6248" w:rsidRPr="008760A9" w:rsidRDefault="008C6248" w:rsidP="008C6248">
      <w:pPr>
        <w:suppressAutoHyphens w:val="0"/>
        <w:jc w:val="both"/>
        <w:rPr>
          <w:b/>
          <w:u w:val="single"/>
        </w:rPr>
      </w:pPr>
    </w:p>
    <w:p w14:paraId="26410AB3" w14:textId="207DF749" w:rsidR="008C6248" w:rsidRPr="00257DE1" w:rsidRDefault="00912DE8" w:rsidP="00257DE1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8A6D0DF" w14:textId="3DA962D3" w:rsidR="00912DE8" w:rsidRDefault="00912DE8" w:rsidP="00912DE8">
      <w:pPr>
        <w:jc w:val="center"/>
        <w:rPr>
          <w:b/>
          <w:lang w:val="en-US" w:eastAsia="my-MM" w:bidi="my-MM"/>
        </w:rPr>
      </w:pPr>
      <w:r w:rsidRPr="00ED3C06">
        <w:rPr>
          <w:b/>
          <w:lang w:eastAsia="my-MM" w:bidi="my-MM"/>
        </w:rPr>
        <w:t xml:space="preserve">Точка </w:t>
      </w:r>
      <w:r w:rsidRPr="00ED3C06">
        <w:rPr>
          <w:b/>
          <w:lang w:val="en-US" w:eastAsia="my-MM" w:bidi="my-MM"/>
        </w:rPr>
        <w:t>1</w:t>
      </w:r>
    </w:p>
    <w:p w14:paraId="42A7DB4B" w14:textId="77777777" w:rsidR="006127E6" w:rsidRDefault="006127E6" w:rsidP="00912DE8">
      <w:pPr>
        <w:jc w:val="center"/>
        <w:rPr>
          <w:b/>
          <w:lang w:val="en-US" w:eastAsia="my-MM" w:bidi="my-MM"/>
        </w:rPr>
      </w:pPr>
    </w:p>
    <w:p w14:paraId="5ED7DC46" w14:textId="1A2A4CCA" w:rsidR="008C6248" w:rsidRDefault="008C6248" w:rsidP="008C6248">
      <w:pPr>
        <w:suppressAutoHyphens w:val="0"/>
        <w:jc w:val="center"/>
      </w:pPr>
      <w:r w:rsidRPr="00390289">
        <w:rPr>
          <w:i/>
        </w:rPr>
        <w:t>ОбС 08-00-14183</w:t>
      </w:r>
    </w:p>
    <w:p w14:paraId="050FA54D" w14:textId="7C469A72" w:rsidR="006127E6" w:rsidRDefault="008C6248" w:rsidP="00257DE1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</w:t>
      </w:r>
    </w:p>
    <w:p w14:paraId="3BA0019F" w14:textId="77777777" w:rsidR="00257DE1" w:rsidRPr="005005A4" w:rsidRDefault="00257DE1" w:rsidP="00257DE1">
      <w:pPr>
        <w:suppressAutoHyphens w:val="0"/>
        <w:jc w:val="center"/>
        <w:rPr>
          <w:rFonts w:eastAsiaTheme="minorHAnsi"/>
          <w:b/>
          <w:u w:val="single"/>
        </w:rPr>
      </w:pPr>
    </w:p>
    <w:p w14:paraId="15352A17" w14:textId="222F0766" w:rsidR="00257DE1" w:rsidRPr="00257DE1" w:rsidRDefault="00257DE1" w:rsidP="00257DE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На заседанието на Комисията при</w:t>
      </w:r>
      <w:r w:rsidR="00D31BD4">
        <w:rPr>
          <w:lang w:eastAsia="bg-BG"/>
        </w:rPr>
        <w:t xml:space="preserve">състваха управители на </w:t>
      </w:r>
      <w:r w:rsidRPr="00257DE1">
        <w:rPr>
          <w:lang w:eastAsia="bg-BG"/>
        </w:rPr>
        <w:t>общински търговски дружества.</w:t>
      </w:r>
    </w:p>
    <w:p w14:paraId="339C813C" w14:textId="77777777" w:rsidR="00257DE1" w:rsidRPr="00257DE1" w:rsidRDefault="00257DE1" w:rsidP="00257DE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Ивелина Стратева - директор "Икономика и стопански дейности" представи подробно докладната записка, като уточни, че повечето търговски дружества са завършили финансовата година с реализирана печалба, а само 3 са приключили с отрицателен резултат.</w:t>
      </w:r>
    </w:p>
    <w:p w14:paraId="16169C36" w14:textId="77777777" w:rsidR="00257DE1" w:rsidRPr="00257DE1" w:rsidRDefault="00257DE1" w:rsidP="00257DE1">
      <w:pPr>
        <w:suppressAutoHyphens w:val="0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След кратки дебати и в резултат на явно гласуване,</w:t>
      </w:r>
      <w:r w:rsidRPr="00257DE1">
        <w:rPr>
          <w:b/>
          <w:bCs/>
          <w:lang w:eastAsia="bg-BG"/>
        </w:rPr>
        <w:t xml:space="preserve"> </w:t>
      </w:r>
      <w:r w:rsidRPr="00257DE1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257DE1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C738D0B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89BFA6E" w14:textId="77777777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F01D276" w14:textId="54E8F8C2" w:rsidR="00912DE8" w:rsidRPr="002D207D" w:rsidRDefault="00912DE8" w:rsidP="00257DE1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73F3B3FC" w14:textId="77777777" w:rsidR="00912DE8" w:rsidRDefault="00912DE8" w:rsidP="00912DE8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2</w:t>
      </w:r>
    </w:p>
    <w:p w14:paraId="674CB073" w14:textId="77777777" w:rsidR="00912DE8" w:rsidRDefault="00912DE8" w:rsidP="00E56B0E">
      <w:pPr>
        <w:jc w:val="center"/>
        <w:rPr>
          <w:b/>
          <w:lang w:val="en-US" w:eastAsia="my-MM" w:bidi="my-MM"/>
        </w:rPr>
      </w:pPr>
    </w:p>
    <w:p w14:paraId="76970762" w14:textId="1B032FB8" w:rsidR="008C6248" w:rsidRDefault="008C6248" w:rsidP="008C6248">
      <w:pPr>
        <w:suppressAutoHyphens w:val="0"/>
        <w:jc w:val="center"/>
        <w:rPr>
          <w:i/>
        </w:rPr>
      </w:pPr>
      <w:r w:rsidRPr="00390289">
        <w:rPr>
          <w:i/>
        </w:rPr>
        <w:t>ОбС 08-00-14184</w:t>
      </w:r>
    </w:p>
    <w:p w14:paraId="23E76678" w14:textId="5D5995DD" w:rsidR="00DC2E8A" w:rsidRDefault="008C6248" w:rsidP="00257DE1">
      <w:pPr>
        <w:suppressAutoHyphens w:val="0"/>
        <w:jc w:val="center"/>
      </w:pPr>
      <w:r>
        <w:rPr>
          <w:rStyle w:val="Strong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Подписване на партньорско споразумение за целите на подготовката и изпълнението на проектно предложение, с които Професионална гимназия за компютърно програмиране и иновации - гр. Бургас и Община Бургас кандидатстват в партньорство за отпускане на финансиране по процедура BG-RRP-1.014 „ИЗГРАЖДАНЕ НА ЦЕНТРОВЕ ЗА ВИСОКИ ПОСТИЖЕНИЯ В ПРОФЕСИОНАЛНОТО ОБРАЗОВАНИЕ И ОБУЧЕНИЕ“, която е част от инвестиция „Модернизация на образователната инфраструктура“, съгласно Националния план за възстановяване и устойчивост на Република България</w:t>
      </w:r>
    </w:p>
    <w:p w14:paraId="50D71BAC" w14:textId="77777777" w:rsidR="00257DE1" w:rsidRPr="00257DE1" w:rsidRDefault="00257DE1" w:rsidP="00257DE1">
      <w:pPr>
        <w:suppressAutoHyphens w:val="0"/>
        <w:jc w:val="center"/>
        <w:rPr>
          <w:rFonts w:eastAsiaTheme="minorHAnsi"/>
          <w:b/>
          <w:i/>
          <w:u w:val="single"/>
        </w:rPr>
      </w:pPr>
    </w:p>
    <w:p w14:paraId="7F0A45C9" w14:textId="080D70F8" w:rsidR="00257DE1" w:rsidRPr="00257DE1" w:rsidRDefault="00257DE1" w:rsidP="00986A1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Ивелина Стратева - директор "Икономика и стопански дейности"  представи подробно докладната записка и каза, че Професионална гимназия по компютърно програмиране и иновации е единствената гимназия, която е одобрена по Националния план за възстановяване и устойчивост на Република България</w:t>
      </w:r>
      <w:r w:rsidR="008C70A4">
        <w:rPr>
          <w:lang w:eastAsia="bg-BG"/>
        </w:rPr>
        <w:t>.</w:t>
      </w:r>
    </w:p>
    <w:p w14:paraId="482436AA" w14:textId="77777777" w:rsidR="00257DE1" w:rsidRPr="00257DE1" w:rsidRDefault="00257DE1" w:rsidP="00986A11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Виолета Илиева допълни, че Професионалната гимназия е една от първите в страната, в която има симбиоза между академична общност, университет и бизнес. Илиева подчерта, че Центърът за високи постижения е към Националната агенция за професионално образование и обучение. Тя уточни, че там се провеждат обучения не само на ученици, но и на хора от различни възрастови групи, които искат да придобият професионална квалификация.</w:t>
      </w:r>
    </w:p>
    <w:p w14:paraId="30520155" w14:textId="77777777" w:rsidR="00257DE1" w:rsidRPr="00257DE1" w:rsidRDefault="00257DE1" w:rsidP="00986A11">
      <w:pPr>
        <w:suppressAutoHyphens w:val="0"/>
        <w:ind w:firstLine="708"/>
        <w:contextualSpacing/>
        <w:jc w:val="both"/>
        <w:rPr>
          <w:lang w:eastAsia="bg-BG"/>
        </w:rPr>
      </w:pPr>
      <w:r w:rsidRPr="00257DE1">
        <w:rPr>
          <w:lang w:eastAsia="bg-BG"/>
        </w:rPr>
        <w:t>След кратки дебати и в резултат на явно гласуване,</w:t>
      </w:r>
      <w:r w:rsidRPr="00257DE1">
        <w:rPr>
          <w:b/>
          <w:bCs/>
          <w:lang w:eastAsia="bg-BG"/>
        </w:rPr>
        <w:t xml:space="preserve"> </w:t>
      </w:r>
      <w:r w:rsidRPr="00257DE1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257DE1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509F118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12BB038" w14:textId="77777777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65356408" w14:textId="3C2F6468" w:rsidR="00912DE8" w:rsidRPr="003F1B00" w:rsidRDefault="00DC2E8A" w:rsidP="00257DE1">
      <w:pPr>
        <w:spacing w:before="100" w:beforeAutospacing="1" w:after="100" w:afterAutospacing="1"/>
        <w:contextualSpacing/>
        <w:jc w:val="center"/>
        <w:rPr>
          <w:b/>
        </w:rPr>
      </w:pPr>
      <w:r w:rsidRPr="00DC2E8A">
        <w:rPr>
          <w:lang w:eastAsia="bg-BG"/>
        </w:rPr>
        <w:t> </w:t>
      </w:r>
      <w:r w:rsidR="00912DE8" w:rsidRPr="00ED3C06">
        <w:rPr>
          <w:b/>
        </w:rPr>
        <w:t>---------------------------------------------------------------------------------------</w:t>
      </w:r>
    </w:p>
    <w:p w14:paraId="4FA818BA" w14:textId="77777777" w:rsidR="00912DE8" w:rsidRPr="006024C4" w:rsidRDefault="00912DE8" w:rsidP="00912DE8">
      <w:pPr>
        <w:autoSpaceDN w:val="0"/>
        <w:contextualSpacing/>
        <w:jc w:val="both"/>
        <w:textAlignment w:val="baseline"/>
        <w:rPr>
          <w:rFonts w:eastAsia="Calibri"/>
        </w:rPr>
      </w:pPr>
      <w:r>
        <w:rPr>
          <w:rFonts w:eastAsia="Calibri"/>
          <w:b/>
        </w:rPr>
        <w:t xml:space="preserve">                                                            </w:t>
      </w:r>
      <w:r w:rsidRPr="006024C4">
        <w:rPr>
          <w:rFonts w:eastAsia="Calibri"/>
          <w:b/>
        </w:rPr>
        <w:t xml:space="preserve">ПРЕДСЕДАТЕЛ: </w:t>
      </w:r>
      <w:r>
        <w:rPr>
          <w:rFonts w:eastAsia="Calibri"/>
          <w:b/>
        </w:rPr>
        <w:t xml:space="preserve">  </w:t>
      </w:r>
      <w:r>
        <w:rPr>
          <w:rFonts w:eastAsia="Calibri"/>
        </w:rPr>
        <w:t>………………………..</w:t>
      </w:r>
    </w:p>
    <w:p w14:paraId="7EC96950" w14:textId="77777777" w:rsidR="00912DE8" w:rsidRPr="00B819BA" w:rsidRDefault="00912DE8" w:rsidP="00912DE8">
      <w:pPr>
        <w:rPr>
          <w:lang w:eastAsia="bg-BG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(</w:t>
      </w:r>
      <w:r>
        <w:rPr>
          <w:b/>
        </w:rPr>
        <w:t xml:space="preserve">ПРОФ. Д-Р СОТИР СОТИРОВ) </w:t>
      </w:r>
    </w:p>
    <w:p w14:paraId="3215647F" w14:textId="1AFDF68C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79BD1C59" w14:textId="77777777" w:rsidR="00912DE8" w:rsidRPr="006024C4" w:rsidRDefault="00912DE8" w:rsidP="00912DE8">
      <w:pPr>
        <w:autoSpaceDN w:val="0"/>
        <w:jc w:val="both"/>
        <w:textAlignment w:val="baseline"/>
        <w:rPr>
          <w:rFonts w:eastAsia="Calibri"/>
        </w:rPr>
      </w:pPr>
      <w:r w:rsidRPr="006024C4">
        <w:rPr>
          <w:rFonts w:eastAsia="Calibri"/>
          <w:b/>
        </w:rPr>
        <w:t>ПРОТОКОЛИСТ:</w:t>
      </w:r>
      <w:r w:rsidRPr="006024C4">
        <w:rPr>
          <w:rFonts w:eastAsia="Calibri"/>
        </w:rPr>
        <w:t xml:space="preserve">    </w:t>
      </w:r>
      <w:r w:rsidRPr="006024C4">
        <w:rPr>
          <w:rFonts w:eastAsia="Calibri"/>
          <w:i/>
        </w:rPr>
        <w:t>………………………</w:t>
      </w:r>
    </w:p>
    <w:p w14:paraId="71B2098E" w14:textId="34D41B60" w:rsidR="002D2531" w:rsidRPr="00257DE1" w:rsidRDefault="00912DE8" w:rsidP="00257DE1">
      <w:pPr>
        <w:autoSpaceDN w:val="0"/>
        <w:jc w:val="both"/>
        <w:textAlignment w:val="baseline"/>
        <w:rPr>
          <w:rFonts w:eastAsia="Calibri"/>
          <w:b/>
        </w:rPr>
      </w:pPr>
      <w:r w:rsidRPr="006024C4">
        <w:rPr>
          <w:rFonts w:eastAsia="Calibri"/>
        </w:rPr>
        <w:tab/>
      </w:r>
      <w:r w:rsidRPr="006024C4">
        <w:rPr>
          <w:rFonts w:eastAsia="Calibri"/>
        </w:rPr>
        <w:tab/>
      </w:r>
      <w:r w:rsidRPr="006024C4">
        <w:rPr>
          <w:rFonts w:eastAsia="Calibri"/>
          <w:i/>
        </w:rPr>
        <w:tab/>
      </w:r>
      <w:r>
        <w:rPr>
          <w:rFonts w:eastAsia="Calibri"/>
          <w:b/>
        </w:rPr>
        <w:t>(Гергана Чанакова)</w:t>
      </w:r>
      <w:bookmarkStart w:id="0" w:name="_GoBack"/>
      <w:bookmarkEnd w:id="0"/>
    </w:p>
    <w:sectPr w:rsidR="002D2531" w:rsidRPr="00257DE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637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A44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407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200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246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0383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37D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51AB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820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8243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34A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81DC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747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135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12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13"/>
  </w:num>
  <w:num w:numId="7">
    <w:abstractNumId w:val="14"/>
  </w:num>
  <w:num w:numId="8">
    <w:abstractNumId w:val="7"/>
  </w:num>
  <w:num w:numId="9">
    <w:abstractNumId w:val="9"/>
  </w:num>
  <w:num w:numId="10">
    <w:abstractNumId w:val="8"/>
  </w:num>
  <w:num w:numId="11">
    <w:abstractNumId w:val="17"/>
  </w:num>
  <w:num w:numId="12">
    <w:abstractNumId w:val="10"/>
  </w:num>
  <w:num w:numId="13">
    <w:abstractNumId w:val="12"/>
  </w:num>
  <w:num w:numId="14">
    <w:abstractNumId w:val="11"/>
  </w:num>
  <w:num w:numId="15">
    <w:abstractNumId w:val="6"/>
  </w:num>
  <w:num w:numId="16">
    <w:abstractNumId w:val="15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E227F"/>
    <w:rsid w:val="00117DBB"/>
    <w:rsid w:val="0012574F"/>
    <w:rsid w:val="00150A77"/>
    <w:rsid w:val="001A5D17"/>
    <w:rsid w:val="001F5C4E"/>
    <w:rsid w:val="00257DE1"/>
    <w:rsid w:val="002D2531"/>
    <w:rsid w:val="002E1E4C"/>
    <w:rsid w:val="002E752F"/>
    <w:rsid w:val="004350B7"/>
    <w:rsid w:val="0046023A"/>
    <w:rsid w:val="00480A72"/>
    <w:rsid w:val="004B0B65"/>
    <w:rsid w:val="004B50F6"/>
    <w:rsid w:val="006127E6"/>
    <w:rsid w:val="0063353B"/>
    <w:rsid w:val="00660209"/>
    <w:rsid w:val="00692205"/>
    <w:rsid w:val="0073119D"/>
    <w:rsid w:val="007325F0"/>
    <w:rsid w:val="00750CB1"/>
    <w:rsid w:val="00792EE5"/>
    <w:rsid w:val="0088512D"/>
    <w:rsid w:val="008925C1"/>
    <w:rsid w:val="0089476C"/>
    <w:rsid w:val="008A6B1C"/>
    <w:rsid w:val="008B4F52"/>
    <w:rsid w:val="008B6F3D"/>
    <w:rsid w:val="008C459C"/>
    <w:rsid w:val="008C6248"/>
    <w:rsid w:val="008C70A4"/>
    <w:rsid w:val="008E1F5C"/>
    <w:rsid w:val="008F2B93"/>
    <w:rsid w:val="00912DE8"/>
    <w:rsid w:val="0092295A"/>
    <w:rsid w:val="00967DAF"/>
    <w:rsid w:val="00986A11"/>
    <w:rsid w:val="00995EAB"/>
    <w:rsid w:val="00AC1BCC"/>
    <w:rsid w:val="00AC7926"/>
    <w:rsid w:val="00B04C38"/>
    <w:rsid w:val="00B916E7"/>
    <w:rsid w:val="00BC688D"/>
    <w:rsid w:val="00BE5F9F"/>
    <w:rsid w:val="00C21572"/>
    <w:rsid w:val="00C475BE"/>
    <w:rsid w:val="00C7473F"/>
    <w:rsid w:val="00CC3CBE"/>
    <w:rsid w:val="00D03113"/>
    <w:rsid w:val="00D05D73"/>
    <w:rsid w:val="00D31BD4"/>
    <w:rsid w:val="00DC0E3F"/>
    <w:rsid w:val="00DC2E8A"/>
    <w:rsid w:val="00E56B0E"/>
    <w:rsid w:val="00EC4818"/>
    <w:rsid w:val="00ED2953"/>
    <w:rsid w:val="00FB2571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CB00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912DE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2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57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57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007237E-0761-4A3C-9778-892D50E54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12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5116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9</cp:revision>
  <cp:lastPrinted>2023-05-22T06:34:00Z</cp:lastPrinted>
  <dcterms:created xsi:type="dcterms:W3CDTF">2023-06-20T13:05:00Z</dcterms:created>
  <dcterms:modified xsi:type="dcterms:W3CDTF">2023-06-23T07:53:00Z</dcterms:modified>
</cp:coreProperties>
</file>