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D76" w:rsidRPr="0090171D" w:rsidRDefault="00786D76" w:rsidP="00786D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 wp14:anchorId="003F9C13" wp14:editId="23532A38">
            <wp:simplePos x="0" y="0"/>
            <wp:positionH relativeFrom="column">
              <wp:posOffset>5210175</wp:posOffset>
            </wp:positionH>
            <wp:positionV relativeFrom="paragraph">
              <wp:posOffset>85725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71D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48876B5B" wp14:editId="0E2E4F17">
            <wp:simplePos x="0" y="0"/>
            <wp:positionH relativeFrom="column">
              <wp:posOffset>-257175</wp:posOffset>
            </wp:positionH>
            <wp:positionV relativeFrom="paragraph">
              <wp:posOffset>-191770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ОБЩИНА БУРГАС</w:t>
      </w:r>
    </w:p>
    <w:p w:rsidR="00786D76" w:rsidRPr="0090171D" w:rsidRDefault="00786D76" w:rsidP="00786D7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>8000 Бургас, ул. ”Александровска” № 26</w:t>
      </w:r>
    </w:p>
    <w:p w:rsidR="00786D76" w:rsidRPr="0090171D" w:rsidRDefault="00786D76" w:rsidP="00786D7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</w:t>
      </w:r>
      <w:r w:rsidRPr="0090171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централа: 056/ 84 09 15-19; факс: 056/ 84 13 14</w:t>
      </w:r>
    </w:p>
    <w:p w:rsidR="00786D76" w:rsidRPr="0090171D" w:rsidRDefault="00011A3D" w:rsidP="00786D7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Cs w:val="24"/>
        </w:rPr>
      </w:pPr>
      <w:hyperlink r:id="rId8" w:history="1">
        <w:r w:rsidR="00786D76" w:rsidRPr="0090171D">
          <w:rPr>
            <w:rFonts w:ascii="Times New Roman" w:eastAsia="Times New Roman" w:hAnsi="Times New Roman" w:cs="Times New Roman"/>
            <w:sz w:val="24"/>
            <w:szCs w:val="15"/>
            <w:u w:val="single"/>
            <w:lang w:val="pt-BR" w:eastAsia="bg-BG"/>
          </w:rPr>
          <w:t>www</w:t>
        </w:r>
        <w:r w:rsidR="00786D76" w:rsidRPr="0090171D">
          <w:rPr>
            <w:rFonts w:ascii="Times New Roman" w:eastAsia="Times New Roman" w:hAnsi="Times New Roman" w:cs="Times New Roman"/>
            <w:sz w:val="24"/>
            <w:szCs w:val="15"/>
            <w:u w:val="single"/>
            <w:lang w:eastAsia="bg-BG"/>
          </w:rPr>
          <w:t>.</w:t>
        </w:r>
        <w:r w:rsidR="00786D76" w:rsidRPr="0090171D">
          <w:rPr>
            <w:rFonts w:ascii="Times New Roman" w:eastAsia="Times New Roman" w:hAnsi="Times New Roman" w:cs="Times New Roman"/>
            <w:sz w:val="24"/>
            <w:szCs w:val="15"/>
            <w:u w:val="single"/>
            <w:lang w:val="pt-BR" w:eastAsia="bg-BG"/>
          </w:rPr>
          <w:t>burgas</w:t>
        </w:r>
        <w:r w:rsidR="00786D76" w:rsidRPr="0090171D">
          <w:rPr>
            <w:rFonts w:ascii="Times New Roman" w:eastAsia="Times New Roman" w:hAnsi="Times New Roman" w:cs="Times New Roman"/>
            <w:sz w:val="24"/>
            <w:szCs w:val="15"/>
            <w:u w:val="single"/>
            <w:lang w:eastAsia="bg-BG"/>
          </w:rPr>
          <w:t>.</w:t>
        </w:r>
        <w:r w:rsidR="00786D76" w:rsidRPr="0090171D">
          <w:rPr>
            <w:rFonts w:ascii="Times New Roman" w:eastAsia="Times New Roman" w:hAnsi="Times New Roman" w:cs="Times New Roman"/>
            <w:sz w:val="24"/>
            <w:szCs w:val="15"/>
            <w:u w:val="single"/>
            <w:lang w:val="pt-BR" w:eastAsia="bg-BG"/>
          </w:rPr>
          <w:t>bg</w:t>
        </w:r>
      </w:hyperlink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  <w:r w:rsidR="00786D76" w:rsidRPr="0090171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електронна поща: 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obs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h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tina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>@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burgas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86D76" w:rsidRPr="0090171D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bg</w:t>
      </w:r>
      <w:r w:rsidR="00786D76" w:rsidRPr="0090171D">
        <w:rPr>
          <w:rFonts w:ascii="Times New Roman" w:eastAsia="Times New Roman" w:hAnsi="Times New Roman" w:cs="Times New Roman"/>
          <w:szCs w:val="24"/>
        </w:rPr>
        <w:t xml:space="preserve"> </w:t>
      </w:r>
    </w:p>
    <w:p w:rsidR="00786D76" w:rsidRPr="0090171D" w:rsidRDefault="00786D76" w:rsidP="00786D76">
      <w:pPr>
        <w:keepNext/>
        <w:tabs>
          <w:tab w:val="left" w:pos="1680"/>
          <w:tab w:val="center" w:pos="453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9CCE58" wp14:editId="17A4C72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9CC2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786D76" w:rsidRPr="0090171D" w:rsidRDefault="00786D76" w:rsidP="00786D76">
      <w:pPr>
        <w:keepNext/>
        <w:tabs>
          <w:tab w:val="left" w:pos="1680"/>
          <w:tab w:val="center" w:pos="453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86D76" w:rsidRPr="0090171D" w:rsidRDefault="00786D76" w:rsidP="00786D76">
      <w:pPr>
        <w:keepNext/>
        <w:tabs>
          <w:tab w:val="left" w:pos="1680"/>
          <w:tab w:val="center" w:pos="4536"/>
        </w:tabs>
        <w:spacing w:after="0" w:line="240" w:lineRule="auto"/>
        <w:ind w:left="-426" w:right="-567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786D76" w:rsidRPr="0090171D" w:rsidRDefault="00786D76" w:rsidP="00786D76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786D76" w:rsidRPr="0090171D" w:rsidRDefault="00786D76" w:rsidP="00786D76">
      <w:pPr>
        <w:keepNext/>
        <w:spacing w:after="0" w:line="240" w:lineRule="auto"/>
        <w:ind w:left="-426" w:right="-567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86D76" w:rsidRPr="0090171D" w:rsidRDefault="00786D76" w:rsidP="00786D76">
      <w:pPr>
        <w:tabs>
          <w:tab w:val="left" w:pos="9356"/>
        </w:tabs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>Д О К Л А Д Н А  З А П И С К А</w:t>
      </w:r>
    </w:p>
    <w:p w:rsidR="00786D76" w:rsidRPr="0090171D" w:rsidRDefault="00786D76" w:rsidP="00786D76">
      <w:pPr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86D76" w:rsidRPr="0090171D" w:rsidRDefault="00786D76" w:rsidP="00786D76">
      <w:pPr>
        <w:tabs>
          <w:tab w:val="left" w:pos="9356"/>
        </w:tabs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От ДИМИТЪР НИКОЛОВ </w:t>
      </w:r>
      <w:proofErr w:type="spellStart"/>
      <w:r w:rsidRPr="0090171D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НИКОЛОВ</w:t>
      </w:r>
      <w:proofErr w:type="spellEnd"/>
    </w:p>
    <w:p w:rsidR="00786D76" w:rsidRPr="00017BD9" w:rsidRDefault="00786D76" w:rsidP="00786D76">
      <w:pPr>
        <w:spacing w:after="0" w:line="240" w:lineRule="auto"/>
        <w:ind w:left="-426" w:righ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17B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786D76" w:rsidRPr="0090171D" w:rsidRDefault="00786D76" w:rsidP="00786D76">
      <w:pPr>
        <w:spacing w:after="0" w:line="240" w:lineRule="auto"/>
        <w:ind w:left="-426" w:right="-567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="00017B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Одобряване на предварителното съгласие за извършване на замяна на имоти, собственост на юридическо лице, подлежащи на отчуждаване, с имот частна общинска собственост, по реда на чл. 21, ал.4, </w:t>
      </w:r>
      <w:proofErr w:type="spellStart"/>
      <w:r w:rsidR="00017BD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="00017B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 второ и ал.5 от Закона за общинската собственост </w:t>
      </w:r>
      <w:r w:rsidRPr="009017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 СЪВЕТНИЦИ,</w:t>
      </w:r>
    </w:p>
    <w:p w:rsidR="00786D76" w:rsidRPr="0090171D" w:rsidRDefault="00786D76" w:rsidP="00786D76">
      <w:pPr>
        <w:spacing w:after="0" w:line="240" w:lineRule="auto"/>
        <w:ind w:left="-426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169B6" w:rsidRPr="00B169B6" w:rsidRDefault="00B169B6" w:rsidP="00DD1DC9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 Решение № 43-7/26.06.2018г. на Общински съвет-Бургас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одобрен 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ПУП-ПУР за територията между път І-6 „Бургас-София“, път І-9 „Бургас-Варна“, Северен обходен път и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ул.“Транспортна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“, в разширението на строителните граници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 в устройствени зони 13/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Смф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, 7/Оз, 07079824 по одобрения ОУП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 с което се обособяват обслужващи улици, инфраструктурни коридори, пешеходни зони, нови квартали от кв.1 до кв.30 и се урегулират в тях нови УПИ, отредени „За КПС“, „За ТП“ и „За инженерно-техническа инфраструктура и озеленяване“.</w:t>
      </w:r>
      <w:r w:rsidR="00DD1D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Решението е обнародвано в ДВ, бр.65 от 07.08.2018г. и ПУП- ПУР е влязъл в сила.</w:t>
      </w:r>
    </w:p>
    <w:p w:rsidR="00B169B6" w:rsidRPr="00B169B6" w:rsidRDefault="00B169B6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69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Видно от изготвен 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инвестиционен проект „Локален път от съществуващ локал за ПИ с идентификатор 07079.2.1375 до локала на пътния възел на път І-6 „София-Бургас“ със Северен обход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улица от О.Т.12- О.Т. 309- О.Т. 308 за обслужване на ПИ с идентификатор 07079.2.1399 по КК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“, се засягат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поземлени имоти и части от тях, находящи се в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м.“Под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шосето“, землище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собственост на физически и юридически лица. </w:t>
      </w:r>
    </w:p>
    <w:p w:rsidR="00B169B6" w:rsidRPr="00B169B6" w:rsidRDefault="00B169B6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реализиране на инвестиционната инициатива по проекта, изготвен в съответствие с одобрения и влязъл в сила ПУП-ПУР за предвидено разширение на ОУП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, е необходимо Община Бургас да придобие в собственост имоти и части от имоти в обхвата на</w:t>
      </w:r>
      <w:r w:rsidR="00FD29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проекта, за изграждане на улици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B169B6" w:rsidRPr="00B169B6" w:rsidRDefault="00B169B6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С писмо рег. № 08-00-1564/16.11.2021г. от Зам.-кмет на Община Бургас в дирекция „Управление на общинската собственост“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 предоставени всички документи по влезлия в сила план, ведно със скици-проект на поземлените имоти, които се засягат от ПУП-ПУР. </w:t>
      </w:r>
    </w:p>
    <w:p w:rsidR="00B169B6" w:rsidRPr="00105583" w:rsidRDefault="00B169B6" w:rsidP="007408A3">
      <w:pPr>
        <w:spacing w:after="0"/>
        <w:ind w:left="-426" w:right="-566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 xml:space="preserve">В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обхвата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на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предвидените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отчуждаване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имоти </w:t>
      </w:r>
      <w:proofErr w:type="spellStart"/>
      <w:proofErr w:type="gram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попада</w:t>
      </w:r>
      <w:proofErr w:type="spellEnd"/>
      <w:r w:rsidR="007408A3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DD1DC9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</w:t>
      </w:r>
      <w:r w:rsidR="000A5B35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proofErr w:type="gramEnd"/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ПИ с идентификатор 07079.2.1734, целият с площ 3180 кв. м по КК на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>м.“Под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шосето“,  трайно предназначение на територията: урбанизирана, начин на трайно по</w:t>
      </w:r>
      <w:r w:rsidR="00A81A6F"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>лзване: за второстепенна улица</w:t>
      </w:r>
      <w:r w:rsidR="007408A3"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408A3" w:rsidRPr="001055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="00A81A6F"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ПИ с идентификатор </w:t>
      </w:r>
      <w:r w:rsidR="007408A3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07079.2.1737,</w:t>
      </w:r>
      <w:r w:rsidR="007408A3"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 целият с площ 4815 кв. м, с начин на </w:t>
      </w:r>
      <w:r w:rsidR="007408A3" w:rsidRPr="00105583">
        <w:rPr>
          <w:rFonts w:ascii="Times New Roman" w:hAnsi="Times New Roman" w:cs="Times New Roman"/>
          <w:sz w:val="28"/>
          <w:szCs w:val="28"/>
        </w:rPr>
        <w:t xml:space="preserve">трайно предназначение на територията -урбанизирана, начин на трайно ползване – за друг вид производствен, складов обект, по КККР на </w:t>
      </w:r>
      <w:proofErr w:type="spellStart"/>
      <w:r w:rsidR="007408A3" w:rsidRPr="00105583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7408A3" w:rsidRPr="0010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08A3" w:rsidRPr="00105583">
        <w:rPr>
          <w:rFonts w:ascii="Times New Roman" w:hAnsi="Times New Roman" w:cs="Times New Roman"/>
          <w:sz w:val="28"/>
          <w:szCs w:val="28"/>
          <w:lang w:eastAsia="ar-SA"/>
        </w:rPr>
        <w:t>м.“Под</w:t>
      </w:r>
      <w:proofErr w:type="spellEnd"/>
      <w:r w:rsidR="007408A3"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 шосето“, </w:t>
      </w:r>
      <w:r w:rsidR="007408A3" w:rsidRPr="00105583">
        <w:rPr>
          <w:rFonts w:ascii="Times New Roman" w:hAnsi="Times New Roman" w:cs="Times New Roman"/>
          <w:sz w:val="28"/>
        </w:rPr>
        <w:t>собственост на</w:t>
      </w:r>
      <w:r w:rsidR="007408A3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„Инд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пропъртис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“ ЕАД, ЕИК 203045351, със седалище и адрес на управление: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гр.София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р-н „Витоша“,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ул.“Околовръстен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път“ №260,</w:t>
      </w:r>
      <w:r w:rsidRPr="00105583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съгласно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Договор за преобразуване чрез вливане от 21.07.2020г., вписан в Служба по вписвания –Бургас с вх.рег.№15268, акт №167, том 4/17.12.2020г.</w:t>
      </w:r>
    </w:p>
    <w:p w:rsidR="00B169B6" w:rsidRPr="00105583" w:rsidRDefault="00DD1DC9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Описани</w:t>
      </w:r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т</w:t>
      </w: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е</w:t>
      </w:r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имот</w:t>
      </w: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 са  </w:t>
      </w:r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обособен</w:t>
      </w:r>
      <w:r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и</w:t>
      </w:r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част от бивши имоти пл.№ 81, 82, 85 и 86 в масив 60, </w:t>
      </w:r>
      <w:proofErr w:type="spellStart"/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>м.“Под</w:t>
      </w:r>
      <w:proofErr w:type="spellEnd"/>
      <w:r w:rsidR="00B169B6" w:rsidRPr="0010558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шосето“, землище Бургас по недействаща карта на възстановената собственост, за които е влязъл в сила ПУП-ПРЗ, одобрен със Заповед № 623/10.04.2006г. на Зам.-кмет на Община Бургас.</w:t>
      </w:r>
    </w:p>
    <w:p w:rsidR="001606D2" w:rsidRPr="00105583" w:rsidRDefault="00B169B6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отразяване на ПУП-ПУР в КК на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са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изготвен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скиц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проект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СГКК-Бургас, като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част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ите от описаните имоти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предмет на отчуждаване,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обособен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отдел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>ни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имот</w:t>
      </w:r>
      <w:proofErr w:type="spellEnd"/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ни</w:t>
      </w: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055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идентификатор</w:t>
      </w:r>
      <w:r w:rsidR="001606D2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и:</w:t>
      </w:r>
    </w:p>
    <w:p w:rsidR="00B169B6" w:rsidRPr="00105583" w:rsidRDefault="001606D2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="008C7C35" w:rsidRPr="00105583">
        <w:rPr>
          <w:rFonts w:ascii="Times New Roman" w:hAnsi="Times New Roman" w:cs="Times New Roman"/>
          <w:b/>
          <w:sz w:val="28"/>
          <w:szCs w:val="28"/>
          <w:lang w:eastAsia="ar-SA"/>
        </w:rPr>
        <w:t>ПИ с проектен идентификатор 07079.2.2882</w:t>
      </w:r>
      <w:r w:rsidR="008C7C35" w:rsidRPr="00105583">
        <w:rPr>
          <w:rFonts w:ascii="Times New Roman" w:hAnsi="Times New Roman" w:cs="Times New Roman"/>
          <w:sz w:val="28"/>
          <w:szCs w:val="28"/>
          <w:lang w:eastAsia="ar-SA"/>
        </w:rPr>
        <w:t>, с  площ 629  кв. м., при съседи:</w:t>
      </w:r>
      <w:r w:rsidR="008C7C35" w:rsidRPr="00105583">
        <w:rPr>
          <w:rFonts w:ascii="Times New Roman" w:hAnsi="Times New Roman" w:cs="Times New Roman"/>
          <w:sz w:val="28"/>
          <w:szCs w:val="28"/>
        </w:rPr>
        <w:t xml:space="preserve"> имоти с идентификатори 07079.2.1767, 07079.2.2911, 07079.2.2912, 07079.2.3903, 07079.2.2910 и 07079.2.1407 </w:t>
      </w:r>
      <w:r w:rsidR="008C7C35"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="008C7C35" w:rsidRPr="00105583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="008C7C35"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, съгласно скица- проект №15-309806/21.03.2023г. , издадена от СГКК-Бургас, обособен от бивш ПИ с идентификатор 07079.2.1734, целият с площ  3180 кв. м по КК, </w:t>
      </w:r>
      <w:r w:rsidR="008C7C35" w:rsidRPr="00105583">
        <w:rPr>
          <w:rFonts w:ascii="Times New Roman" w:hAnsi="Times New Roman" w:cs="Times New Roman"/>
          <w:sz w:val="28"/>
          <w:szCs w:val="28"/>
        </w:rPr>
        <w:t>за изграждане на улица по влязъл в сила ПУП-ПУР, одобрен</w:t>
      </w:r>
      <w:r w:rsidR="008C7C35" w:rsidRPr="00105583">
        <w:rPr>
          <w:rFonts w:ascii="Times New Roman" w:hAnsi="Times New Roman" w:cs="Times New Roman"/>
          <w:sz w:val="28"/>
          <w:szCs w:val="28"/>
          <w:lang w:bidi="bg-BG"/>
        </w:rPr>
        <w:t xml:space="preserve"> с Решение № 43-7/26.06.2018г. на Общински съвет-Бургас</w:t>
      </w:r>
      <w:r w:rsidR="00DB389B" w:rsidRPr="00105583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1606D2" w:rsidRDefault="001606D2" w:rsidP="00B169B6">
      <w:pPr>
        <w:spacing w:after="0" w:line="240" w:lineRule="auto"/>
        <w:ind w:left="-426" w:right="-567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105583">
        <w:rPr>
          <w:rFonts w:ascii="Times New Roman" w:hAnsi="Times New Roman" w:cs="Times New Roman"/>
          <w:b/>
          <w:sz w:val="28"/>
          <w:szCs w:val="28"/>
          <w:lang w:eastAsia="ar-SA"/>
        </w:rPr>
        <w:t>ПИ с проектен идентификатор 07079.2.2911</w:t>
      </w:r>
      <w:r w:rsidRPr="00105583">
        <w:rPr>
          <w:rFonts w:ascii="Times New Roman" w:hAnsi="Times New Roman" w:cs="Times New Roman"/>
          <w:sz w:val="28"/>
          <w:szCs w:val="28"/>
          <w:lang w:eastAsia="ar-SA"/>
        </w:rPr>
        <w:t>, с  площ 129  кв. м., при съседи:</w:t>
      </w:r>
      <w:r w:rsidRPr="00105583">
        <w:rPr>
          <w:rFonts w:ascii="Times New Roman" w:hAnsi="Times New Roman" w:cs="Times New Roman"/>
          <w:sz w:val="28"/>
          <w:szCs w:val="28"/>
        </w:rPr>
        <w:t xml:space="preserve"> имоти с идентификатори 07079.2.2882 и 07079.2.3903 </w:t>
      </w:r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Pr="00105583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, съгласно скица-проект  №15-309834/21.03.2023 г, издадена от СГКК-Бургас, обособен от бивш ПИ с идентификатор 07079.2.1737, целият с площ  4815 кв. м по КК, </w:t>
      </w:r>
      <w:r w:rsidRPr="00105583">
        <w:rPr>
          <w:rFonts w:ascii="Times New Roman" w:hAnsi="Times New Roman" w:cs="Times New Roman"/>
          <w:sz w:val="28"/>
          <w:szCs w:val="28"/>
        </w:rPr>
        <w:t>за изграждане на улица по влязъл в сила ПУП-ПУР, одобрен</w:t>
      </w:r>
      <w:r w:rsidRPr="00105583">
        <w:rPr>
          <w:rFonts w:ascii="Times New Roman" w:hAnsi="Times New Roman" w:cs="Times New Roman"/>
          <w:sz w:val="28"/>
          <w:szCs w:val="28"/>
          <w:lang w:bidi="bg-BG"/>
        </w:rPr>
        <w:t xml:space="preserve"> с Решение № 43-7/26.06.2018г. на Общински съвет-Бургас</w:t>
      </w:r>
      <w:r w:rsidR="00105583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105583" w:rsidRPr="00105583" w:rsidRDefault="00105583" w:rsidP="00B169B6">
      <w:pPr>
        <w:spacing w:after="0" w:line="240" w:lineRule="auto"/>
        <w:ind w:left="-426" w:right="-567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и</w:t>
      </w:r>
    </w:p>
    <w:p w:rsidR="001606D2" w:rsidRPr="001606D2" w:rsidRDefault="001606D2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105583">
        <w:rPr>
          <w:rFonts w:ascii="Times New Roman" w:hAnsi="Times New Roman" w:cs="Times New Roman"/>
          <w:b/>
          <w:sz w:val="28"/>
          <w:szCs w:val="28"/>
          <w:lang w:eastAsia="ar-SA"/>
        </w:rPr>
        <w:t>ПИ с проектен идентификатор 07079.2.2883</w:t>
      </w:r>
      <w:r w:rsidRPr="00105583">
        <w:rPr>
          <w:rFonts w:ascii="Times New Roman" w:hAnsi="Times New Roman" w:cs="Times New Roman"/>
          <w:sz w:val="28"/>
          <w:szCs w:val="28"/>
          <w:lang w:eastAsia="ar-SA"/>
        </w:rPr>
        <w:t>, с  площ 104</w:t>
      </w:r>
      <w:r w:rsidR="00731A06" w:rsidRPr="00105583"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 кв.м., при съседи:</w:t>
      </w:r>
      <w:r w:rsidRPr="00105583">
        <w:rPr>
          <w:rFonts w:ascii="Times New Roman" w:hAnsi="Times New Roman" w:cs="Times New Roman"/>
          <w:sz w:val="28"/>
          <w:szCs w:val="28"/>
        </w:rPr>
        <w:t xml:space="preserve"> имоти с идентификатори 07079.2.3552, 07079.2.1738, 07079.2.2880, 07079.2.1370, 07079.2.2910, 07079.2.3902 и 07079.2.3901 </w:t>
      </w:r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Pr="00105583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105583">
        <w:rPr>
          <w:rFonts w:ascii="Times New Roman" w:hAnsi="Times New Roman" w:cs="Times New Roman"/>
          <w:sz w:val="28"/>
          <w:szCs w:val="28"/>
          <w:lang w:eastAsia="ar-SA"/>
        </w:rPr>
        <w:t xml:space="preserve">, съгласно скица-проект №15-309810/21.03.2023г., издадена от СГКК-Бургас, обособен от бивш ПИ с идентификатор 07079.2.1734, целият с площ  3180 кв. м по КК, </w:t>
      </w:r>
      <w:r w:rsidRPr="00105583">
        <w:rPr>
          <w:rFonts w:ascii="Times New Roman" w:hAnsi="Times New Roman" w:cs="Times New Roman"/>
          <w:sz w:val="28"/>
          <w:szCs w:val="28"/>
        </w:rPr>
        <w:t>за изграждане на улица по влязъл в сила ПУП-ПУР, одобрен</w:t>
      </w:r>
      <w:r w:rsidRPr="00105583">
        <w:rPr>
          <w:rFonts w:ascii="Times New Roman" w:hAnsi="Times New Roman" w:cs="Times New Roman"/>
          <w:sz w:val="28"/>
          <w:szCs w:val="28"/>
          <w:lang w:bidi="bg-BG"/>
        </w:rPr>
        <w:t xml:space="preserve"> с Решение № 43-7/26.06.2018г. на Общински съвет-Бургас</w:t>
      </w:r>
      <w:r w:rsidR="00105583">
        <w:rPr>
          <w:rFonts w:ascii="Times New Roman" w:hAnsi="Times New Roman" w:cs="Times New Roman"/>
          <w:sz w:val="28"/>
          <w:szCs w:val="28"/>
          <w:lang w:bidi="bg-BG"/>
        </w:rPr>
        <w:t>.</w:t>
      </w:r>
    </w:p>
    <w:p w:rsidR="00B169B6" w:rsidRPr="00B169B6" w:rsidRDefault="00B169B6" w:rsidP="00B169B6">
      <w:pPr>
        <w:spacing w:after="0" w:line="240" w:lineRule="auto"/>
        <w:ind w:left="-426" w:right="-567"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</w:pPr>
      <w:proofErr w:type="gram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С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цел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прилагане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ПУП-ПУР за предвидено разширение на ОУП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гр.Бургас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,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имотите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,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необходими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за реализиране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инвестициона</w:t>
      </w:r>
      <w:r w:rsidR="008649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инициатива са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включен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и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в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Раздел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VI "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Отчуждаване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за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обекти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публичната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общинска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собственост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"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Годишната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програма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за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управление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и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разпореждане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с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общинската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собственост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Община Бургас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за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202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г., приета с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Решение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по т.4 от дневния ред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lastRenderedPageBreak/>
        <w:t xml:space="preserve">на заседание на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Общински съвет – Бургас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, проведено на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28.0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.202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г.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(Протокол №49).</w:t>
      </w:r>
      <w:proofErr w:type="gramEnd"/>
    </w:p>
    <w:p w:rsidR="00B169B6" w:rsidRPr="00B169B6" w:rsidRDefault="00B169B6" w:rsidP="003C3C5C">
      <w:pPr>
        <w:tabs>
          <w:tab w:val="left" w:pos="4820"/>
        </w:tabs>
        <w:spacing w:after="0" w:line="240" w:lineRule="auto"/>
        <w:ind w:left="-283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9B6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         В съответствие с изискванията на чл.25, ал.1 от ЗОС, обявление за предстоящо отчуждаване на имота, съдържащо информация за предназначението му съобразно влезлия в сила ПУП, основанието за отчуждаване, вид, 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местонахождение и размера на дължимото обезщетение, е публикувано на интернет страницата на Община Бургас на </w:t>
      </w:r>
      <w:r w:rsidRPr="00B169B6">
        <w:rPr>
          <w:rFonts w:ascii="Times New Roman" w:eastAsia="Calibri" w:hAnsi="Times New Roman" w:cs="Times New Roman"/>
          <w:sz w:val="28"/>
          <w:szCs w:val="28"/>
        </w:rPr>
        <w:t xml:space="preserve">24.02.2023г. и </w:t>
      </w: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вестниците: „Черноморски фар“, „Труд“  и „Телеграф“ на 24.02.2023г.</w:t>
      </w:r>
    </w:p>
    <w:p w:rsidR="00A81A6F" w:rsidRDefault="00B169B6" w:rsidP="003C3C5C">
      <w:pPr>
        <w:tabs>
          <w:tab w:val="left" w:pos="4820"/>
        </w:tabs>
        <w:spacing w:after="0" w:line="240" w:lineRule="auto"/>
        <w:ind w:left="-283" w:right="-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</w:pPr>
      <w:r w:rsidRPr="00B169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О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бявлението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е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поставено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и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таблото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за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яви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източната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фасада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сградата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Община Бургас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ул."Александровска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" № 26,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както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и в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административн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ата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сград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а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дирекция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ЦАУ "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Изгрев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" при Община Бургас,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находящ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а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се 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бл.47,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ж.к.“Зорница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“,</w:t>
      </w:r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град</w:t>
      </w:r>
      <w:proofErr w:type="spellEnd"/>
      <w:r w:rsidRPr="00B16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Бургас.</w:t>
      </w:r>
    </w:p>
    <w:p w:rsidR="003C3C5C" w:rsidRDefault="001945D9" w:rsidP="003C3C5C">
      <w:pPr>
        <w:ind w:left="-283" w:right="-567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1945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 </w:t>
      </w:r>
      <w:r w:rsidR="00A81A6F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Със заявление </w:t>
      </w:r>
      <w:proofErr w:type="spellStart"/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вх</w:t>
      </w:r>
      <w:proofErr w:type="spellEnd"/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 №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70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-00-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2504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/</w:t>
      </w:r>
      <w:r w:rsidR="00735277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3/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21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.0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.20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23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г.</w:t>
      </w:r>
      <w:r w:rsidR="00183080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</w:t>
      </w:r>
      <w:r w:rsidR="00A81A6F" w:rsidRPr="00914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в Община Бургас дружеството „</w:t>
      </w:r>
      <w:r w:rsidR="00A81A6F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Инд </w:t>
      </w:r>
      <w:proofErr w:type="spellStart"/>
      <w:r w:rsidR="00A81A6F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пропъртис</w:t>
      </w:r>
      <w:proofErr w:type="spellEnd"/>
      <w:r w:rsidR="00A81A6F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“ ЕАД, ЕИК 203045351</w:t>
      </w:r>
      <w:r w:rsidR="00FF1CB5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35277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заявява, </w:t>
      </w:r>
      <w:r w:rsidR="00FF1CB5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 </w:t>
      </w:r>
      <w:r w:rsidR="00735277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възразява срещу стартираната отчуждителна процедура и предлага 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наличие на подходящ общински  имот дружеството </w:t>
      </w:r>
      <w:r w:rsidR="00735277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бъде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обезщетено с </w:t>
      </w:r>
      <w:r w:rsidRPr="009141A1"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  <w:lang w:eastAsia="bg-BG"/>
        </w:rPr>
        <w:t>равностоен общински имот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имотите, </w:t>
      </w:r>
      <w:r w:rsidR="00735277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подлежащи на отчуждаване по реда на чл.21, ал.4 и ал.5 от ЗОС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00691" w:rsidRPr="003C3C5C" w:rsidRDefault="00FF1CB5" w:rsidP="003C3C5C">
      <w:pPr>
        <w:ind w:left="-283" w:right="-567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така внесеното заявление с писмо </w:t>
      </w:r>
      <w:r w:rsidR="0027694E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зх</w:t>
      </w:r>
      <w:r w:rsidRPr="0027694E">
        <w:rPr>
          <w:rFonts w:ascii="Times New Roman" w:eastAsia="Times New Roman" w:hAnsi="Times New Roman" w:cs="Times New Roman"/>
          <w:sz w:val="28"/>
          <w:szCs w:val="28"/>
          <w:lang w:eastAsia="bg-BG"/>
        </w:rPr>
        <w:t>.№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70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-00-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2504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/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1/27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.0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.20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23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</w:t>
      </w:r>
      <w:r w:rsidR="00735277" w:rsidRPr="0027694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352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Община Бургас уведоми  дружеството, че</w:t>
      </w:r>
      <w:r w:rsid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извършила проучване и в случай на съгласие от негова страна, предлага да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обезщети собственика </w:t>
      </w:r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с конкретен равностоен общински имот по реда на чл.2</w:t>
      </w:r>
      <w:r w:rsidR="005061BB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ал.4 от ЗОС, представляващ част от ПИ с идентификатор 07079.2.1766, целият с площ 3791 кв. м по КК на </w:t>
      </w:r>
      <w:proofErr w:type="spellStart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, разположен южно от с</w:t>
      </w:r>
      <w:r w:rsid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обствените на дружеството имоти, както и </w:t>
      </w:r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 за посоченият имот е налице висяща и </w:t>
      </w:r>
      <w:proofErr w:type="spellStart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неприключила</w:t>
      </w:r>
      <w:proofErr w:type="spellEnd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процедура по урегулирането му с ПУП-ПРЗ, </w:t>
      </w:r>
      <w:r w:rsid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като п</w:t>
      </w:r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ри урегулирането на ПИ с идентификатор 07079.2.1766 по КК може да бъде обособен самостоятелен имот с площ 1805 кв. м, съответстваща на площта, предвидена за отчуждаване от трите имота, включени в отчуждаването за реализиране на улица по влязъл в сила ПУП-ПУР за разширение на </w:t>
      </w:r>
      <w:proofErr w:type="spellStart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, </w:t>
      </w:r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функционално отреждане „за складово-производствени дейности“ и с показатели в съответствие с ОУП на </w:t>
      </w:r>
      <w:proofErr w:type="spellStart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C00691" w:rsidRPr="00C0069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00691" w:rsidRPr="00C00691" w:rsidRDefault="00C00691" w:rsidP="00FE5A7A">
      <w:pPr>
        <w:tabs>
          <w:tab w:val="left" w:pos="4820"/>
        </w:tabs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</w:t>
      </w:r>
      <w:r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Със заявление </w:t>
      </w:r>
      <w:proofErr w:type="spellStart"/>
      <w:r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вх</w:t>
      </w:r>
      <w:proofErr w:type="spellEnd"/>
      <w:r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 №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70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-00-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2504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/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3/03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.0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5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.20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23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</w:t>
      </w:r>
      <w:r w:rsidR="00D3223F"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. </w:t>
      </w:r>
      <w:r w:rsidRPr="00276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в Община Бургас дружеството „</w:t>
      </w:r>
      <w:r w:rsidRPr="0027694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Инд </w:t>
      </w:r>
      <w:proofErr w:type="spellStart"/>
      <w:r w:rsidRPr="0027694E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пропъртис</w:t>
      </w:r>
      <w:proofErr w:type="spellEnd"/>
      <w:r w:rsidRPr="0027694E">
        <w:rPr>
          <w:rFonts w:ascii="Times New Roman" w:eastAsia="Times New Roman" w:hAnsi="Times New Roman" w:cs="Times New Roman"/>
          <w:sz w:val="28"/>
          <w:szCs w:val="20"/>
          <w:lang w:eastAsia="bg-BG"/>
        </w:rPr>
        <w:t>“ ЕАД, ЕИК 203045351</w:t>
      </w:r>
      <w:r w:rsidRPr="002769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7481E" w:rsidRPr="0027694E">
        <w:rPr>
          <w:rFonts w:ascii="Times New Roman" w:eastAsia="Times New Roman" w:hAnsi="Times New Roman" w:cs="Times New Roman"/>
          <w:sz w:val="28"/>
          <w:szCs w:val="28"/>
          <w:lang w:eastAsia="bg-BG"/>
        </w:rPr>
        <w:t>изразява съгласие по отправеното предложение.</w:t>
      </w:r>
    </w:p>
    <w:p w:rsidR="0086499E" w:rsidRDefault="00FF1CB5" w:rsidP="00FE5A7A">
      <w:pPr>
        <w:tabs>
          <w:tab w:val="left" w:pos="4820"/>
        </w:tabs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Съгласно нормата на чл.21, ал.4 от ЗОС замяната е допустима преди издаване на </w:t>
      </w:r>
      <w:r w:rsidR="00A81A6F" w:rsidRPr="00A81A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заповед за отчуждаване и с оглед на икономия на бюджетен ресурс, както и за реализиране на правото на равностойно обезщетение на собствениците на имоти, засегнати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отчуждителното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производство когато има постигнато предварително съгласие за това. Този способ е допустим и съответства на нормите на чл.40, ал.1,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 </w:t>
      </w:r>
      <w:r w:rsidR="007C4C36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оследно, във връзка с чл.21, ал.4,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второ от ЗОС. </w:t>
      </w:r>
    </w:p>
    <w:p w:rsidR="00E97EC1" w:rsidRDefault="0086499E" w:rsidP="00FE5A7A">
      <w:pPr>
        <w:tabs>
          <w:tab w:val="left" w:pos="4820"/>
        </w:tabs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За реализиране на замяната следва да се актуализира и Годишната </w:t>
      </w:r>
      <w:r w:rsidR="00FF1C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програма за управление и разпореждане с общинска собственост за 2023г. приета с Решение по т.4 от дневния ред на заседанието на Общински съвет – Бургас, проведено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28.02.2023г. (Протокол № 49)</w:t>
      </w:r>
      <w:r w:rsid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оглед включване в същата  на имот с идентификатор </w:t>
      </w:r>
      <w:r w:rsidR="00E97EC1" w:rsidRP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07079.2.1766, целият с пло</w:t>
      </w:r>
      <w:r w:rsid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щ 3791 кв. м по КК на </w:t>
      </w:r>
      <w:proofErr w:type="spellStart"/>
      <w:r w:rsid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97EC1" w:rsidRPr="00E97E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86D76" w:rsidRPr="004E5553" w:rsidRDefault="004E5553" w:rsidP="00FE5A7A">
      <w:pPr>
        <w:tabs>
          <w:tab w:val="left" w:pos="4820"/>
        </w:tabs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</w:t>
      </w:r>
      <w:r w:rsidR="00786D76"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основание чл. 21, ал. 1, т. 8 от Закона за местното  самоуправ</w:t>
      </w:r>
      <w:r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>ление и местната администрация</w:t>
      </w:r>
      <w:r w:rsidR="00786D76"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8, ал. 9, т.3, във връзка с чл. 21, ал.4, </w:t>
      </w:r>
      <w:proofErr w:type="spellStart"/>
      <w:r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>.  второ и ал.5 от Закона за общинската собственост</w:t>
      </w:r>
      <w:r w:rsidR="00786D76" w:rsidRPr="004E5553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предлагам Общински съвет - Бургас да вземе следните</w:t>
      </w:r>
    </w:p>
    <w:p w:rsidR="00786D76" w:rsidRPr="00183080" w:rsidRDefault="00786D76" w:rsidP="00FE5A7A">
      <w:pPr>
        <w:spacing w:after="0" w:line="240" w:lineRule="auto"/>
        <w:ind w:left="-284" w:right="-567"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786D76" w:rsidRPr="0090171D" w:rsidRDefault="00786D76" w:rsidP="00FE5A7A">
      <w:pPr>
        <w:spacing w:after="0" w:line="240" w:lineRule="auto"/>
        <w:ind w:left="-284" w:righ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017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:rsidR="00B463D2" w:rsidRPr="009378E3" w:rsidRDefault="00E32A1B" w:rsidP="00FE5A7A">
      <w:pPr>
        <w:pStyle w:val="ListParagraph"/>
        <w:numPr>
          <w:ilvl w:val="0"/>
          <w:numId w:val="1"/>
        </w:num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="00882BB4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чл. 21, ал. 1, т. 8 от Закона за местното  самоуправление и местната администрация, чл. 8, ал. 9, т.3</w:t>
      </w:r>
      <w:r w:rsidR="00BF6D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ЗОС, Общински съвет-</w:t>
      </w:r>
      <w:r w:rsidR="00882BB4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 допълва </w:t>
      </w:r>
      <w:r w:rsidR="00FF177A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</w:t>
      </w:r>
      <w:r w:rsidR="00FF177A" w:rsidRPr="00B463D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VI.</w:t>
      </w:r>
      <w:r w:rsidR="00FF177A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“Отчуждаване за обекти на публичната общинска собственост“ от </w:t>
      </w:r>
      <w:r w:rsidR="00882BB4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Годишната  програма за управление и разпореждане с общинска собственост за 2023г. приета с Решение по т.4 от дневния ред на заседанието на Общински съвет – Бургас, проведено на 28.02.2023г. (Протокол № 49)</w:t>
      </w:r>
      <w:r w:rsidR="00FF177A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 нова точка </w:t>
      </w:r>
      <w:r w:rsidR="00D85B17">
        <w:rPr>
          <w:rFonts w:ascii="Times New Roman" w:eastAsia="Times New Roman" w:hAnsi="Times New Roman" w:cs="Times New Roman"/>
          <w:sz w:val="28"/>
          <w:szCs w:val="28"/>
          <w:lang w:eastAsia="bg-BG"/>
        </w:rPr>
        <w:t>4.1</w:t>
      </w:r>
      <w:r w:rsidR="00FF177A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„Имоти </w:t>
      </w:r>
      <w:r w:rsidR="00B463D2" w:rsidRPr="00B463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частна общинска собственост за извършване на замяна срещу имоти на граждани и юридически лица в процедура по отчуждаване“, подточка </w:t>
      </w:r>
      <w:r w:rsidR="0082701A">
        <w:rPr>
          <w:rFonts w:ascii="Times New Roman" w:eastAsia="Times New Roman" w:hAnsi="Times New Roman" w:cs="Times New Roman"/>
          <w:sz w:val="28"/>
          <w:szCs w:val="28"/>
          <w:lang w:eastAsia="bg-BG"/>
        </w:rPr>
        <w:t>4.1.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„Поземлен имот с проектен идентификатор </w:t>
      </w:r>
      <w:r w:rsidR="000408E5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07079.2.3885, 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проектна площ от </w:t>
      </w:r>
      <w:r w:rsidR="006D40C8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>1805 кв. м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 образуван от </w:t>
      </w:r>
      <w:r w:rsidR="00D97BC7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бивш 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>ПИ с идентификатор 07079.2.1766, целият с пло</w:t>
      </w:r>
      <w:r w:rsidR="00FD22D1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щ 3791 кв. м по КК на </w:t>
      </w:r>
      <w:proofErr w:type="spellStart"/>
      <w:r w:rsidR="00FD22D1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за който е съставен </w:t>
      </w:r>
      <w:r w:rsidR="00560E08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кт за частна общинска собственост № </w:t>
      </w:r>
      <w:r w:rsidR="00560E08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6813/26.03.2012 </w:t>
      </w:r>
      <w:r w:rsidR="00B463D2" w:rsidRPr="009378E3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</w:p>
    <w:p w:rsidR="007B2FD0" w:rsidRPr="007B2FD0" w:rsidRDefault="00B463D2" w:rsidP="00FE5A7A">
      <w:pPr>
        <w:pStyle w:val="ListParagraph"/>
        <w:numPr>
          <w:ilvl w:val="0"/>
          <w:numId w:val="1"/>
        </w:num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20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</w:t>
      </w:r>
      <w:r w:rsidR="008E6895" w:rsidRPr="00635203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21, ал. 1, т. 8 от Закона за местното  самоуправление и местната администрация, чл. 21, ал. 5</w:t>
      </w:r>
      <w:r w:rsidR="00BF6D3D" w:rsidRPr="0063520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ЗОС, Общински съвет-</w:t>
      </w:r>
      <w:r w:rsidR="008E6895" w:rsidRPr="0063520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 одобрява постигнатото предварително съгласие между Община Бургас и </w:t>
      </w:r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„Инд </w:t>
      </w:r>
      <w:proofErr w:type="spellStart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пропъртис</w:t>
      </w:r>
      <w:proofErr w:type="spellEnd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“ ЕАД, ЕИК 203045351, със седалище и адрес на управление: </w:t>
      </w:r>
      <w:proofErr w:type="spellStart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>гр.София</w:t>
      </w:r>
      <w:proofErr w:type="spellEnd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р-н „Витоша“, </w:t>
      </w:r>
      <w:proofErr w:type="spellStart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>ул.“Околовръстен</w:t>
      </w:r>
      <w:proofErr w:type="spellEnd"/>
      <w:r w:rsidR="00FD138A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път“ №260</w:t>
      </w:r>
      <w:r w:rsidR="00BF6D3D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за извършване на замяна, по силата на която </w:t>
      </w:r>
      <w:r w:rsidR="00BF6D3D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„Инд </w:t>
      </w:r>
      <w:proofErr w:type="spellStart"/>
      <w:r w:rsidR="00BF6D3D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пропъртис</w:t>
      </w:r>
      <w:proofErr w:type="spellEnd"/>
      <w:r w:rsidR="00BF6D3D" w:rsidRPr="00B169B6">
        <w:rPr>
          <w:rFonts w:ascii="Times New Roman" w:eastAsia="Times New Roman" w:hAnsi="Times New Roman" w:cs="Times New Roman"/>
          <w:sz w:val="28"/>
          <w:szCs w:val="20"/>
          <w:lang w:eastAsia="bg-BG"/>
        </w:rPr>
        <w:t>“ ЕАД</w:t>
      </w:r>
      <w:r w:rsidR="00BF6D3D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44CF5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 </w:t>
      </w:r>
      <w:r w:rsidR="00BF6D3D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>прех</w:t>
      </w:r>
      <w:r w:rsidR="00F44CF5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върли на Община Бургас правото на собственост </w:t>
      </w:r>
      <w:r w:rsidR="00A91CEE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>върху собствените на друж</w:t>
      </w:r>
      <w:r w:rsidR="0063715F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>еството имоти, представляващи</w:t>
      </w:r>
      <w:r w:rsidR="004A269A">
        <w:rPr>
          <w:rFonts w:ascii="Times New Roman" w:eastAsia="Times New Roman" w:hAnsi="Times New Roman" w:cs="Times New Roman"/>
          <w:sz w:val="28"/>
          <w:szCs w:val="20"/>
          <w:lang w:eastAsia="bg-BG"/>
        </w:rPr>
        <w:t>:</w:t>
      </w:r>
      <w:r w:rsidR="0063715F" w:rsidRPr="0063520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7B2FD0" w:rsidRPr="009141A1" w:rsidRDefault="007B2FD0" w:rsidP="00FE5A7A">
      <w:p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-</w:t>
      </w:r>
      <w:r w:rsidR="004A269A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ПИ с проектен идентификатор 07079.2.2911 с площ 129 кв. м, 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>при съседи:</w:t>
      </w:r>
      <w:r w:rsidRPr="009141A1">
        <w:rPr>
          <w:rFonts w:ascii="Times New Roman" w:hAnsi="Times New Roman" w:cs="Times New Roman"/>
          <w:sz w:val="28"/>
          <w:szCs w:val="28"/>
        </w:rPr>
        <w:t xml:space="preserve"> имоти с идентификатори 07079.2.2882 и 07079.2.3903 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Pr="009141A1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9141A1">
        <w:rPr>
          <w:rFonts w:ascii="Times New Roman" w:hAnsi="Times New Roman" w:cs="Times New Roman"/>
          <w:sz w:val="28"/>
          <w:szCs w:val="28"/>
          <w:lang w:eastAsia="ar-SA"/>
        </w:rPr>
        <w:t>, съгласно скица-проект  №15-309834/21.03.2023 г, издадена от СГКК-Бургас, обособен от бивш ПИ с идентификатор 07079.2.1737, целият с площ  4815 кв. м по КК.</w:t>
      </w:r>
    </w:p>
    <w:p w:rsidR="007B2FD0" w:rsidRPr="009141A1" w:rsidRDefault="007B2FD0" w:rsidP="00FE5A7A">
      <w:pPr>
        <w:spacing w:after="0" w:line="240" w:lineRule="auto"/>
        <w:ind w:left="-284" w:right="-567" w:firstLine="71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141A1">
        <w:rPr>
          <w:rFonts w:ascii="Times New Roman" w:hAnsi="Times New Roman" w:cs="Times New Roman"/>
          <w:sz w:val="28"/>
          <w:szCs w:val="28"/>
          <w:lang w:eastAsia="ar-SA"/>
        </w:rPr>
        <w:t>- ПИ с проектен идентификатор 07079.2.2882 с  площ 629  кв. м., при съседи:</w:t>
      </w:r>
      <w:r w:rsidRPr="009141A1">
        <w:rPr>
          <w:rFonts w:ascii="Times New Roman" w:hAnsi="Times New Roman" w:cs="Times New Roman"/>
          <w:sz w:val="28"/>
          <w:szCs w:val="28"/>
        </w:rPr>
        <w:t xml:space="preserve"> имоти с идентификатори 07079.2.1767, 07079.2.2911, 07079.2.2912, 07079.2.3903, 07079.2.2910 и 07079.2.1407 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Pr="009141A1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9141A1">
        <w:rPr>
          <w:rFonts w:ascii="Times New Roman" w:hAnsi="Times New Roman" w:cs="Times New Roman"/>
          <w:sz w:val="28"/>
          <w:szCs w:val="28"/>
          <w:lang w:eastAsia="ar-SA"/>
        </w:rPr>
        <w:t>, съгласно скица- проект №15-309806/21.03.2023г. , издадена от СГКК-Бургас, обособен от бивш ПИ с идентификатор 07079.2.1734, целият с площ  3180 кв. м по КК,</w:t>
      </w:r>
    </w:p>
    <w:p w:rsidR="003A5C01" w:rsidRPr="009141A1" w:rsidRDefault="003A5C01" w:rsidP="00FE5A7A">
      <w:pPr>
        <w:spacing w:after="0" w:line="240" w:lineRule="auto"/>
        <w:ind w:left="-284" w:right="-567" w:firstLine="71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141A1">
        <w:rPr>
          <w:rFonts w:ascii="Times New Roman" w:hAnsi="Times New Roman" w:cs="Times New Roman"/>
          <w:sz w:val="28"/>
          <w:szCs w:val="28"/>
          <w:lang w:eastAsia="ar-SA"/>
        </w:rPr>
        <w:t>и</w:t>
      </w:r>
    </w:p>
    <w:p w:rsidR="003A5C01" w:rsidRPr="009141A1" w:rsidRDefault="007B2FD0" w:rsidP="00FE5A7A">
      <w:p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9141A1">
        <w:rPr>
          <w:rFonts w:ascii="Times New Roman" w:hAnsi="Times New Roman" w:cs="Times New Roman"/>
          <w:b/>
          <w:sz w:val="28"/>
          <w:szCs w:val="28"/>
          <w:lang w:eastAsia="ar-SA"/>
        </w:rPr>
        <w:t>-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>ПИ с проектен идентификатор 07079.2.2883, с  площ 104</w:t>
      </w:r>
      <w:r w:rsidR="00BB7A75" w:rsidRPr="009141A1"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 xml:space="preserve"> кв.м., при съседи:</w:t>
      </w:r>
      <w:r w:rsidRPr="009141A1">
        <w:rPr>
          <w:rFonts w:ascii="Times New Roman" w:hAnsi="Times New Roman" w:cs="Times New Roman"/>
          <w:sz w:val="28"/>
          <w:szCs w:val="28"/>
        </w:rPr>
        <w:t xml:space="preserve"> имоти с идентификатори 07079.2.3552, 07079.2.1738, 07079.2.2880, 07079.2.1370, 07079.2.2910, 07079.2.3902 и 07079.2.3901 </w:t>
      </w:r>
      <w:r w:rsidRPr="009141A1">
        <w:rPr>
          <w:rFonts w:ascii="Times New Roman" w:hAnsi="Times New Roman" w:cs="Times New Roman"/>
          <w:sz w:val="28"/>
          <w:szCs w:val="28"/>
          <w:lang w:eastAsia="ar-SA"/>
        </w:rPr>
        <w:t xml:space="preserve">по одобрена КККР на </w:t>
      </w:r>
      <w:proofErr w:type="spellStart"/>
      <w:r w:rsidRPr="009141A1">
        <w:rPr>
          <w:rFonts w:ascii="Times New Roman" w:hAnsi="Times New Roman" w:cs="Times New Roman"/>
          <w:sz w:val="28"/>
          <w:szCs w:val="28"/>
          <w:lang w:eastAsia="ar-SA"/>
        </w:rPr>
        <w:t>гр.Бургас</w:t>
      </w:r>
      <w:proofErr w:type="spellEnd"/>
      <w:r w:rsidRPr="009141A1">
        <w:rPr>
          <w:rFonts w:ascii="Times New Roman" w:hAnsi="Times New Roman" w:cs="Times New Roman"/>
          <w:sz w:val="28"/>
          <w:szCs w:val="28"/>
          <w:lang w:eastAsia="ar-SA"/>
        </w:rPr>
        <w:t>, съгласно скица-проект №15-309810/21.03.2023г., издадена от СГКК-Бургас, обособен от бивш ПИ с идентификатор 07079.2.1734, целият с площ  3180 кв. м по КК</w:t>
      </w:r>
      <w:r w:rsidR="0063715F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</w:p>
    <w:p w:rsidR="00B463D2" w:rsidRPr="009141A1" w:rsidRDefault="0063715F" w:rsidP="00FE5A7A">
      <w:p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замяна на което Община Бургас да прехвърли на „Инд </w:t>
      </w:r>
      <w:proofErr w:type="spellStart"/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пропъртис</w:t>
      </w:r>
      <w:proofErr w:type="spellEnd"/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“ ЕАД, правото на собственост върху имот–частна общинска собственост с проектен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 xml:space="preserve">идентификатор </w:t>
      </w:r>
      <w:r w:rsidR="003E5453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07079.2.3885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от </w:t>
      </w:r>
      <w:r w:rsidR="005B3A21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1805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кв.м., образуван от  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 с идентификатор 07079.2.1766, целият с площ 3791 кв. м по КК на </w:t>
      </w:r>
      <w:proofErr w:type="spellStart"/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граници на проектния имот: </w:t>
      </w:r>
      <w:r w:rsidR="003E5453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имоти с идентификатори 07079.2.2910, 07079.2.3884 и 07079.2.1765 по КК.</w:t>
      </w:r>
    </w:p>
    <w:p w:rsidR="00B463D2" w:rsidRPr="009141A1" w:rsidRDefault="00982298" w:rsidP="00FE5A7A">
      <w:pPr>
        <w:pStyle w:val="ListParagraph"/>
        <w:numPr>
          <w:ilvl w:val="0"/>
          <w:numId w:val="1"/>
        </w:numPr>
        <w:spacing w:after="0" w:line="240" w:lineRule="auto"/>
        <w:ind w:left="-284" w:right="-567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влизане в сила на ПУП-ПРЗ за урегулиране на част от ПИ с идентификатор 07079.2.1766, целият с площ 3791 кв. м, обособена в ПИ с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проектен идентификатор </w:t>
      </w:r>
      <w:r w:rsidR="003E5453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07079.2.3885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, с площ от</w:t>
      </w:r>
      <w:r w:rsidR="006D40C8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1805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кв.</w:t>
      </w:r>
      <w:r w:rsidR="003E5453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м, проект на договор по чл.21, ал.4 от ЗОС за замяна в съответствие с постигнатото предварително съгласие по т.</w:t>
      </w:r>
      <w:r w:rsidRPr="009141A1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II </w:t>
      </w:r>
      <w:r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да се внесе за одобряване от Общински съвет Бургас.</w:t>
      </w:r>
    </w:p>
    <w:p w:rsidR="00B463D2" w:rsidRPr="009141A1" w:rsidRDefault="00B463D2" w:rsidP="00FE5A7A">
      <w:pPr>
        <w:spacing w:after="0" w:line="240" w:lineRule="auto"/>
        <w:ind w:left="-284" w:right="-567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86D76" w:rsidRPr="009141A1" w:rsidRDefault="00786D76" w:rsidP="00FE5A7A">
      <w:pPr>
        <w:spacing w:after="0" w:line="240" w:lineRule="auto"/>
        <w:ind w:left="-284" w:right="-567"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9141A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Приложения: 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 №70-00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-2504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1.0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3 и 70-00-2504/3/03.05.2023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в Община Бургас, подаден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„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Ин</w:t>
      </w:r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983B62"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пропъртис</w:t>
      </w:r>
      <w:proofErr w:type="spellEnd"/>
      <w:r w:rsidRPr="009141A1">
        <w:rPr>
          <w:rFonts w:ascii="Times New Roman" w:eastAsia="Times New Roman" w:hAnsi="Times New Roman" w:cs="Times New Roman"/>
          <w:sz w:val="28"/>
          <w:szCs w:val="28"/>
          <w:lang w:eastAsia="bg-BG"/>
        </w:rPr>
        <w:t>“ АД</w:t>
      </w:r>
      <w:r w:rsidR="00983B62" w:rsidRPr="009141A1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, </w:t>
      </w:r>
      <w:r w:rsidR="00983B62" w:rsidRPr="009141A1">
        <w:rPr>
          <w:rFonts w:ascii="Times New Roman" w:hAnsi="Times New Roman" w:cs="Times New Roman"/>
          <w:sz w:val="28"/>
          <w:szCs w:val="28"/>
          <w:lang w:eastAsia="ar-SA"/>
        </w:rPr>
        <w:t xml:space="preserve">скица- проект №15-309806/21.03.2023г. , издадена от СГКК-Бургас, </w:t>
      </w:r>
      <w:r w:rsidRPr="009141A1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983B62" w:rsidRPr="009141A1">
        <w:rPr>
          <w:rFonts w:ascii="Times New Roman" w:hAnsi="Times New Roman" w:cs="Times New Roman"/>
          <w:sz w:val="28"/>
          <w:szCs w:val="28"/>
          <w:lang w:eastAsia="ar-SA"/>
        </w:rPr>
        <w:t>скица-проект  №15-309834/21.03.2023 г, издадена от СГКК-Бургас, скица-проект №15-309810/21.03.2023г., издадена от СГКК-Бургас</w:t>
      </w:r>
      <w:r w:rsidR="00983B62" w:rsidRPr="009141A1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>;</w:t>
      </w:r>
      <w:r w:rsidR="00D97BC7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Договор за преобразуване чрез вливане от 21.07.2020г., вписан в Служба по вписвания –Бургас с вх.рег.№15268, акт №167, том 4/17.12.2020г.</w:t>
      </w:r>
      <w:r w:rsidR="000834BC" w:rsidRPr="009141A1">
        <w:rPr>
          <w:rFonts w:ascii="Times New Roman" w:eastAsia="Times New Roman" w:hAnsi="Times New Roman" w:cs="Times New Roman"/>
          <w:sz w:val="28"/>
          <w:szCs w:val="20"/>
          <w:lang w:eastAsia="bg-BG"/>
        </w:rPr>
        <w:t>, Служебен проект за ПУП-ПРЗ за ПИ с ид.07079.2.1766 по КК, Акт №6813/26.03.2012г. за частна общинска собственост, Скица №15-1267700/31.10.2022г., издадена от СГКК-Бургас, Протокол-Решение №24/09.11.2022г. на ЕСУТ, т.5, Заповед №3840/04.11.2022г. на Зам.-кмет на Община Бургас за допускане на ПУП-ПРЗ по реда на чл.124 а ал.2 от ЗУТ.</w:t>
      </w:r>
    </w:p>
    <w:p w:rsidR="00786D76" w:rsidRPr="009141A1" w:rsidRDefault="00786D76" w:rsidP="00FE5A7A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786D76" w:rsidRPr="009141A1" w:rsidRDefault="00786D76" w:rsidP="00FE5A7A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6D76" w:rsidRPr="009141A1" w:rsidRDefault="00786D76" w:rsidP="00FE5A7A">
      <w:pPr>
        <w:spacing w:after="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141A1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ДИМИТЪР НИКОЛОВ</w:t>
      </w:r>
    </w:p>
    <w:p w:rsidR="00786D76" w:rsidRPr="009141A1" w:rsidRDefault="00786D76" w:rsidP="00FE5A7A">
      <w:pPr>
        <w:keepNext/>
        <w:spacing w:after="0" w:line="240" w:lineRule="auto"/>
        <w:ind w:left="-284" w:right="-567"/>
        <w:jc w:val="both"/>
        <w:outlineLvl w:val="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141A1">
        <w:rPr>
          <w:rFonts w:ascii="Times New Roman" w:eastAsia="Times New Roman" w:hAnsi="Times New Roman" w:cs="Times New Roman"/>
          <w:i/>
          <w:sz w:val="26"/>
          <w:szCs w:val="26"/>
        </w:rPr>
        <w:t>Кмет на Община Бургас</w:t>
      </w:r>
    </w:p>
    <w:p w:rsidR="00786D76" w:rsidRPr="009141A1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sz w:val="26"/>
          <w:szCs w:val="26"/>
        </w:rPr>
      </w:pP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DA461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Съгласували:</w:t>
      </w: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color w:val="FFFFFF" w:themeColor="background1"/>
          <w:sz w:val="16"/>
          <w:szCs w:val="16"/>
          <w:lang w:eastAsia="bg-BG"/>
        </w:rPr>
      </w:pP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DA461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ЗЛАТИНА ГЕОРГИЕВА</w:t>
      </w: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</w:pPr>
      <w:r w:rsidRPr="00DA461E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  <w:t>Директор на дирекция ПНО</w:t>
      </w: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  <w:r w:rsidRPr="00DA461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ЖИВКО ДИМИТРОВ</w:t>
      </w: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</w:pPr>
      <w:r w:rsidRPr="00DA461E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  <w:t>Директор на дирекция УОС</w:t>
      </w:r>
    </w:p>
    <w:p w:rsidR="00786D76" w:rsidRPr="00DA461E" w:rsidRDefault="00786D76" w:rsidP="00FE5A7A">
      <w:pPr>
        <w:spacing w:after="0" w:line="240" w:lineRule="auto"/>
        <w:ind w:left="-284" w:right="-567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</w:pPr>
    </w:p>
    <w:p w:rsidR="00170213" w:rsidRDefault="00170213" w:rsidP="00FE5A7A">
      <w:pPr>
        <w:ind w:left="-284" w:right="-567"/>
      </w:pPr>
      <w:bookmarkStart w:id="0" w:name="_GoBack"/>
      <w:bookmarkEnd w:id="0"/>
    </w:p>
    <w:sectPr w:rsidR="00170213" w:rsidSect="001945D9">
      <w:pgSz w:w="11906" w:h="16838"/>
      <w:pgMar w:top="993" w:right="155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14DDE"/>
    <w:multiLevelType w:val="hybridMultilevel"/>
    <w:tmpl w:val="D1FE791A"/>
    <w:lvl w:ilvl="0" w:tplc="B5146B38">
      <w:start w:val="1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76"/>
    <w:rsid w:val="00011A3D"/>
    <w:rsid w:val="00017BD9"/>
    <w:rsid w:val="000408E5"/>
    <w:rsid w:val="000834BC"/>
    <w:rsid w:val="000A5B35"/>
    <w:rsid w:val="00105583"/>
    <w:rsid w:val="001606D2"/>
    <w:rsid w:val="00170213"/>
    <w:rsid w:val="00183080"/>
    <w:rsid w:val="001945D9"/>
    <w:rsid w:val="00275097"/>
    <w:rsid w:val="00275CD8"/>
    <w:rsid w:val="0027694E"/>
    <w:rsid w:val="002C6F66"/>
    <w:rsid w:val="003A5C01"/>
    <w:rsid w:val="003B6E05"/>
    <w:rsid w:val="003C3C5C"/>
    <w:rsid w:val="003E5453"/>
    <w:rsid w:val="004A269A"/>
    <w:rsid w:val="004E5553"/>
    <w:rsid w:val="005061BB"/>
    <w:rsid w:val="00560E08"/>
    <w:rsid w:val="005B3A21"/>
    <w:rsid w:val="005E2861"/>
    <w:rsid w:val="00635203"/>
    <w:rsid w:val="0063715F"/>
    <w:rsid w:val="006D40C8"/>
    <w:rsid w:val="00731A06"/>
    <w:rsid w:val="00735277"/>
    <w:rsid w:val="007408A3"/>
    <w:rsid w:val="00786D76"/>
    <w:rsid w:val="007B2FD0"/>
    <w:rsid w:val="007C4C36"/>
    <w:rsid w:val="00814EB3"/>
    <w:rsid w:val="0082701A"/>
    <w:rsid w:val="0086499E"/>
    <w:rsid w:val="00882BB4"/>
    <w:rsid w:val="008C7C35"/>
    <w:rsid w:val="008E6895"/>
    <w:rsid w:val="0090626D"/>
    <w:rsid w:val="009141A1"/>
    <w:rsid w:val="009378E3"/>
    <w:rsid w:val="009803C2"/>
    <w:rsid w:val="00982298"/>
    <w:rsid w:val="00983B62"/>
    <w:rsid w:val="00A626B3"/>
    <w:rsid w:val="00A703D1"/>
    <w:rsid w:val="00A81A6F"/>
    <w:rsid w:val="00A91CEE"/>
    <w:rsid w:val="00B169B6"/>
    <w:rsid w:val="00B463D2"/>
    <w:rsid w:val="00BB7A75"/>
    <w:rsid w:val="00BF6D3D"/>
    <w:rsid w:val="00C00691"/>
    <w:rsid w:val="00D3223F"/>
    <w:rsid w:val="00D85B17"/>
    <w:rsid w:val="00D97BC7"/>
    <w:rsid w:val="00DA461E"/>
    <w:rsid w:val="00DB389B"/>
    <w:rsid w:val="00DD1DC9"/>
    <w:rsid w:val="00E32A1B"/>
    <w:rsid w:val="00E97EC1"/>
    <w:rsid w:val="00EA11B6"/>
    <w:rsid w:val="00EE52AD"/>
    <w:rsid w:val="00F44CF5"/>
    <w:rsid w:val="00F61AE3"/>
    <w:rsid w:val="00F7481E"/>
    <w:rsid w:val="00FC6BA5"/>
    <w:rsid w:val="00FD138A"/>
    <w:rsid w:val="00FD22D1"/>
    <w:rsid w:val="00FD29F8"/>
    <w:rsid w:val="00FE5A7A"/>
    <w:rsid w:val="00FF177A"/>
    <w:rsid w:val="00F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0FDF"/>
  <w15:chartTrackingRefBased/>
  <w15:docId w15:val="{2446FE3A-F629-40E7-A5CE-BA7F0B8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3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3831023-6B00-4F1B-94B4-EB1BB672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2023-05-17T07:22:00Z</cp:lastPrinted>
  <dcterms:created xsi:type="dcterms:W3CDTF">2023-05-17T11:55:00Z</dcterms:created>
  <dcterms:modified xsi:type="dcterms:W3CDTF">2023-05-17T11:55:00Z</dcterms:modified>
</cp:coreProperties>
</file>