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70B09" w14:textId="6EDEAA51" w:rsidR="00671748" w:rsidRPr="00671748" w:rsidRDefault="00671748" w:rsidP="0067174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671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 заинтересованите лица се предоставя 30-дневен срок, считано от </w:t>
      </w:r>
      <w:r w:rsidR="0076436A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20</w:t>
      </w:r>
      <w:bookmarkStart w:id="0" w:name="_GoBack"/>
      <w:bookmarkEnd w:id="0"/>
      <w:r w:rsidRPr="00063A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.04.2023</w:t>
      </w:r>
      <w:r w:rsidRPr="00671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г., за предложения и становища по настоящия проект за изменение</w:t>
      </w:r>
      <w:r w:rsidRPr="00063A3F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063A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и допълнение</w:t>
      </w:r>
      <w:r w:rsidRPr="00671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на </w:t>
      </w:r>
      <w:r w:rsidRPr="00063A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Наредбата </w:t>
      </w:r>
      <w:r w:rsidRPr="00063A3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Pr="0067174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 Предложения могат да бъдат  депозирани в деловодството на Общински съвет – Бургас, както</w:t>
      </w:r>
      <w:r w:rsidRPr="00063A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и на следния електронен адрес:</w:t>
      </w:r>
      <w:r w:rsidR="00063A3F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hyperlink r:id="rId6" w:history="1">
        <w:r w:rsidR="00063A3F" w:rsidRPr="00063A3F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e.mihaleva@burgascouncil.org</w:t>
        </w:r>
      </w:hyperlink>
    </w:p>
    <w:p w14:paraId="115825A7" w14:textId="77777777" w:rsidR="00D55566" w:rsidRPr="00063A3F" w:rsidRDefault="00D55566" w:rsidP="0004766D">
      <w:pPr>
        <w:spacing w:line="0" w:lineRule="atLeast"/>
        <w:ind w:left="5664"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DA9333C" w14:textId="77777777" w:rsidR="0004766D" w:rsidRPr="00063A3F" w:rsidRDefault="0004766D" w:rsidP="0004766D">
      <w:pPr>
        <w:spacing w:line="0" w:lineRule="atLeast"/>
        <w:ind w:left="5664" w:firstLine="70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3A3F">
        <w:rPr>
          <w:rFonts w:ascii="Times New Roman" w:hAnsi="Times New Roman" w:cs="Times New Roman"/>
          <w:b/>
          <w:sz w:val="24"/>
          <w:szCs w:val="24"/>
        </w:rPr>
        <w:t>ПРОЕКТ</w:t>
      </w:r>
    </w:p>
    <w:p w14:paraId="5F1F6E25" w14:textId="77777777" w:rsidR="0004766D" w:rsidRPr="00063A3F" w:rsidRDefault="0004766D" w:rsidP="00844FCA">
      <w:pPr>
        <w:spacing w:line="0" w:lineRule="atLeast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3D16A44" w14:textId="77777777" w:rsidR="00397B2C" w:rsidRPr="00063A3F" w:rsidRDefault="00844FCA" w:rsidP="00397B2C">
      <w:pPr>
        <w:spacing w:line="0" w:lineRule="atLeast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63A3F">
        <w:rPr>
          <w:rFonts w:ascii="Times New Roman" w:hAnsi="Times New Roman" w:cs="Times New Roman"/>
          <w:b/>
          <w:sz w:val="24"/>
          <w:szCs w:val="24"/>
        </w:rPr>
        <w:t>НАРЕДБА</w:t>
      </w:r>
      <w:r w:rsidR="00397B2C" w:rsidRPr="00063A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397B2C" w:rsidRPr="00063A3F">
        <w:rPr>
          <w:rFonts w:ascii="Times New Roman" w:hAnsi="Times New Roman" w:cs="Times New Roman"/>
          <w:b/>
          <w:sz w:val="24"/>
          <w:szCs w:val="24"/>
        </w:rPr>
        <w:t>ЗА ИЗМЕНЕНИЕ И ДОПЪЛНЕНИЕ НА НАРЕДБАТА</w:t>
      </w:r>
      <w:r w:rsidRPr="00063A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7B2C" w:rsidRPr="00063A3F">
        <w:rPr>
          <w:rFonts w:ascii="Times New Roman" w:hAnsi="Times New Roman" w:cs="Times New Roman"/>
          <w:b/>
          <w:bCs/>
          <w:sz w:val="24"/>
          <w:szCs w:val="24"/>
        </w:rPr>
        <w:t>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</w:t>
      </w:r>
      <w:r w:rsidR="00397B2C" w:rsidRPr="00063A3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3E690F7" w14:textId="77777777" w:rsidR="001448F0" w:rsidRPr="00063A3F" w:rsidRDefault="001448F0" w:rsidP="00844FCA">
      <w:pPr>
        <w:spacing w:line="0" w:lineRule="atLeast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CCAF669" w14:textId="7385B58C" w:rsidR="00CE19F4" w:rsidRPr="00063A3F" w:rsidRDefault="001448F0" w:rsidP="00AD3BD1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3C1A0E" w:rsidRPr="00063A3F">
        <w:rPr>
          <w:rFonts w:ascii="Times New Roman" w:hAnsi="Times New Roman" w:cs="Times New Roman"/>
          <w:b/>
          <w:sz w:val="24"/>
          <w:szCs w:val="24"/>
        </w:rPr>
        <w:t>§ 1</w:t>
      </w:r>
      <w:r w:rsidR="00AD3BD1" w:rsidRPr="00063A3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AD3BD1" w:rsidRPr="00063A3F">
        <w:rPr>
          <w:rFonts w:ascii="Times New Roman" w:hAnsi="Times New Roman" w:cs="Times New Roman"/>
          <w:sz w:val="24"/>
          <w:szCs w:val="24"/>
        </w:rPr>
        <w:t xml:space="preserve">Създава </w:t>
      </w:r>
      <w:r w:rsidR="003C1A0E" w:rsidRPr="00063A3F">
        <w:rPr>
          <w:rFonts w:ascii="Times New Roman" w:hAnsi="Times New Roman" w:cs="Times New Roman"/>
          <w:sz w:val="24"/>
          <w:szCs w:val="24"/>
        </w:rPr>
        <w:t xml:space="preserve">нов </w:t>
      </w:r>
      <w:r w:rsidR="00AD3BD1" w:rsidRPr="00063A3F">
        <w:rPr>
          <w:rFonts w:ascii="Times New Roman" w:hAnsi="Times New Roman" w:cs="Times New Roman"/>
          <w:sz w:val="24"/>
          <w:szCs w:val="24"/>
        </w:rPr>
        <w:t xml:space="preserve">„Раздел </w:t>
      </w:r>
      <w:r w:rsidR="005F26B5" w:rsidRPr="00063A3F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AD3BD1" w:rsidRPr="00063A3F">
        <w:rPr>
          <w:rFonts w:ascii="Times New Roman" w:hAnsi="Times New Roman" w:cs="Times New Roman"/>
          <w:sz w:val="24"/>
          <w:szCs w:val="24"/>
          <w:lang w:val="en-US"/>
        </w:rPr>
        <w:t>V</w:t>
      </w:r>
      <w:r w:rsidR="005F26B5" w:rsidRPr="00063A3F">
        <w:rPr>
          <w:rFonts w:ascii="Times New Roman" w:hAnsi="Times New Roman" w:cs="Times New Roman"/>
          <w:sz w:val="24"/>
          <w:szCs w:val="24"/>
        </w:rPr>
        <w:t>а</w:t>
      </w:r>
      <w:r w:rsidR="00AD3BD1" w:rsidRPr="00063A3F">
        <w:rPr>
          <w:rFonts w:ascii="Times New Roman" w:hAnsi="Times New Roman" w:cs="Times New Roman"/>
          <w:sz w:val="24"/>
          <w:szCs w:val="24"/>
        </w:rPr>
        <w:t xml:space="preserve"> с наименование: </w:t>
      </w:r>
    </w:p>
    <w:p w14:paraId="6A0D912A" w14:textId="39AB37B2" w:rsidR="00AD3BD1" w:rsidRPr="00063A3F" w:rsidRDefault="00AD3BD1" w:rsidP="00671748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t>„</w:t>
      </w:r>
      <w:r w:rsidRPr="00063A3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Режим на </w:t>
      </w:r>
      <w:r w:rsidR="003C1A0E" w:rsidRPr="00063A3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безплатно локално </w:t>
      </w:r>
      <w:r w:rsidRPr="00063A3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 xml:space="preserve">паркиране на МПС, по постоянен адрес за </w:t>
      </w:r>
      <w:r w:rsidR="00AE5369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>лица със затруднения в придвижването</w:t>
      </w:r>
      <w:r w:rsidR="003C1A0E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>“</w:t>
      </w:r>
      <w:r w:rsidR="001906DA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 и</w:t>
      </w:r>
      <w:r w:rsidRPr="00063A3F">
        <w:rPr>
          <w:rFonts w:ascii="Times New Roman" w:hAnsi="Times New Roman" w:cs="Times New Roman"/>
          <w:sz w:val="24"/>
          <w:szCs w:val="24"/>
        </w:rPr>
        <w:t xml:space="preserve"> със следното съдържание:</w:t>
      </w:r>
    </w:p>
    <w:p w14:paraId="2586FAEF" w14:textId="564E256E" w:rsidR="006F5B3D" w:rsidRPr="00063A3F" w:rsidRDefault="0083079E" w:rsidP="006F5B3D">
      <w:pPr>
        <w:spacing w:line="0" w:lineRule="atLeast"/>
        <w:ind w:firstLine="708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</w:pPr>
      <w:r w:rsidRPr="00063A3F">
        <w:rPr>
          <w:rFonts w:ascii="Times New Roman" w:hAnsi="Times New Roman" w:cs="Times New Roman"/>
          <w:b/>
          <w:sz w:val="24"/>
          <w:szCs w:val="24"/>
        </w:rPr>
        <w:t>Чл. 15д</w:t>
      </w:r>
      <w:r w:rsidR="001448F0" w:rsidRPr="00063A3F">
        <w:rPr>
          <w:rFonts w:ascii="Times New Roman" w:hAnsi="Times New Roman" w:cs="Times New Roman"/>
          <w:b/>
          <w:sz w:val="24"/>
          <w:szCs w:val="24"/>
        </w:rPr>
        <w:t>.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6F5B3D"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(1) </w:t>
      </w:r>
      <w:r w:rsidR="00A5236B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>В</w:t>
      </w:r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6F5B3D" w:rsidRPr="00063A3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райони, пътища и части от пътища</w:t>
      </w:r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– общинска собственост, в рамките на специално обозначени за това места, може да се </w:t>
      </w:r>
      <w:proofErr w:type="gramStart"/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въвежда </w:t>
      </w:r>
      <w:r w:rsidR="00FB5F25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режим</w:t>
      </w:r>
      <w:proofErr w:type="gramEnd"/>
      <w:r w:rsidR="00FB5F25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„Безплатно </w:t>
      </w:r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паркиране </w:t>
      </w:r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за </w:t>
      </w:r>
      <w:r w:rsidR="008A31A5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лица със затруднения в придвижването </w:t>
      </w:r>
      <w:r w:rsidR="006479D8" w:rsidRPr="00063A3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 смисъла на §1, т.</w:t>
      </w:r>
      <w:r w:rsidR="008A31A5" w:rsidRPr="00063A3F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16</w:t>
      </w:r>
      <w:r w:rsidR="00A41BD1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 от Закона за хората с увреждания </w:t>
      </w:r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по постоянен </w:t>
      </w:r>
      <w:r w:rsidR="00A41BD1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 </w:t>
      </w:r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>адрес</w:t>
      </w:r>
      <w:r w:rsidR="00FB5F25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>“</w:t>
      </w:r>
      <w:r w:rsidR="00A41BD1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 и</w:t>
      </w:r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 при условията, посочени в</w:t>
      </w:r>
      <w:r w:rsidR="0036193A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 </w:t>
      </w:r>
      <w:r w:rsidR="006F5B3D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 този раздел.</w:t>
      </w:r>
    </w:p>
    <w:p w14:paraId="46557445" w14:textId="77777777" w:rsidR="00055F1F" w:rsidRPr="00063A3F" w:rsidRDefault="00C70541" w:rsidP="00055F1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63A3F">
        <w:rPr>
          <w:rFonts w:ascii="Times New Roman" w:hAnsi="Times New Roman" w:cs="Times New Roman"/>
          <w:sz w:val="24"/>
          <w:szCs w:val="24"/>
        </w:rPr>
        <w:t>2</w:t>
      </w:r>
      <w:r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Право на безплатно </w:t>
      </w:r>
      <w:r w:rsidR="0083079E" w:rsidRPr="00063A3F">
        <w:rPr>
          <w:rFonts w:ascii="Times New Roman" w:hAnsi="Times New Roman" w:cs="Times New Roman"/>
          <w:sz w:val="24"/>
          <w:szCs w:val="24"/>
        </w:rPr>
        <w:t>паркиране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върху специално </w:t>
      </w:r>
      <w:r w:rsidR="00055F1F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обозначени за това места се предоставят на </w:t>
      </w:r>
      <w:r w:rsidR="00AE5369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>лица със затруднения в придвижването</w:t>
      </w:r>
      <w:r w:rsidR="00055F1F" w:rsidRPr="00063A3F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които не могат </w:t>
      </w:r>
      <w:r w:rsidR="00055F1F" w:rsidRPr="00063A3F">
        <w:rPr>
          <w:rFonts w:ascii="Times New Roman" w:hAnsi="Times New Roman" w:cs="Times New Roman"/>
          <w:sz w:val="24"/>
          <w:szCs w:val="24"/>
        </w:rPr>
        <w:t>да се придвижват без използването на инвалидна количка, ортопедични апарати, външни протези, не са в състояние да заемат изправено положение на тялото без използването на посочените медицински изделия и имат трайно оформен функционален дефицит на стоежа, придвижването или издръжливостта.</w:t>
      </w:r>
      <w:proofErr w:type="gramEnd"/>
    </w:p>
    <w:p w14:paraId="575A65EA" w14:textId="1D116E38" w:rsidR="001448F0" w:rsidRPr="00063A3F" w:rsidRDefault="00AE5369" w:rsidP="00AE5369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="00CB7A4C"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CB7A4C" w:rsidRPr="00063A3F">
        <w:rPr>
          <w:rFonts w:ascii="Times New Roman" w:hAnsi="Times New Roman" w:cs="Times New Roman"/>
          <w:sz w:val="24"/>
          <w:szCs w:val="24"/>
        </w:rPr>
        <w:t>3</w:t>
      </w:r>
      <w:r w:rsidR="00CB7A4C"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B7A4C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797259"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 xml:space="preserve">Лица </w:t>
      </w:r>
      <w:r w:rsidRPr="00063A3F">
        <w:rPr>
          <w:rFonts w:ascii="Times New Roman" w:eastAsia="Calibri" w:hAnsi="Times New Roman" w:cs="Times New Roman"/>
          <w:color w:val="000000"/>
          <w:sz w:val="24"/>
          <w:szCs w:val="24"/>
          <w:lang w:bidi="bg-BG"/>
        </w:rPr>
        <w:t>със затруднения в придвижването</w:t>
      </w:r>
      <w:r w:rsidR="00055F1F" w:rsidRPr="00063A3F">
        <w:rPr>
          <w:rFonts w:ascii="Times New Roman" w:hAnsi="Times New Roman" w:cs="Times New Roman"/>
          <w:sz w:val="24"/>
          <w:szCs w:val="24"/>
        </w:rPr>
        <w:t xml:space="preserve"> следва да не притежават собствен гараж или паркомясто в и до сградата по постоянния</w:t>
      </w:r>
      <w:r w:rsidR="00CB7A4C" w:rsidRPr="00063A3F">
        <w:rPr>
          <w:rFonts w:ascii="Times New Roman" w:hAnsi="Times New Roman" w:cs="Times New Roman"/>
          <w:sz w:val="24"/>
          <w:szCs w:val="24"/>
        </w:rPr>
        <w:t xml:space="preserve"> си адрес и </w:t>
      </w:r>
      <w:r w:rsidR="00055F1F" w:rsidRPr="00063A3F">
        <w:rPr>
          <w:rFonts w:ascii="Times New Roman" w:hAnsi="Times New Roman" w:cs="Times New Roman"/>
          <w:sz w:val="24"/>
          <w:szCs w:val="24"/>
        </w:rPr>
        <w:t xml:space="preserve">ППС, </w:t>
      </w:r>
      <w:r w:rsidR="00CB7A4C" w:rsidRPr="00063A3F">
        <w:rPr>
          <w:rFonts w:ascii="Times New Roman" w:hAnsi="Times New Roman" w:cs="Times New Roman"/>
          <w:sz w:val="24"/>
          <w:szCs w:val="24"/>
        </w:rPr>
        <w:t xml:space="preserve">което ги превозва да 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отговаря на следните условия: да е </w:t>
      </w:r>
      <w:r w:rsidR="00CB7A4C" w:rsidRPr="00063A3F">
        <w:rPr>
          <w:rFonts w:ascii="Times New Roman" w:hAnsi="Times New Roman" w:cs="Times New Roman"/>
          <w:sz w:val="24"/>
          <w:szCs w:val="24"/>
        </w:rPr>
        <w:t xml:space="preserve">тяхна 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собственост или съпружеска имуществена общност, или да е закупено от лицето или съпруга му на лизинг, или да е собственост или закупено на лизинг от </w:t>
      </w:r>
      <w:r w:rsidR="00CB7A4C" w:rsidRPr="00063A3F">
        <w:rPr>
          <w:rFonts w:ascii="Times New Roman" w:hAnsi="Times New Roman" w:cs="Times New Roman"/>
          <w:sz w:val="24"/>
          <w:szCs w:val="24"/>
        </w:rPr>
        <w:t>негов родител</w:t>
      </w:r>
      <w:r w:rsidR="001448F0" w:rsidRPr="00063A3F">
        <w:rPr>
          <w:rFonts w:ascii="Times New Roman" w:hAnsi="Times New Roman" w:cs="Times New Roman"/>
          <w:sz w:val="24"/>
          <w:szCs w:val="24"/>
        </w:rPr>
        <w:t>, наст</w:t>
      </w:r>
      <w:r w:rsidR="00CB7A4C" w:rsidRPr="00063A3F">
        <w:rPr>
          <w:rFonts w:ascii="Times New Roman" w:hAnsi="Times New Roman" w:cs="Times New Roman"/>
          <w:sz w:val="24"/>
          <w:szCs w:val="24"/>
        </w:rPr>
        <w:t>ойник, попечител, от син/дъщеря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, чийто </w:t>
      </w:r>
      <w:r w:rsidR="00F72C1C" w:rsidRPr="00063A3F">
        <w:rPr>
          <w:rFonts w:ascii="Times New Roman" w:hAnsi="Times New Roman" w:cs="Times New Roman"/>
          <w:sz w:val="24"/>
          <w:szCs w:val="24"/>
        </w:rPr>
        <w:t>постоянен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адрес е в същото жилище.</w:t>
      </w:r>
      <w:proofErr w:type="gramEnd"/>
    </w:p>
    <w:p w14:paraId="45F86436" w14:textId="7A1546F6" w:rsidR="001448F0" w:rsidRPr="00063A3F" w:rsidRDefault="004F09F7" w:rsidP="001448F0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Pr="00063A3F">
        <w:rPr>
          <w:rFonts w:ascii="Times New Roman" w:hAnsi="Times New Roman" w:cs="Times New Roman"/>
          <w:sz w:val="24"/>
          <w:szCs w:val="24"/>
          <w:lang w:val="en-US"/>
        </w:rPr>
        <w:t>(4)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. </w:t>
      </w:r>
      <w:r w:rsidR="00FB5F25" w:rsidRPr="00063A3F">
        <w:rPr>
          <w:rFonts w:ascii="Times New Roman" w:hAnsi="Times New Roman" w:cs="Times New Roman"/>
          <w:sz w:val="24"/>
          <w:szCs w:val="24"/>
        </w:rPr>
        <w:t xml:space="preserve">За </w:t>
      </w:r>
      <w:r w:rsidR="00CE19F4" w:rsidRPr="00063A3F">
        <w:rPr>
          <w:rFonts w:ascii="Times New Roman" w:hAnsi="Times New Roman" w:cs="Times New Roman"/>
          <w:sz w:val="24"/>
          <w:szCs w:val="24"/>
        </w:rPr>
        <w:t>лице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, </w:t>
      </w:r>
      <w:r w:rsidR="00797259" w:rsidRPr="00063A3F">
        <w:rPr>
          <w:rFonts w:ascii="Times New Roman" w:hAnsi="Times New Roman" w:cs="Times New Roman"/>
          <w:sz w:val="24"/>
          <w:szCs w:val="24"/>
        </w:rPr>
        <w:t xml:space="preserve">отговарящо 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на </w:t>
      </w:r>
      <w:r w:rsidR="00797259" w:rsidRPr="00063A3F">
        <w:rPr>
          <w:rFonts w:ascii="Times New Roman" w:hAnsi="Times New Roman" w:cs="Times New Roman"/>
          <w:sz w:val="24"/>
          <w:szCs w:val="24"/>
        </w:rPr>
        <w:t xml:space="preserve">условията 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по </w:t>
      </w:r>
      <w:r w:rsidRPr="00063A3F">
        <w:rPr>
          <w:rFonts w:ascii="Times New Roman" w:hAnsi="Times New Roman" w:cs="Times New Roman"/>
          <w:sz w:val="24"/>
          <w:szCs w:val="24"/>
        </w:rPr>
        <w:t>ал.</w:t>
      </w:r>
      <w:r w:rsidR="00334F40" w:rsidRPr="00063A3F">
        <w:rPr>
          <w:rFonts w:ascii="Times New Roman" w:hAnsi="Times New Roman" w:cs="Times New Roman"/>
          <w:sz w:val="24"/>
          <w:szCs w:val="24"/>
        </w:rPr>
        <w:t xml:space="preserve"> 2</w:t>
      </w:r>
      <w:r w:rsidR="00797259" w:rsidRPr="00063A3F">
        <w:rPr>
          <w:rFonts w:ascii="Times New Roman" w:hAnsi="Times New Roman" w:cs="Times New Roman"/>
          <w:sz w:val="24"/>
          <w:szCs w:val="24"/>
        </w:rPr>
        <w:t xml:space="preserve"> и ал.3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се определя 1 /едно/ място за безплатно и денонощно </w:t>
      </w:r>
      <w:r w:rsidR="00AF0C41" w:rsidRPr="00063A3F">
        <w:rPr>
          <w:rFonts w:ascii="Times New Roman" w:hAnsi="Times New Roman" w:cs="Times New Roman"/>
          <w:sz w:val="24"/>
          <w:szCs w:val="24"/>
        </w:rPr>
        <w:t>паркиране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на ППС, </w:t>
      </w:r>
      <w:r w:rsidR="00797259" w:rsidRPr="00063A3F">
        <w:rPr>
          <w:rFonts w:ascii="Times New Roman" w:hAnsi="Times New Roman" w:cs="Times New Roman"/>
          <w:sz w:val="24"/>
          <w:szCs w:val="24"/>
        </w:rPr>
        <w:t xml:space="preserve">което го 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превозва, до сградата по </w:t>
      </w:r>
      <w:r w:rsidR="00F72C1C" w:rsidRPr="00063A3F">
        <w:rPr>
          <w:rFonts w:ascii="Times New Roman" w:hAnsi="Times New Roman" w:cs="Times New Roman"/>
          <w:sz w:val="24"/>
          <w:szCs w:val="24"/>
        </w:rPr>
        <w:t>постоян</w:t>
      </w:r>
      <w:r w:rsidR="00797259" w:rsidRPr="00063A3F">
        <w:rPr>
          <w:rFonts w:ascii="Times New Roman" w:hAnsi="Times New Roman" w:cs="Times New Roman"/>
          <w:sz w:val="24"/>
          <w:szCs w:val="24"/>
        </w:rPr>
        <w:t>ния му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адрес.</w:t>
      </w:r>
      <w:r w:rsidR="00797259" w:rsidRPr="00063A3F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5294228" w14:textId="211E0D03" w:rsidR="001448F0" w:rsidRPr="00063A3F" w:rsidRDefault="00334F40" w:rsidP="001448F0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6DA" w:rsidRPr="00063A3F">
        <w:rPr>
          <w:rFonts w:ascii="Times New Roman" w:hAnsi="Times New Roman" w:cs="Times New Roman"/>
          <w:b/>
          <w:sz w:val="24"/>
          <w:szCs w:val="24"/>
        </w:rPr>
        <w:t>Чл. 15е</w:t>
      </w:r>
      <w:r w:rsidR="001906DA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306379"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906DA" w:rsidRPr="00063A3F">
        <w:rPr>
          <w:rFonts w:ascii="Times New Roman" w:hAnsi="Times New Roman" w:cs="Times New Roman"/>
          <w:sz w:val="24"/>
          <w:szCs w:val="24"/>
        </w:rPr>
        <w:t>1</w:t>
      </w:r>
      <w:r w:rsidR="00306327"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r w:rsidR="00FB5F25" w:rsidRPr="00063A3F">
        <w:rPr>
          <w:rFonts w:ascii="Times New Roman" w:hAnsi="Times New Roman" w:cs="Times New Roman"/>
          <w:sz w:val="24"/>
          <w:szCs w:val="24"/>
        </w:rPr>
        <w:t xml:space="preserve">За ползване на режим </w:t>
      </w:r>
      <w:r w:rsidR="00671748" w:rsidRPr="00063A3F">
        <w:rPr>
          <w:rFonts w:ascii="Times New Roman" w:hAnsi="Times New Roman" w:cs="Times New Roman"/>
          <w:sz w:val="24"/>
          <w:szCs w:val="24"/>
        </w:rPr>
        <w:t xml:space="preserve">„Безплатно паркиране </w:t>
      </w:r>
      <w:r w:rsidR="00671748" w:rsidRPr="00063A3F">
        <w:rPr>
          <w:rFonts w:ascii="Times New Roman" w:hAnsi="Times New Roman" w:cs="Times New Roman"/>
          <w:sz w:val="24"/>
          <w:szCs w:val="24"/>
          <w:lang w:bidi="bg-BG"/>
        </w:rPr>
        <w:t xml:space="preserve">за лица със затруднения в придвижването </w:t>
      </w:r>
      <w:r w:rsidR="00671748" w:rsidRPr="00063A3F">
        <w:rPr>
          <w:rFonts w:ascii="Times New Roman" w:hAnsi="Times New Roman" w:cs="Times New Roman"/>
          <w:bCs/>
          <w:sz w:val="24"/>
          <w:szCs w:val="24"/>
        </w:rPr>
        <w:t>по смисъла на §1, т.16</w:t>
      </w:r>
      <w:r w:rsidR="00671748" w:rsidRPr="00063A3F">
        <w:rPr>
          <w:rFonts w:ascii="Times New Roman" w:hAnsi="Times New Roman" w:cs="Times New Roman"/>
          <w:sz w:val="24"/>
          <w:szCs w:val="24"/>
          <w:lang w:bidi="bg-BG"/>
        </w:rPr>
        <w:t xml:space="preserve"> от Закона за хората с увреждания по постоянен  адрес“</w:t>
      </w:r>
      <w:r w:rsidR="00B44BE5" w:rsidRPr="00063A3F">
        <w:rPr>
          <w:rFonts w:ascii="Times New Roman" w:hAnsi="Times New Roman" w:cs="Times New Roman"/>
          <w:sz w:val="24"/>
          <w:szCs w:val="24"/>
        </w:rPr>
        <w:t xml:space="preserve"> заинтересованите подават до директора на ОП „Транспорт“</w:t>
      </w:r>
      <w:r w:rsidR="001448F0" w:rsidRPr="00063A3F">
        <w:rPr>
          <w:rFonts w:ascii="Times New Roman" w:hAnsi="Times New Roman" w:cs="Times New Roman"/>
          <w:sz w:val="24"/>
          <w:szCs w:val="24"/>
        </w:rPr>
        <w:t>:</w:t>
      </w:r>
    </w:p>
    <w:p w14:paraId="7ADBF0DD" w14:textId="01E3B219" w:rsidR="001448F0" w:rsidRPr="00063A3F" w:rsidRDefault="00416850" w:rsidP="00FF575A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t>1.</w:t>
      </w:r>
      <w:r w:rsidR="00306327"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448F0" w:rsidRPr="00063A3F">
        <w:rPr>
          <w:rFonts w:ascii="Times New Roman" w:hAnsi="Times New Roman" w:cs="Times New Roman"/>
          <w:sz w:val="24"/>
          <w:szCs w:val="24"/>
        </w:rPr>
        <w:t>заявление</w:t>
      </w:r>
      <w:r w:rsidR="00306327"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306327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B44BE5" w:rsidRPr="00063A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B4438C" w14:textId="6083B965" w:rsidR="001448F0" w:rsidRPr="00063A3F" w:rsidRDefault="00416850" w:rsidP="00FF33F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t>2.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лична карта - за българските граждани, документ за самоличност или за пребиваване по чл. 4, ал. 2 и 3 от Закона за българските лични документи - за чуждите граждани.</w:t>
      </w:r>
    </w:p>
    <w:p w14:paraId="07CC8FFE" w14:textId="77777777" w:rsidR="001906DA" w:rsidRPr="00063A3F" w:rsidRDefault="001906DA" w:rsidP="00FF33F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t>3</w:t>
      </w:r>
      <w:r w:rsidR="00416850" w:rsidRPr="00063A3F">
        <w:rPr>
          <w:rFonts w:ascii="Times New Roman" w:hAnsi="Times New Roman" w:cs="Times New Roman"/>
          <w:sz w:val="24"/>
          <w:szCs w:val="24"/>
        </w:rPr>
        <w:t>.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валидно решение на ТЕЛК/НЕЛК - копие и оригинал (за сверяване). Срокът на експертното решение на ТЕЛК/НЕЛК се счита за пожизнен, когато намалената работоспособност е установена след навършване на определената в чл. 68, ал. 1-3 от Кодекса за социално осигуряване възраст за придобиване право на пенсия за осигурителен стаж и възраст или е навършена в периода на решението на ТЕЛК/НЕЛК. </w:t>
      </w:r>
    </w:p>
    <w:p w14:paraId="42CE2A14" w14:textId="0E4459F0" w:rsidR="001448F0" w:rsidRPr="00063A3F" w:rsidRDefault="001906DA" w:rsidP="00FF33F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t>4</w:t>
      </w:r>
      <w:r w:rsidR="00416850" w:rsidRPr="00063A3F">
        <w:rPr>
          <w:rFonts w:ascii="Times New Roman" w:hAnsi="Times New Roman" w:cs="Times New Roman"/>
          <w:sz w:val="24"/>
          <w:szCs w:val="24"/>
        </w:rPr>
        <w:t>.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регистрационен талон на автомобила и договор за лизинг (ако е приложимо) - копие и оригинал (за сверяване);</w:t>
      </w:r>
    </w:p>
    <w:p w14:paraId="7A3119C1" w14:textId="636A47F0" w:rsidR="001448F0" w:rsidRPr="00063A3F" w:rsidRDefault="001906DA" w:rsidP="00306379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416850" w:rsidRPr="00063A3F">
        <w:rPr>
          <w:rFonts w:ascii="Times New Roman" w:hAnsi="Times New Roman" w:cs="Times New Roman"/>
          <w:sz w:val="24"/>
          <w:szCs w:val="24"/>
        </w:rPr>
        <w:t>.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документ за настойничество или попечителство (ако е приложимо) - копие и оригинал (за сверяване).</w:t>
      </w:r>
    </w:p>
    <w:p w14:paraId="427BC71F" w14:textId="2FA108CF" w:rsidR="00F26C27" w:rsidRPr="00063A3F" w:rsidRDefault="00FA78EB" w:rsidP="00671748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proofErr w:type="spellStart"/>
      <w:r w:rsidRPr="00063A3F">
        <w:rPr>
          <w:rFonts w:ascii="Times New Roman" w:hAnsi="Times New Roman" w:cs="Times New Roman"/>
          <w:b/>
          <w:sz w:val="24"/>
          <w:szCs w:val="24"/>
          <w:lang w:val="en-US"/>
        </w:rPr>
        <w:t>Чл</w:t>
      </w:r>
      <w:proofErr w:type="spellEnd"/>
      <w:r w:rsidRPr="00063A3F">
        <w:rPr>
          <w:rFonts w:ascii="Times New Roman" w:hAnsi="Times New Roman" w:cs="Times New Roman"/>
          <w:b/>
          <w:sz w:val="24"/>
          <w:szCs w:val="24"/>
          <w:lang w:val="en-US"/>
        </w:rPr>
        <w:t>.</w:t>
      </w:r>
      <w:r w:rsidRPr="00063A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906DA" w:rsidRPr="00063A3F">
        <w:rPr>
          <w:rFonts w:ascii="Times New Roman" w:hAnsi="Times New Roman" w:cs="Times New Roman"/>
          <w:b/>
          <w:sz w:val="24"/>
          <w:szCs w:val="24"/>
        </w:rPr>
        <w:t>15 ж</w:t>
      </w:r>
      <w:r w:rsidR="00F26C27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1906DA" w:rsidRPr="00063A3F">
        <w:rPr>
          <w:rFonts w:ascii="Times New Roman" w:eastAsia="Calibri" w:hAnsi="Times New Roman" w:cs="Times New Roman"/>
          <w:sz w:val="24"/>
          <w:szCs w:val="24"/>
        </w:rPr>
        <w:t xml:space="preserve">.(1)  </w:t>
      </w:r>
      <w:r w:rsidR="00F26C27" w:rsidRPr="00063A3F">
        <w:rPr>
          <w:rFonts w:ascii="Times New Roman" w:hAnsi="Times New Roman" w:cs="Times New Roman"/>
          <w:sz w:val="24"/>
          <w:szCs w:val="24"/>
        </w:rPr>
        <w:t xml:space="preserve">Подадените заявления се разглеждат от комисия в състав от 5 члена, трима представители на Общински съвет – Бургас, един от които председател на комисията и двама от общинска администрация, определени със заповед на кмета. </w:t>
      </w:r>
      <w:r w:rsidR="00F26C27" w:rsidRPr="00063A3F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14:paraId="15EA80EF" w14:textId="5840BA76" w:rsidR="00F26C27" w:rsidRPr="00063A3F" w:rsidRDefault="00256A72" w:rsidP="00F26C2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3A3F">
        <w:rPr>
          <w:rFonts w:ascii="Times New Roman" w:eastAsia="Calibri" w:hAnsi="Times New Roman" w:cs="Times New Roman"/>
          <w:sz w:val="24"/>
          <w:szCs w:val="24"/>
        </w:rPr>
        <w:t>(</w:t>
      </w:r>
      <w:r w:rsidR="001906DA" w:rsidRPr="00063A3F">
        <w:rPr>
          <w:rFonts w:ascii="Times New Roman" w:eastAsia="Calibri" w:hAnsi="Times New Roman" w:cs="Times New Roman"/>
          <w:sz w:val="24"/>
          <w:szCs w:val="24"/>
        </w:rPr>
        <w:t>2</w:t>
      </w:r>
      <w:r w:rsidRPr="00063A3F">
        <w:rPr>
          <w:rFonts w:ascii="Times New Roman" w:eastAsia="Calibri" w:hAnsi="Times New Roman" w:cs="Times New Roman"/>
          <w:sz w:val="24"/>
          <w:szCs w:val="24"/>
        </w:rPr>
        <w:t xml:space="preserve">)  </w:t>
      </w:r>
      <w:r w:rsidR="00F26C27" w:rsidRPr="00063A3F">
        <w:rPr>
          <w:rFonts w:ascii="Times New Roman" w:hAnsi="Times New Roman" w:cs="Times New Roman"/>
          <w:sz w:val="24"/>
          <w:szCs w:val="24"/>
        </w:rPr>
        <w:t>Комисията провежда заседания</w:t>
      </w:r>
      <w:r w:rsidR="00F26C27" w:rsidRPr="00063A3F">
        <w:rPr>
          <w:rFonts w:ascii="Times New Roman" w:eastAsia="Calibri" w:hAnsi="Times New Roman" w:cs="Times New Roman"/>
          <w:sz w:val="24"/>
          <w:szCs w:val="24"/>
        </w:rPr>
        <w:t>, при положение, че на тях присъстват по</w:t>
      </w:r>
      <w:r w:rsidR="00FA78EB" w:rsidRPr="00063A3F">
        <w:rPr>
          <w:rFonts w:ascii="Times New Roman" w:eastAsia="Calibri" w:hAnsi="Times New Roman" w:cs="Times New Roman"/>
          <w:sz w:val="24"/>
          <w:szCs w:val="24"/>
        </w:rPr>
        <w:t xml:space="preserve">вече от половината от членовете и </w:t>
      </w:r>
      <w:r w:rsidR="00F26C27" w:rsidRPr="00063A3F">
        <w:rPr>
          <w:rFonts w:ascii="Times New Roman" w:eastAsia="Calibri" w:hAnsi="Times New Roman" w:cs="Times New Roman"/>
          <w:sz w:val="24"/>
          <w:szCs w:val="24"/>
        </w:rPr>
        <w:t>приема решения с обикновено мнозинство от общия й брой.</w:t>
      </w:r>
      <w:r w:rsidR="00BC6CFF" w:rsidRPr="00063A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11FCC" w14:textId="245E8300" w:rsidR="00F26C27" w:rsidRPr="00063A3F" w:rsidRDefault="00F26C27" w:rsidP="00F26C27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3A3F">
        <w:rPr>
          <w:rFonts w:ascii="Times New Roman" w:eastAsia="Calibri" w:hAnsi="Times New Roman" w:cs="Times New Roman"/>
          <w:sz w:val="24"/>
          <w:szCs w:val="24"/>
        </w:rPr>
        <w:t>(</w:t>
      </w:r>
      <w:r w:rsidR="001906DA" w:rsidRPr="00063A3F">
        <w:rPr>
          <w:rFonts w:ascii="Times New Roman" w:eastAsia="Calibri" w:hAnsi="Times New Roman" w:cs="Times New Roman"/>
          <w:sz w:val="24"/>
          <w:szCs w:val="24"/>
        </w:rPr>
        <w:t>3</w:t>
      </w:r>
      <w:r w:rsidRPr="00063A3F">
        <w:rPr>
          <w:rFonts w:ascii="Times New Roman" w:eastAsia="Calibri" w:hAnsi="Times New Roman" w:cs="Times New Roman"/>
          <w:sz w:val="24"/>
          <w:szCs w:val="24"/>
        </w:rPr>
        <w:t>)  На всяко заседание на Комисията се води протокол, в който се отразяват присъстващите членове, въпросите от дневния ред, направените по тях предложения и взетите решения.</w:t>
      </w:r>
      <w:r w:rsidR="00BC6CFF" w:rsidRPr="00063A3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C6CFF" w:rsidRPr="00063A3F">
        <w:rPr>
          <w:rFonts w:ascii="Times New Roman" w:hAnsi="Times New Roman" w:cs="Times New Roman"/>
          <w:sz w:val="24"/>
          <w:szCs w:val="24"/>
        </w:rPr>
        <w:t>Комисията може да приеме правила за работата си.</w:t>
      </w:r>
    </w:p>
    <w:p w14:paraId="1D1AD8C6" w14:textId="1C513CA2" w:rsidR="00256A72" w:rsidRPr="00063A3F" w:rsidRDefault="00256A72" w:rsidP="00256A72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63A3F">
        <w:rPr>
          <w:rFonts w:ascii="Times New Roman" w:eastAsia="Calibri" w:hAnsi="Times New Roman" w:cs="Times New Roman"/>
          <w:sz w:val="24"/>
          <w:szCs w:val="24"/>
        </w:rPr>
        <w:t>(</w:t>
      </w:r>
      <w:r w:rsidR="001906DA" w:rsidRPr="00063A3F">
        <w:rPr>
          <w:rFonts w:ascii="Times New Roman" w:eastAsia="Calibri" w:hAnsi="Times New Roman" w:cs="Times New Roman"/>
          <w:sz w:val="24"/>
          <w:szCs w:val="24"/>
        </w:rPr>
        <w:t>4</w:t>
      </w:r>
      <w:r w:rsidRPr="00063A3F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="00F26C27" w:rsidRPr="00063A3F">
        <w:rPr>
          <w:rFonts w:ascii="Times New Roman" w:hAnsi="Times New Roman" w:cs="Times New Roman"/>
          <w:sz w:val="24"/>
          <w:szCs w:val="24"/>
        </w:rPr>
        <w:t>Комисията извършва служебно необходимите проверки относно заявените обстоятелства и има право да изисква допълнителни документи за удостоверяване на обстоятелствата</w:t>
      </w:r>
      <w:r w:rsidRPr="00063A3F">
        <w:rPr>
          <w:rFonts w:ascii="Times New Roman" w:hAnsi="Times New Roman" w:cs="Times New Roman"/>
          <w:sz w:val="24"/>
          <w:szCs w:val="24"/>
        </w:rPr>
        <w:t xml:space="preserve">, да извършва служебни справки, да иска разяснения от </w:t>
      </w:r>
      <w:proofErr w:type="spellStart"/>
      <w:r w:rsidRPr="00063A3F">
        <w:rPr>
          <w:rFonts w:ascii="Times New Roman" w:hAnsi="Times New Roman" w:cs="Times New Roman"/>
          <w:sz w:val="24"/>
          <w:szCs w:val="24"/>
        </w:rPr>
        <w:t>правоимащите</w:t>
      </w:r>
      <w:proofErr w:type="spellEnd"/>
      <w:r w:rsidRPr="00063A3F">
        <w:rPr>
          <w:rFonts w:ascii="Times New Roman" w:hAnsi="Times New Roman" w:cs="Times New Roman"/>
          <w:sz w:val="24"/>
          <w:szCs w:val="24"/>
        </w:rPr>
        <w:t xml:space="preserve"> лица, а в случаите на необходимост, да </w:t>
      </w:r>
      <w:r w:rsidR="00BC6CFF" w:rsidRPr="00063A3F">
        <w:rPr>
          <w:rFonts w:ascii="Times New Roman" w:hAnsi="Times New Roman" w:cs="Times New Roman"/>
          <w:sz w:val="24"/>
          <w:szCs w:val="24"/>
        </w:rPr>
        <w:t xml:space="preserve">изиска </w:t>
      </w:r>
      <w:r w:rsidRPr="00063A3F">
        <w:rPr>
          <w:rFonts w:ascii="Times New Roman" w:hAnsi="Times New Roman" w:cs="Times New Roman"/>
          <w:sz w:val="24"/>
          <w:szCs w:val="24"/>
        </w:rPr>
        <w:t>присъств</w:t>
      </w:r>
      <w:r w:rsidR="00BC6CFF" w:rsidRPr="00063A3F">
        <w:rPr>
          <w:rFonts w:ascii="Times New Roman" w:hAnsi="Times New Roman" w:cs="Times New Roman"/>
          <w:sz w:val="24"/>
          <w:szCs w:val="24"/>
        </w:rPr>
        <w:t xml:space="preserve">ие на </w:t>
      </w:r>
      <w:r w:rsidRPr="00063A3F">
        <w:rPr>
          <w:rFonts w:ascii="Times New Roman" w:hAnsi="Times New Roman" w:cs="Times New Roman"/>
          <w:sz w:val="24"/>
          <w:szCs w:val="24"/>
        </w:rPr>
        <w:t>заседания</w:t>
      </w:r>
      <w:r w:rsidR="00BC6CFF" w:rsidRPr="00063A3F">
        <w:rPr>
          <w:rFonts w:ascii="Times New Roman" w:hAnsi="Times New Roman" w:cs="Times New Roman"/>
          <w:sz w:val="24"/>
          <w:szCs w:val="24"/>
        </w:rPr>
        <w:t>та</w:t>
      </w:r>
      <w:r w:rsidRPr="00063A3F">
        <w:rPr>
          <w:rFonts w:ascii="Times New Roman" w:hAnsi="Times New Roman" w:cs="Times New Roman"/>
          <w:sz w:val="24"/>
          <w:szCs w:val="24"/>
        </w:rPr>
        <w:t xml:space="preserve">, </w:t>
      </w:r>
      <w:r w:rsidR="00BC6CFF" w:rsidRPr="00063A3F">
        <w:rPr>
          <w:rFonts w:ascii="Times New Roman" w:hAnsi="Times New Roman" w:cs="Times New Roman"/>
          <w:sz w:val="24"/>
          <w:szCs w:val="24"/>
        </w:rPr>
        <w:t>за</w:t>
      </w:r>
      <w:r w:rsidRPr="00063A3F">
        <w:rPr>
          <w:rFonts w:ascii="Times New Roman" w:hAnsi="Times New Roman" w:cs="Times New Roman"/>
          <w:sz w:val="24"/>
          <w:szCs w:val="24"/>
        </w:rPr>
        <w:t xml:space="preserve"> изясняване на случая.</w:t>
      </w:r>
    </w:p>
    <w:p w14:paraId="7C9C631A" w14:textId="5D493D8E" w:rsidR="00B44BE5" w:rsidRPr="00063A3F" w:rsidRDefault="00BC6CFF" w:rsidP="00FF33F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470BFC"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1906DA" w:rsidRPr="00063A3F">
        <w:rPr>
          <w:rFonts w:ascii="Times New Roman" w:hAnsi="Times New Roman" w:cs="Times New Roman"/>
          <w:sz w:val="24"/>
          <w:szCs w:val="24"/>
        </w:rPr>
        <w:t>5</w:t>
      </w:r>
      <w:r w:rsidR="00470BFC"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B44BE5" w:rsidRPr="00063A3F">
        <w:rPr>
          <w:rFonts w:ascii="Times New Roman" w:hAnsi="Times New Roman" w:cs="Times New Roman"/>
          <w:sz w:val="24"/>
          <w:szCs w:val="24"/>
        </w:rPr>
        <w:t>След разглеждане на заявленията, комисията предлага на директора на ОП „Транспорт</w:t>
      </w:r>
      <w:proofErr w:type="gramStart"/>
      <w:r w:rsidR="00B44BE5" w:rsidRPr="00063A3F">
        <w:rPr>
          <w:rFonts w:ascii="Times New Roman" w:hAnsi="Times New Roman" w:cs="Times New Roman"/>
          <w:sz w:val="24"/>
          <w:szCs w:val="24"/>
        </w:rPr>
        <w:t xml:space="preserve">“ </w:t>
      </w:r>
      <w:r w:rsidR="00F26C27" w:rsidRPr="00063A3F">
        <w:rPr>
          <w:rFonts w:ascii="Times New Roman" w:hAnsi="Times New Roman" w:cs="Times New Roman"/>
          <w:sz w:val="24"/>
          <w:szCs w:val="24"/>
        </w:rPr>
        <w:t>да</w:t>
      </w:r>
      <w:proofErr w:type="gramEnd"/>
      <w:r w:rsidR="00F26C27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B44BE5" w:rsidRPr="00063A3F">
        <w:rPr>
          <w:rFonts w:ascii="Times New Roman" w:hAnsi="Times New Roman" w:cs="Times New Roman"/>
          <w:sz w:val="24"/>
          <w:szCs w:val="24"/>
        </w:rPr>
        <w:t>издаде или да откаже издаване на заповед за определяне място за паркиране.</w:t>
      </w:r>
    </w:p>
    <w:p w14:paraId="3E5E49DE" w14:textId="1C13689D" w:rsidR="003C3610" w:rsidRPr="00063A3F" w:rsidRDefault="001906DA" w:rsidP="00671748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3A3F">
        <w:rPr>
          <w:rFonts w:ascii="Times New Roman" w:hAnsi="Times New Roman" w:cs="Times New Roman"/>
          <w:b/>
          <w:sz w:val="24"/>
          <w:szCs w:val="24"/>
        </w:rPr>
        <w:t>Чл. 15з</w:t>
      </w:r>
      <w:r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BC6CFF"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63A3F">
        <w:rPr>
          <w:rFonts w:ascii="Times New Roman" w:hAnsi="Times New Roman" w:cs="Times New Roman"/>
          <w:sz w:val="24"/>
          <w:szCs w:val="24"/>
        </w:rPr>
        <w:t>1</w:t>
      </w:r>
      <w:r w:rsidR="00BC6CFF"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BC6CFF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Правото на безплатно и денонощно </w:t>
      </w:r>
      <w:r w:rsidR="00F26C27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AF0C41" w:rsidRPr="00063A3F">
        <w:rPr>
          <w:rFonts w:ascii="Times New Roman" w:hAnsi="Times New Roman" w:cs="Times New Roman"/>
          <w:sz w:val="24"/>
          <w:szCs w:val="24"/>
        </w:rPr>
        <w:t>паркиране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се предоставя </w:t>
      </w:r>
      <w:r w:rsidR="00F26C27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1448F0" w:rsidRPr="00063A3F">
        <w:rPr>
          <w:rFonts w:ascii="Times New Roman" w:hAnsi="Times New Roman" w:cs="Times New Roman"/>
          <w:sz w:val="24"/>
          <w:szCs w:val="24"/>
        </w:rPr>
        <w:t>за срок от три години, а когато срокът на ЕР на ТЕЛК/ НЕЛК изтича по-рано от посочените три години, се предоставя до края на срока на експертното решение на ТЕЛК/ НЕЛК. Правото се прекратява предсрочно при отпадане на някое от условията за предоставянето му.</w:t>
      </w:r>
      <w:r w:rsidR="003C3610"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697520C" w14:textId="4B77A056" w:rsidR="001448F0" w:rsidRPr="00063A3F" w:rsidRDefault="003C3610" w:rsidP="00063A3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63A3F">
        <w:rPr>
          <w:rFonts w:ascii="Times New Roman" w:hAnsi="Times New Roman" w:cs="Times New Roman"/>
          <w:sz w:val="24"/>
          <w:szCs w:val="24"/>
        </w:rPr>
        <w:t>2</w:t>
      </w:r>
      <w:r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Pr="00063A3F">
        <w:rPr>
          <w:rFonts w:ascii="Times New Roman" w:hAnsi="Times New Roman" w:cs="Times New Roman"/>
          <w:sz w:val="24"/>
          <w:szCs w:val="24"/>
        </w:rPr>
        <w:t xml:space="preserve"> На лица със статут на временно пребиваване, правото на безплатно и денонощно паркиране върху специално определено и сигнализирано за тази цел място на ППС, превозващо лица с трайни увреждания до сградата по постоянен адрес се предоставя за срока по ал.1, но не повече от срока на валидност на временното пребиваване.</w:t>
      </w:r>
    </w:p>
    <w:p w14:paraId="7633377A" w14:textId="591EB0BA" w:rsidR="001448F0" w:rsidRPr="00063A3F" w:rsidRDefault="00187C0B" w:rsidP="00FF33F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C3610" w:rsidRPr="00063A3F">
        <w:rPr>
          <w:rFonts w:ascii="Times New Roman" w:hAnsi="Times New Roman" w:cs="Times New Roman"/>
          <w:sz w:val="24"/>
          <w:szCs w:val="24"/>
        </w:rPr>
        <w:t>3</w:t>
      </w:r>
      <w:r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При промяна на обстоятелствата, касаещи правото, лицата са длъжни в 14-</w:t>
      </w:r>
      <w:r w:rsidR="00BC6CFF" w:rsidRPr="00063A3F">
        <w:rPr>
          <w:rFonts w:ascii="Times New Roman" w:hAnsi="Times New Roman" w:cs="Times New Roman"/>
          <w:sz w:val="24"/>
          <w:szCs w:val="24"/>
        </w:rPr>
        <w:t>дневен срок писмено да уведомят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7F325B" w:rsidRPr="00063A3F">
        <w:rPr>
          <w:rFonts w:ascii="Times New Roman" w:hAnsi="Times New Roman" w:cs="Times New Roman"/>
          <w:sz w:val="24"/>
          <w:szCs w:val="24"/>
        </w:rPr>
        <w:t>ОП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448F0" w:rsidRPr="00063A3F">
        <w:rPr>
          <w:rFonts w:ascii="Times New Roman" w:hAnsi="Times New Roman" w:cs="Times New Roman"/>
          <w:sz w:val="24"/>
          <w:szCs w:val="24"/>
        </w:rPr>
        <w:t>"</w:t>
      </w:r>
      <w:r w:rsidR="007F325B" w:rsidRPr="00063A3F">
        <w:rPr>
          <w:rFonts w:ascii="Times New Roman" w:hAnsi="Times New Roman" w:cs="Times New Roman"/>
          <w:sz w:val="24"/>
          <w:szCs w:val="24"/>
        </w:rPr>
        <w:t xml:space="preserve"> Транспорт</w:t>
      </w:r>
      <w:proofErr w:type="gramEnd"/>
      <w:r w:rsidR="001448F0" w:rsidRPr="00063A3F">
        <w:rPr>
          <w:rFonts w:ascii="Times New Roman" w:hAnsi="Times New Roman" w:cs="Times New Roman"/>
          <w:sz w:val="24"/>
          <w:szCs w:val="24"/>
        </w:rPr>
        <w:t>", за промяната.</w:t>
      </w:r>
    </w:p>
    <w:p w14:paraId="3CE32CC3" w14:textId="4E33960B" w:rsidR="001448F0" w:rsidRPr="00063A3F" w:rsidRDefault="00CC09C7" w:rsidP="00FF33F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87C0B"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C3610" w:rsidRPr="00063A3F">
        <w:rPr>
          <w:rFonts w:ascii="Times New Roman" w:hAnsi="Times New Roman" w:cs="Times New Roman"/>
          <w:sz w:val="24"/>
          <w:szCs w:val="24"/>
        </w:rPr>
        <w:t>4</w:t>
      </w:r>
      <w:r w:rsidR="00187C0B"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При смяна на </w:t>
      </w:r>
      <w:r w:rsidR="00F72C1C" w:rsidRPr="00063A3F">
        <w:rPr>
          <w:rFonts w:ascii="Times New Roman" w:hAnsi="Times New Roman" w:cs="Times New Roman"/>
          <w:sz w:val="24"/>
          <w:szCs w:val="24"/>
        </w:rPr>
        <w:t>постоянния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адрес на територията на </w:t>
      </w:r>
      <w:r w:rsidR="00FF33FF" w:rsidRPr="00063A3F">
        <w:rPr>
          <w:rFonts w:ascii="Times New Roman" w:hAnsi="Times New Roman" w:cs="Times New Roman"/>
          <w:sz w:val="24"/>
          <w:szCs w:val="24"/>
        </w:rPr>
        <w:t>Община Бургас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на лицето или регистрационния номер на автомобила, същото може да подаде заявление за преместване на мястото за </w:t>
      </w:r>
      <w:r w:rsidR="00797259" w:rsidRPr="00063A3F">
        <w:rPr>
          <w:rFonts w:ascii="Times New Roman" w:hAnsi="Times New Roman" w:cs="Times New Roman"/>
          <w:sz w:val="24"/>
          <w:szCs w:val="24"/>
        </w:rPr>
        <w:t>безплатно</w:t>
      </w:r>
      <w:r w:rsidR="001906DA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AF0C41" w:rsidRPr="00063A3F">
        <w:rPr>
          <w:rFonts w:ascii="Times New Roman" w:hAnsi="Times New Roman" w:cs="Times New Roman"/>
          <w:sz w:val="24"/>
          <w:szCs w:val="24"/>
        </w:rPr>
        <w:t>паркиране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на новия адрес на територията на </w:t>
      </w:r>
      <w:r w:rsidR="00FF33FF" w:rsidRPr="00063A3F">
        <w:rPr>
          <w:rFonts w:ascii="Times New Roman" w:hAnsi="Times New Roman" w:cs="Times New Roman"/>
          <w:sz w:val="24"/>
          <w:szCs w:val="24"/>
        </w:rPr>
        <w:t>Община Бургас</w:t>
      </w:r>
      <w:r w:rsidR="001448F0" w:rsidRPr="00063A3F">
        <w:rPr>
          <w:rFonts w:ascii="Times New Roman" w:hAnsi="Times New Roman" w:cs="Times New Roman"/>
          <w:sz w:val="24"/>
          <w:szCs w:val="24"/>
        </w:rPr>
        <w:t>, съответно за промяна на знака, указващ регистрационния номер.</w:t>
      </w:r>
    </w:p>
    <w:p w14:paraId="44690D09" w14:textId="2336BBCE" w:rsidR="00A655D5" w:rsidRPr="00063A3F" w:rsidRDefault="00F26C27" w:rsidP="00A655D5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09C7" w:rsidRPr="00063A3F">
        <w:rPr>
          <w:rFonts w:ascii="Times New Roman" w:hAnsi="Times New Roman" w:cs="Times New Roman"/>
          <w:b/>
          <w:sz w:val="24"/>
          <w:szCs w:val="24"/>
        </w:rPr>
        <w:t xml:space="preserve">Чл. </w:t>
      </w:r>
      <w:r w:rsidR="003C3610" w:rsidRPr="00063A3F">
        <w:rPr>
          <w:rFonts w:ascii="Times New Roman" w:hAnsi="Times New Roman" w:cs="Times New Roman"/>
          <w:b/>
          <w:sz w:val="24"/>
          <w:szCs w:val="24"/>
        </w:rPr>
        <w:t>15и</w:t>
      </w:r>
      <w:r w:rsidR="003C3610" w:rsidRPr="00063A3F">
        <w:rPr>
          <w:rFonts w:ascii="Times New Roman" w:hAnsi="Times New Roman" w:cs="Times New Roman"/>
          <w:sz w:val="24"/>
          <w:szCs w:val="24"/>
        </w:rPr>
        <w:t xml:space="preserve"> </w:t>
      </w:r>
      <w:r w:rsidR="00187C0B" w:rsidRPr="00063A3F">
        <w:rPr>
          <w:rFonts w:ascii="Times New Roman" w:hAnsi="Times New Roman" w:cs="Times New Roman"/>
          <w:sz w:val="24"/>
          <w:szCs w:val="24"/>
          <w:lang w:val="en-US"/>
        </w:rPr>
        <w:t>(1)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Местата, предназначени за безплатно и денонощно </w:t>
      </w:r>
      <w:r w:rsidR="00AF0C41" w:rsidRPr="00063A3F">
        <w:rPr>
          <w:rFonts w:ascii="Times New Roman" w:hAnsi="Times New Roman" w:cs="Times New Roman"/>
          <w:sz w:val="24"/>
          <w:szCs w:val="24"/>
        </w:rPr>
        <w:t>паркиране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на ППС, се сигнализират с</w:t>
      </w:r>
      <w:r w:rsidR="00187C0B" w:rsidRPr="00063A3F">
        <w:rPr>
          <w:rFonts w:ascii="Times New Roman" w:hAnsi="Times New Roman" w:cs="Times New Roman"/>
          <w:sz w:val="24"/>
          <w:szCs w:val="24"/>
        </w:rPr>
        <w:t xml:space="preserve"> вертикална и хоризонтална пътна маркировка.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25FDB8" w14:textId="5409E4AC" w:rsidR="001448F0" w:rsidRPr="00063A3F" w:rsidRDefault="00335614" w:rsidP="00FF33FF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="003C3610" w:rsidRPr="00063A3F">
        <w:rPr>
          <w:rFonts w:ascii="Times New Roman" w:hAnsi="Times New Roman" w:cs="Times New Roman"/>
          <w:sz w:val="24"/>
          <w:szCs w:val="24"/>
        </w:rPr>
        <w:t>2</w:t>
      </w:r>
      <w:r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На гърба на знаците със стикер се указва номерът на заповедта на кмета на </w:t>
      </w:r>
      <w:r w:rsidR="00FF33FF" w:rsidRPr="00063A3F">
        <w:rPr>
          <w:rFonts w:ascii="Times New Roman" w:hAnsi="Times New Roman" w:cs="Times New Roman"/>
          <w:sz w:val="24"/>
          <w:szCs w:val="24"/>
        </w:rPr>
        <w:t>Община Бургас</w:t>
      </w:r>
      <w:r w:rsidR="001448F0" w:rsidRPr="00063A3F">
        <w:rPr>
          <w:rFonts w:ascii="Times New Roman" w:hAnsi="Times New Roman" w:cs="Times New Roman"/>
          <w:sz w:val="24"/>
          <w:szCs w:val="24"/>
        </w:rPr>
        <w:t xml:space="preserve"> за предоставяне на правото.</w:t>
      </w:r>
    </w:p>
    <w:p w14:paraId="6500DD96" w14:textId="7E7B160A" w:rsidR="00CC09C7" w:rsidRPr="00063A3F" w:rsidRDefault="003C3610" w:rsidP="00CC09C7">
      <w:pPr>
        <w:spacing w:line="0" w:lineRule="atLeast"/>
        <w:ind w:firstLine="70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063A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09C7" w:rsidRPr="00063A3F"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063A3F">
        <w:rPr>
          <w:rFonts w:ascii="Times New Roman" w:hAnsi="Times New Roman" w:cs="Times New Roman"/>
          <w:sz w:val="24"/>
          <w:szCs w:val="24"/>
        </w:rPr>
        <w:t>3</w:t>
      </w:r>
      <w:r w:rsidR="00CC09C7" w:rsidRPr="00063A3F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CC09C7" w:rsidRPr="00063A3F">
        <w:rPr>
          <w:rFonts w:ascii="Times New Roman" w:hAnsi="Times New Roman" w:cs="Times New Roman"/>
          <w:sz w:val="24"/>
          <w:szCs w:val="24"/>
        </w:rPr>
        <w:t xml:space="preserve"> След изтичане на срока, посочен в заповедта, знаците, сигнализиращи мястото за безплатно паркиране се премахват, ако в 30-дневен срок преди изтичането му не е подадено заявление с изискуемите документи.</w:t>
      </w:r>
    </w:p>
    <w:p w14:paraId="2A8257CC" w14:textId="28EEF5F3" w:rsidR="003D05C8" w:rsidRPr="00063A3F" w:rsidRDefault="005F26B5" w:rsidP="004775E9">
      <w:p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63A3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656F0945" w14:textId="77777777" w:rsidR="003D05C8" w:rsidRPr="00063A3F" w:rsidRDefault="004775E9" w:rsidP="003D05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63A3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6FC385F0" w14:textId="77777777" w:rsidR="003D05C8" w:rsidRPr="00063A3F" w:rsidRDefault="003D05C8" w:rsidP="003D05C8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5331366" w14:textId="1E5BC482" w:rsidR="003D05C8" w:rsidRPr="00063A3F" w:rsidRDefault="005F26B5" w:rsidP="003D05C8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063A3F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237C1B6E" w14:textId="77777777" w:rsidR="003D05C8" w:rsidRPr="00063A3F" w:rsidRDefault="003D05C8" w:rsidP="003D05C8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</w:p>
    <w:p w14:paraId="7D7D6DD8" w14:textId="418E78CE" w:rsidR="003D05C8" w:rsidRPr="00063A3F" w:rsidRDefault="005F26B5" w:rsidP="003D05C8">
      <w:pPr>
        <w:tabs>
          <w:tab w:val="left" w:pos="1785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063A3F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109A86D9" w14:textId="4A0071E8" w:rsidR="003D05C8" w:rsidRPr="00063A3F" w:rsidRDefault="003D05C8" w:rsidP="00063A3F">
      <w:pPr>
        <w:tabs>
          <w:tab w:val="left" w:pos="1785"/>
        </w:tabs>
        <w:spacing w:after="0" w:line="276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1333F7FE" w14:textId="77777777" w:rsidR="003D05C8" w:rsidRPr="00063A3F" w:rsidRDefault="003D05C8" w:rsidP="003D05C8">
      <w:pPr>
        <w:tabs>
          <w:tab w:val="left" w:pos="1785"/>
        </w:tabs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4"/>
          <w:szCs w:val="24"/>
          <w:lang w:val="en-US"/>
        </w:rPr>
      </w:pPr>
      <w:r w:rsidRPr="00063A3F">
        <w:rPr>
          <w:rFonts w:ascii="Times New Roman" w:eastAsia="Times New Roman" w:hAnsi="Times New Roman" w:cs="Times New Roman"/>
          <w:b/>
          <w:bCs/>
          <w:spacing w:val="100"/>
          <w:kern w:val="32"/>
          <w:sz w:val="24"/>
          <w:szCs w:val="24"/>
          <w:lang w:val="en-US" w:eastAsia="bg-BG"/>
        </w:rPr>
        <w:t xml:space="preserve"> </w:t>
      </w:r>
    </w:p>
    <w:sectPr w:rsidR="003D05C8" w:rsidRPr="00063A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24390"/>
    <w:multiLevelType w:val="hybridMultilevel"/>
    <w:tmpl w:val="79B20F54"/>
    <w:lvl w:ilvl="0" w:tplc="2326C9F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B93FF4"/>
    <w:multiLevelType w:val="hybridMultilevel"/>
    <w:tmpl w:val="50B45F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8F0"/>
    <w:rsid w:val="00001070"/>
    <w:rsid w:val="000175E7"/>
    <w:rsid w:val="0003239E"/>
    <w:rsid w:val="00041A34"/>
    <w:rsid w:val="0004766D"/>
    <w:rsid w:val="00051CF2"/>
    <w:rsid w:val="00055F1F"/>
    <w:rsid w:val="00063A3F"/>
    <w:rsid w:val="00080CA6"/>
    <w:rsid w:val="00085BF4"/>
    <w:rsid w:val="000D5052"/>
    <w:rsid w:val="000D69DF"/>
    <w:rsid w:val="000D7E39"/>
    <w:rsid w:val="0011108D"/>
    <w:rsid w:val="001233B8"/>
    <w:rsid w:val="001448F0"/>
    <w:rsid w:val="001558BD"/>
    <w:rsid w:val="00182D43"/>
    <w:rsid w:val="00187C0B"/>
    <w:rsid w:val="001906DA"/>
    <w:rsid w:val="001D1D7C"/>
    <w:rsid w:val="00246867"/>
    <w:rsid w:val="00256A72"/>
    <w:rsid w:val="00281D80"/>
    <w:rsid w:val="002833D8"/>
    <w:rsid w:val="002E60E7"/>
    <w:rsid w:val="002F272C"/>
    <w:rsid w:val="003040D4"/>
    <w:rsid w:val="00306327"/>
    <w:rsid w:val="00306379"/>
    <w:rsid w:val="00307E09"/>
    <w:rsid w:val="00334F40"/>
    <w:rsid w:val="00335614"/>
    <w:rsid w:val="00342F2B"/>
    <w:rsid w:val="00352828"/>
    <w:rsid w:val="003576DD"/>
    <w:rsid w:val="00361030"/>
    <w:rsid w:val="0036193A"/>
    <w:rsid w:val="00367153"/>
    <w:rsid w:val="003718CA"/>
    <w:rsid w:val="00397B2C"/>
    <w:rsid w:val="003B2D25"/>
    <w:rsid w:val="003B2E39"/>
    <w:rsid w:val="003B784A"/>
    <w:rsid w:val="003C1A0E"/>
    <w:rsid w:val="003C3610"/>
    <w:rsid w:val="003D05C8"/>
    <w:rsid w:val="003F4184"/>
    <w:rsid w:val="003F5509"/>
    <w:rsid w:val="00416850"/>
    <w:rsid w:val="004233D8"/>
    <w:rsid w:val="00432F46"/>
    <w:rsid w:val="0043701D"/>
    <w:rsid w:val="004453E3"/>
    <w:rsid w:val="00470BFC"/>
    <w:rsid w:val="004775E9"/>
    <w:rsid w:val="0048544A"/>
    <w:rsid w:val="004F09F7"/>
    <w:rsid w:val="00501B4F"/>
    <w:rsid w:val="0050509F"/>
    <w:rsid w:val="0057392A"/>
    <w:rsid w:val="00590A90"/>
    <w:rsid w:val="00591ED5"/>
    <w:rsid w:val="005932A9"/>
    <w:rsid w:val="005B5EBD"/>
    <w:rsid w:val="005F26B5"/>
    <w:rsid w:val="00624D93"/>
    <w:rsid w:val="006307C7"/>
    <w:rsid w:val="00642FB8"/>
    <w:rsid w:val="006459A5"/>
    <w:rsid w:val="006479D8"/>
    <w:rsid w:val="0065692B"/>
    <w:rsid w:val="006624EA"/>
    <w:rsid w:val="00671748"/>
    <w:rsid w:val="006A2B51"/>
    <w:rsid w:val="006E6C84"/>
    <w:rsid w:val="006F5B3D"/>
    <w:rsid w:val="00740200"/>
    <w:rsid w:val="00742E18"/>
    <w:rsid w:val="0076436A"/>
    <w:rsid w:val="007931EA"/>
    <w:rsid w:val="00797259"/>
    <w:rsid w:val="007B16C5"/>
    <w:rsid w:val="007E540C"/>
    <w:rsid w:val="007F325B"/>
    <w:rsid w:val="007F38E5"/>
    <w:rsid w:val="0080310D"/>
    <w:rsid w:val="0083079E"/>
    <w:rsid w:val="00844FCA"/>
    <w:rsid w:val="008A1E88"/>
    <w:rsid w:val="008A275D"/>
    <w:rsid w:val="008A31A5"/>
    <w:rsid w:val="008B5AA7"/>
    <w:rsid w:val="008E1029"/>
    <w:rsid w:val="0093708A"/>
    <w:rsid w:val="00947987"/>
    <w:rsid w:val="0097187D"/>
    <w:rsid w:val="00980210"/>
    <w:rsid w:val="009861E3"/>
    <w:rsid w:val="00994B04"/>
    <w:rsid w:val="009B3225"/>
    <w:rsid w:val="009B3A82"/>
    <w:rsid w:val="00A41BD1"/>
    <w:rsid w:val="00A5236B"/>
    <w:rsid w:val="00A655D5"/>
    <w:rsid w:val="00A9265A"/>
    <w:rsid w:val="00AC73B1"/>
    <w:rsid w:val="00AD3BD1"/>
    <w:rsid w:val="00AE5369"/>
    <w:rsid w:val="00AF0C41"/>
    <w:rsid w:val="00B07E74"/>
    <w:rsid w:val="00B447EE"/>
    <w:rsid w:val="00B44BE5"/>
    <w:rsid w:val="00B71B76"/>
    <w:rsid w:val="00B971B9"/>
    <w:rsid w:val="00BC6CFF"/>
    <w:rsid w:val="00BD5C0F"/>
    <w:rsid w:val="00BF7C06"/>
    <w:rsid w:val="00C040D7"/>
    <w:rsid w:val="00C36DC4"/>
    <w:rsid w:val="00C70541"/>
    <w:rsid w:val="00C738F0"/>
    <w:rsid w:val="00CA4C27"/>
    <w:rsid w:val="00CB320F"/>
    <w:rsid w:val="00CB7A4C"/>
    <w:rsid w:val="00CC09C7"/>
    <w:rsid w:val="00CE19F4"/>
    <w:rsid w:val="00CE57AF"/>
    <w:rsid w:val="00CF44F7"/>
    <w:rsid w:val="00D55566"/>
    <w:rsid w:val="00D62933"/>
    <w:rsid w:val="00D76F3C"/>
    <w:rsid w:val="00D94128"/>
    <w:rsid w:val="00DB7795"/>
    <w:rsid w:val="00DC20D0"/>
    <w:rsid w:val="00E07EFD"/>
    <w:rsid w:val="00E127AB"/>
    <w:rsid w:val="00E83A07"/>
    <w:rsid w:val="00EE2DF7"/>
    <w:rsid w:val="00EE610B"/>
    <w:rsid w:val="00F26C27"/>
    <w:rsid w:val="00F70D43"/>
    <w:rsid w:val="00F72C1C"/>
    <w:rsid w:val="00FA78EB"/>
    <w:rsid w:val="00FB0407"/>
    <w:rsid w:val="00FB5F25"/>
    <w:rsid w:val="00FB709C"/>
    <w:rsid w:val="00FC75F5"/>
    <w:rsid w:val="00FF33FF"/>
    <w:rsid w:val="00FF5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75AA60"/>
  <w15:chartTrackingRefBased/>
  <w15:docId w15:val="{F1C5EE62-C0A6-4C27-AD51-D71B6771D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5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971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71B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D55566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E53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E536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E53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536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536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095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58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61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7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77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83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59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86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26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4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0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2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029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82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1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84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66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119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71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1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26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58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7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1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55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0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763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70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22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4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1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7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7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363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0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5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.mihaleva@burgascouncil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3AE8BF-9BFF-4F15-A190-ABCF6D0B4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899</Words>
  <Characters>5127</Characters>
  <Application>Microsoft Office Word</Application>
  <DocSecurity>0</DocSecurity>
  <Lines>42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Galina Teneva</cp:lastModifiedBy>
  <cp:revision>8</cp:revision>
  <cp:lastPrinted>2023-03-13T12:47:00Z</cp:lastPrinted>
  <dcterms:created xsi:type="dcterms:W3CDTF">2023-04-18T13:19:00Z</dcterms:created>
  <dcterms:modified xsi:type="dcterms:W3CDTF">2023-04-19T08:33:00Z</dcterms:modified>
</cp:coreProperties>
</file>