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546" w:rsidRPr="002B7FB8" w:rsidRDefault="00BD6546" w:rsidP="00BD6546">
      <w:pPr>
        <w:spacing w:line="259" w:lineRule="auto"/>
        <w:rPr>
          <w:rFonts w:asciiTheme="minorHAnsi" w:eastAsiaTheme="minorHAnsi" w:hAnsiTheme="minorHAnsi" w:cstheme="minorBidi"/>
          <w:sz w:val="22"/>
          <w:lang w:eastAsia="en-US"/>
        </w:rPr>
      </w:pPr>
      <w:bookmarkStart w:id="0" w:name="_GoBack"/>
      <w:bookmarkEnd w:id="0"/>
      <w:r w:rsidRPr="002B7FB8">
        <w:rPr>
          <w:rFonts w:asciiTheme="minorHAnsi" w:eastAsiaTheme="minorHAnsi" w:hAnsiTheme="minorHAnsi" w:cstheme="minorBidi"/>
          <w:noProof/>
          <w:sz w:val="22"/>
        </w:rPr>
        <w:drawing>
          <wp:anchor distT="0" distB="0" distL="114300" distR="114300" simplePos="0" relativeHeight="251659264" behindDoc="0" locked="0" layoutInCell="1" allowOverlap="1" wp14:anchorId="0C836DB0" wp14:editId="2913C032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625078" cy="933450"/>
            <wp:effectExtent l="0" t="0" r="3810" b="0"/>
            <wp:wrapNone/>
            <wp:docPr id="7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78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6546" w:rsidRPr="002B7FB8" w:rsidRDefault="00BD6546" w:rsidP="00BD6546">
      <w:pPr>
        <w:keepNext/>
        <w:spacing w:line="259" w:lineRule="auto"/>
        <w:jc w:val="center"/>
        <w:outlineLvl w:val="0"/>
        <w:rPr>
          <w:rFonts w:ascii="Arial" w:eastAsiaTheme="minorHAnsi" w:hAnsi="Arial" w:cs="Arial"/>
          <w:b/>
          <w:spacing w:val="100"/>
          <w:sz w:val="28"/>
          <w:szCs w:val="28"/>
          <w:lang w:eastAsia="en-US"/>
        </w:rPr>
      </w:pPr>
      <w:r w:rsidRPr="002B7FB8">
        <w:rPr>
          <w:rFonts w:asciiTheme="minorHAnsi" w:eastAsiaTheme="minorHAnsi" w:hAnsiTheme="minorHAnsi" w:cstheme="minorBidi"/>
          <w:noProof/>
          <w:sz w:val="22"/>
        </w:rPr>
        <w:drawing>
          <wp:anchor distT="0" distB="0" distL="114300" distR="114300" simplePos="0" relativeHeight="251661312" behindDoc="0" locked="0" layoutInCell="1" allowOverlap="1" wp14:anchorId="75C10E09" wp14:editId="0A44613D">
            <wp:simplePos x="0" y="0"/>
            <wp:positionH relativeFrom="column">
              <wp:posOffset>5048250</wp:posOffset>
            </wp:positionH>
            <wp:positionV relativeFrom="paragraph">
              <wp:posOffset>9525</wp:posOffset>
            </wp:positionV>
            <wp:extent cx="933450" cy="428625"/>
            <wp:effectExtent l="0" t="0" r="0" b="9525"/>
            <wp:wrapNone/>
            <wp:docPr id="6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7FB8">
        <w:rPr>
          <w:rFonts w:ascii="Arial" w:eastAsiaTheme="minorHAnsi" w:hAnsi="Arial" w:cs="Arial"/>
          <w:b/>
          <w:spacing w:val="100"/>
          <w:sz w:val="28"/>
          <w:szCs w:val="28"/>
          <w:lang w:eastAsia="en-US"/>
        </w:rPr>
        <w:t>ОБЩИНА БУРГАС</w:t>
      </w:r>
    </w:p>
    <w:p w:rsidR="00BD6546" w:rsidRPr="002B7FB8" w:rsidRDefault="00BD6546" w:rsidP="00BD6546">
      <w:pPr>
        <w:spacing w:line="259" w:lineRule="auto"/>
        <w:jc w:val="center"/>
        <w:rPr>
          <w:rFonts w:ascii="Arial" w:eastAsiaTheme="minorHAnsi" w:hAnsi="Arial" w:cs="Arial"/>
          <w:sz w:val="20"/>
          <w:lang w:val="en-US" w:eastAsia="en-US"/>
        </w:rPr>
      </w:pPr>
      <w:r w:rsidRPr="002B7FB8">
        <w:rPr>
          <w:rFonts w:ascii="Arial" w:eastAsiaTheme="minorHAnsi" w:hAnsi="Arial" w:cs="Arial"/>
          <w:sz w:val="20"/>
          <w:lang w:val="en-US" w:eastAsia="en-US"/>
        </w:rPr>
        <w:t>8000 Бургас, ул.”Александровска” № 26</w:t>
      </w:r>
    </w:p>
    <w:p w:rsidR="00BD6546" w:rsidRPr="002B7FB8" w:rsidRDefault="00BD6546" w:rsidP="00BD6546">
      <w:pPr>
        <w:spacing w:line="259" w:lineRule="auto"/>
        <w:jc w:val="center"/>
        <w:rPr>
          <w:rFonts w:ascii="Arial" w:eastAsiaTheme="minorHAnsi" w:hAnsi="Arial" w:cs="Arial"/>
          <w:sz w:val="20"/>
          <w:lang w:val="en-US" w:eastAsia="en-US"/>
        </w:rPr>
      </w:pPr>
      <w:r w:rsidRPr="002B7FB8">
        <w:rPr>
          <w:rFonts w:ascii="Arial" w:eastAsiaTheme="minorHAnsi" w:hAnsi="Arial" w:cs="Arial"/>
          <w:sz w:val="20"/>
          <w:lang w:val="en-US" w:eastAsia="en-US"/>
        </w:rPr>
        <w:t>тел.</w:t>
      </w:r>
      <w:r w:rsidRPr="002B7FB8">
        <w:rPr>
          <w:rFonts w:ascii="Arial" w:eastAsiaTheme="minorHAnsi" w:hAnsi="Arial" w:cs="Arial"/>
          <w:sz w:val="20"/>
          <w:lang w:val="ru-RU" w:eastAsia="en-US"/>
        </w:rPr>
        <w:t xml:space="preserve"> </w:t>
      </w:r>
      <w:r w:rsidRPr="002B7FB8">
        <w:rPr>
          <w:rFonts w:ascii="Arial" w:eastAsiaTheme="minorHAnsi" w:hAnsi="Arial" w:cs="Arial"/>
          <w:sz w:val="20"/>
          <w:lang w:val="en-US" w:eastAsia="en-US"/>
        </w:rPr>
        <w:t>централа: 056/ 84 09-15-19; факс: 056/ 84-13-14</w:t>
      </w:r>
    </w:p>
    <w:p w:rsidR="00BD6546" w:rsidRPr="002B7FB8" w:rsidRDefault="000D6C37" w:rsidP="00BD6546">
      <w:pPr>
        <w:spacing w:line="259" w:lineRule="auto"/>
        <w:jc w:val="center"/>
        <w:rPr>
          <w:rFonts w:ascii="Arial" w:eastAsiaTheme="minorHAnsi" w:hAnsi="Arial" w:cs="Arial"/>
          <w:sz w:val="20"/>
          <w:lang w:val="en-US" w:eastAsia="en-US"/>
        </w:rPr>
      </w:pPr>
      <w:hyperlink r:id="rId9" w:history="1">
        <w:r w:rsidR="00BD6546" w:rsidRPr="00C403DB">
          <w:rPr>
            <w:rFonts w:ascii="Verdana" w:eastAsiaTheme="minorHAnsi" w:hAnsi="Verdana" w:cs="Arial"/>
            <w:color w:val="666666"/>
            <w:sz w:val="20"/>
            <w:lang w:val="pt-BR" w:eastAsia="en-US"/>
          </w:rPr>
          <w:t>www</w:t>
        </w:r>
        <w:r w:rsidR="00BD6546" w:rsidRPr="00C403DB">
          <w:rPr>
            <w:rFonts w:ascii="Verdana" w:eastAsiaTheme="minorHAnsi" w:hAnsi="Verdana" w:cs="Arial"/>
            <w:color w:val="666666"/>
            <w:sz w:val="20"/>
            <w:lang w:val="en-US" w:eastAsia="en-US"/>
          </w:rPr>
          <w:t>.</w:t>
        </w:r>
        <w:r w:rsidR="00BD6546" w:rsidRPr="00C403DB">
          <w:rPr>
            <w:rFonts w:ascii="Verdana" w:eastAsiaTheme="minorHAnsi" w:hAnsi="Verdana" w:cs="Arial"/>
            <w:color w:val="666666"/>
            <w:sz w:val="20"/>
            <w:lang w:val="pt-BR" w:eastAsia="en-US"/>
          </w:rPr>
          <w:t>burgas</w:t>
        </w:r>
        <w:r w:rsidR="00BD6546" w:rsidRPr="00C403DB">
          <w:rPr>
            <w:rFonts w:ascii="Verdana" w:eastAsiaTheme="minorHAnsi" w:hAnsi="Verdana" w:cs="Arial"/>
            <w:color w:val="666666"/>
            <w:sz w:val="20"/>
            <w:lang w:val="en-US" w:eastAsia="en-US"/>
          </w:rPr>
          <w:t>.</w:t>
        </w:r>
        <w:r w:rsidR="00BD6546" w:rsidRPr="00C403DB">
          <w:rPr>
            <w:rFonts w:ascii="Verdana" w:eastAsiaTheme="minorHAnsi" w:hAnsi="Verdana" w:cs="Arial"/>
            <w:color w:val="666666"/>
            <w:sz w:val="20"/>
            <w:lang w:val="pt-BR" w:eastAsia="en-US"/>
          </w:rPr>
          <w:t>bg</w:t>
        </w:r>
      </w:hyperlink>
      <w:r w:rsidR="00BD6546" w:rsidRPr="002B7FB8">
        <w:rPr>
          <w:rFonts w:ascii="Arial" w:eastAsiaTheme="minorHAnsi" w:hAnsi="Arial" w:cs="Arial"/>
          <w:sz w:val="20"/>
          <w:lang w:val="ru-RU" w:eastAsia="en-US"/>
        </w:rPr>
        <w:t xml:space="preserve">; </w:t>
      </w:r>
      <w:r w:rsidR="00BD6546" w:rsidRPr="002B7FB8">
        <w:rPr>
          <w:rFonts w:ascii="Arial" w:eastAsiaTheme="minorHAnsi" w:hAnsi="Arial" w:cs="Arial"/>
          <w:sz w:val="20"/>
          <w:lang w:val="en-US" w:eastAsia="en-US"/>
        </w:rPr>
        <w:t xml:space="preserve">електронна поща: </w:t>
      </w:r>
      <w:r w:rsidR="00BD6546" w:rsidRPr="002B7FB8">
        <w:rPr>
          <w:rFonts w:ascii="Arial" w:eastAsiaTheme="minorHAnsi" w:hAnsi="Arial" w:cs="Arial"/>
          <w:sz w:val="20"/>
          <w:lang w:val="pt-BR" w:eastAsia="en-US"/>
        </w:rPr>
        <w:t>obs</w:t>
      </w:r>
      <w:r w:rsidR="00BD6546" w:rsidRPr="002B7FB8">
        <w:rPr>
          <w:rFonts w:ascii="Arial" w:eastAsiaTheme="minorHAnsi" w:hAnsi="Arial" w:cs="Arial"/>
          <w:sz w:val="20"/>
          <w:lang w:val="en-US" w:eastAsia="en-US"/>
        </w:rPr>
        <w:t>h</w:t>
      </w:r>
      <w:r w:rsidR="00BD6546" w:rsidRPr="002B7FB8">
        <w:rPr>
          <w:rFonts w:ascii="Arial" w:eastAsiaTheme="minorHAnsi" w:hAnsi="Arial" w:cs="Arial"/>
          <w:sz w:val="20"/>
          <w:lang w:val="pt-BR" w:eastAsia="en-US"/>
        </w:rPr>
        <w:t>tina</w:t>
      </w:r>
      <w:r w:rsidR="00BD6546" w:rsidRPr="002B7FB8">
        <w:rPr>
          <w:rFonts w:ascii="Arial" w:eastAsiaTheme="minorHAnsi" w:hAnsi="Arial" w:cs="Arial"/>
          <w:sz w:val="20"/>
          <w:lang w:val="en-US" w:eastAsia="en-US"/>
        </w:rPr>
        <w:t>@</w:t>
      </w:r>
      <w:r w:rsidR="00BD6546" w:rsidRPr="002B7FB8">
        <w:rPr>
          <w:rFonts w:ascii="Arial" w:eastAsiaTheme="minorHAnsi" w:hAnsi="Arial" w:cs="Arial"/>
          <w:sz w:val="20"/>
          <w:lang w:val="pt-BR" w:eastAsia="en-US"/>
        </w:rPr>
        <w:t>burgas</w:t>
      </w:r>
      <w:r w:rsidR="00BD6546" w:rsidRPr="002B7FB8">
        <w:rPr>
          <w:rFonts w:ascii="Arial" w:eastAsiaTheme="minorHAnsi" w:hAnsi="Arial" w:cs="Arial"/>
          <w:sz w:val="20"/>
          <w:lang w:val="en-US" w:eastAsia="en-US"/>
        </w:rPr>
        <w:t>.</w:t>
      </w:r>
      <w:r w:rsidR="00BD6546" w:rsidRPr="002B7FB8">
        <w:rPr>
          <w:rFonts w:ascii="Arial" w:eastAsiaTheme="minorHAnsi" w:hAnsi="Arial" w:cs="Arial"/>
          <w:sz w:val="20"/>
          <w:lang w:val="pt-BR" w:eastAsia="en-US"/>
        </w:rPr>
        <w:t>bg</w:t>
      </w:r>
    </w:p>
    <w:p w:rsidR="00BD6546" w:rsidRPr="002B7FB8" w:rsidRDefault="00BD6546" w:rsidP="00BD6546">
      <w:pPr>
        <w:spacing w:after="160" w:line="259" w:lineRule="auto"/>
        <w:ind w:firstLine="708"/>
        <w:rPr>
          <w:rFonts w:ascii="Arial" w:eastAsiaTheme="minorHAnsi" w:hAnsi="Arial" w:cs="Arial"/>
          <w:sz w:val="22"/>
          <w:lang w:val="en-US" w:eastAsia="en-US"/>
        </w:rPr>
      </w:pPr>
      <w:r w:rsidRPr="002B7FB8">
        <w:rPr>
          <w:rFonts w:asciiTheme="minorHAnsi" w:eastAsiaTheme="minorHAnsi" w:hAnsiTheme="minorHAnsi" w:cstheme="minorBidi"/>
          <w:noProof/>
          <w:sz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C531F46" wp14:editId="1BE3B086">
                <wp:simplePos x="0" y="0"/>
                <wp:positionH relativeFrom="column">
                  <wp:posOffset>533400</wp:posOffset>
                </wp:positionH>
                <wp:positionV relativeFrom="paragraph">
                  <wp:posOffset>12065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BA7218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2pt,.95pt" to="456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ONjyY3aAAAABgEAAA8AAAAAAAAAAAAAAAAAdgQAAGRycy9kb3ducmV2LnhtbFBLBQYA&#10;AAAABAAEAPMAAAB9BQAAAAA=&#10;"/>
            </w:pict>
          </mc:Fallback>
        </mc:AlternateContent>
      </w:r>
    </w:p>
    <w:p w:rsidR="00476623" w:rsidRDefault="00476623" w:rsidP="00C51952">
      <w:pPr>
        <w:rPr>
          <w:b/>
          <w:sz w:val="28"/>
          <w:szCs w:val="28"/>
        </w:rPr>
      </w:pPr>
    </w:p>
    <w:p w:rsidR="00C51952" w:rsidRPr="00566ACD" w:rsidRDefault="00C51952" w:rsidP="00C51952">
      <w:pPr>
        <w:rPr>
          <w:b/>
        </w:rPr>
      </w:pPr>
      <w:r w:rsidRPr="00566ACD">
        <w:rPr>
          <w:b/>
        </w:rPr>
        <w:t xml:space="preserve">ДО </w:t>
      </w:r>
    </w:p>
    <w:p w:rsidR="00C51952" w:rsidRPr="00566ACD" w:rsidRDefault="00C51952" w:rsidP="00C51952">
      <w:pPr>
        <w:rPr>
          <w:b/>
        </w:rPr>
      </w:pPr>
      <w:r w:rsidRPr="00566ACD">
        <w:rPr>
          <w:b/>
        </w:rPr>
        <w:t>ОБЩИНСКИ СЪВЕТ</w:t>
      </w:r>
    </w:p>
    <w:p w:rsidR="00547765" w:rsidRPr="00566ACD" w:rsidRDefault="00547765" w:rsidP="00547765">
      <w:pPr>
        <w:rPr>
          <w:b/>
        </w:rPr>
      </w:pPr>
      <w:r w:rsidRPr="00566ACD">
        <w:rPr>
          <w:b/>
        </w:rPr>
        <w:t>БУРГАС</w:t>
      </w:r>
    </w:p>
    <w:p w:rsidR="00476623" w:rsidRPr="00566ACD" w:rsidRDefault="00476623" w:rsidP="00547765">
      <w:pPr>
        <w:jc w:val="center"/>
        <w:rPr>
          <w:b/>
        </w:rPr>
      </w:pPr>
    </w:p>
    <w:p w:rsidR="00964957" w:rsidRPr="005675EA" w:rsidRDefault="00964957" w:rsidP="0086135C">
      <w:pPr>
        <w:jc w:val="center"/>
        <w:rPr>
          <w:b/>
          <w:sz w:val="32"/>
          <w:szCs w:val="32"/>
        </w:rPr>
      </w:pPr>
      <w:r w:rsidRPr="005675EA">
        <w:rPr>
          <w:b/>
          <w:sz w:val="32"/>
          <w:szCs w:val="32"/>
        </w:rPr>
        <w:t>ДОКЛАДНА  ЗАПИСКА</w:t>
      </w:r>
    </w:p>
    <w:p w:rsidR="0086135C" w:rsidRDefault="00964957" w:rsidP="00964957">
      <w:pPr>
        <w:jc w:val="center"/>
        <w:rPr>
          <w:b/>
        </w:rPr>
      </w:pPr>
      <w:r w:rsidRPr="00566ACD">
        <w:rPr>
          <w:b/>
        </w:rPr>
        <w:t xml:space="preserve">от </w:t>
      </w:r>
    </w:p>
    <w:p w:rsidR="000E5C4B" w:rsidRPr="0086135C" w:rsidRDefault="00845B46" w:rsidP="000E5C4B">
      <w:pPr>
        <w:jc w:val="center"/>
        <w:rPr>
          <w:b/>
          <w:caps/>
        </w:rPr>
      </w:pPr>
      <w:r>
        <w:rPr>
          <w:b/>
          <w:caps/>
        </w:rPr>
        <w:t>ЧАНКА ИВАНОВА КОРАЛСКА</w:t>
      </w:r>
      <w:r w:rsidR="000E5C4B" w:rsidRPr="0086135C">
        <w:rPr>
          <w:b/>
          <w:caps/>
        </w:rPr>
        <w:t xml:space="preserve">  – </w:t>
      </w:r>
      <w:r w:rsidRPr="00845B46">
        <w:rPr>
          <w:b/>
          <w:caps/>
        </w:rPr>
        <w:t>Заместник-кмет „Строителство, инвестиции и регионално развитие“</w:t>
      </w:r>
      <w:r>
        <w:rPr>
          <w:b/>
          <w:caps/>
        </w:rPr>
        <w:t xml:space="preserve"> ПРИ ОБЩИНА БУРГАС</w:t>
      </w:r>
    </w:p>
    <w:p w:rsidR="000E5C4B" w:rsidRPr="0086135C" w:rsidRDefault="000E5C4B" w:rsidP="000E5C4B">
      <w:pPr>
        <w:rPr>
          <w:b/>
          <w:caps/>
        </w:rPr>
      </w:pPr>
    </w:p>
    <w:p w:rsidR="00964957" w:rsidRPr="0086135C" w:rsidRDefault="00964957" w:rsidP="00547765">
      <w:pPr>
        <w:rPr>
          <w:b/>
          <w:caps/>
        </w:rPr>
      </w:pPr>
    </w:p>
    <w:p w:rsidR="000E5C4B" w:rsidRPr="00256818" w:rsidRDefault="00C77BEF" w:rsidP="0014013B">
      <w:pPr>
        <w:ind w:left="851"/>
        <w:jc w:val="both"/>
        <w:rPr>
          <w:b/>
        </w:rPr>
      </w:pPr>
      <w:r w:rsidRPr="00256818">
        <w:rPr>
          <w:b/>
          <w:u w:val="single"/>
        </w:rPr>
        <w:t>Относно:</w:t>
      </w:r>
      <w:r w:rsidRPr="00256818">
        <w:t xml:space="preserve"> </w:t>
      </w:r>
      <w:r w:rsidR="0014013B" w:rsidRPr="00256818">
        <w:t xml:space="preserve">      </w:t>
      </w:r>
      <w:r w:rsidR="0004676E" w:rsidRPr="00256818">
        <w:rPr>
          <w:b/>
        </w:rPr>
        <w:t xml:space="preserve">Приемане на </w:t>
      </w:r>
      <w:r w:rsidR="008F7ADF">
        <w:rPr>
          <w:b/>
        </w:rPr>
        <w:t>финансираните за периода 01.01.202</w:t>
      </w:r>
      <w:r w:rsidR="007655B4">
        <w:rPr>
          <w:b/>
        </w:rPr>
        <w:t>2</w:t>
      </w:r>
      <w:r w:rsidR="008F7ADF">
        <w:rPr>
          <w:b/>
        </w:rPr>
        <w:t>г.- 31.12.202</w:t>
      </w:r>
      <w:r w:rsidR="007655B4">
        <w:rPr>
          <w:b/>
        </w:rPr>
        <w:t>2</w:t>
      </w:r>
      <w:r w:rsidR="008F7ADF">
        <w:rPr>
          <w:b/>
        </w:rPr>
        <w:t>г.</w:t>
      </w:r>
      <w:r w:rsidR="0004676E" w:rsidRPr="00256818">
        <w:rPr>
          <w:b/>
        </w:rPr>
        <w:t xml:space="preserve"> </w:t>
      </w:r>
      <w:r w:rsidR="008F7ADF">
        <w:rPr>
          <w:b/>
        </w:rPr>
        <w:t xml:space="preserve">инвестиции на </w:t>
      </w:r>
      <w:r w:rsidR="007016EF" w:rsidRPr="00F533A7">
        <w:rPr>
          <w:b/>
        </w:rPr>
        <w:t xml:space="preserve">„Водоснабдяване и канализация“ ЕАД – </w:t>
      </w:r>
      <w:r w:rsidR="007016EF">
        <w:rPr>
          <w:b/>
        </w:rPr>
        <w:t xml:space="preserve">гр. </w:t>
      </w:r>
      <w:r w:rsidR="007016EF" w:rsidRPr="00F533A7">
        <w:rPr>
          <w:b/>
        </w:rPr>
        <w:t>Бургас</w:t>
      </w:r>
      <w:r w:rsidR="008F7ADF">
        <w:rPr>
          <w:b/>
        </w:rPr>
        <w:t xml:space="preserve"> и тяхното предаване за срока на </w:t>
      </w:r>
      <w:r w:rsidR="008F7ADF" w:rsidRPr="00F533A7">
        <w:rPr>
          <w:b/>
        </w:rPr>
        <w:t>Договора подписан между Асоциацията по ВиК</w:t>
      </w:r>
      <w:r w:rsidR="00F533A7" w:rsidRPr="00F533A7">
        <w:rPr>
          <w:b/>
        </w:rPr>
        <w:t xml:space="preserve"> – Бургас</w:t>
      </w:r>
      <w:r w:rsidR="008F7ADF" w:rsidRPr="00F533A7">
        <w:rPr>
          <w:b/>
        </w:rPr>
        <w:t xml:space="preserve"> и „Водоснабдяване и канализация“ ЕАД</w:t>
      </w:r>
      <w:r w:rsidR="00F533A7" w:rsidRPr="00F533A7">
        <w:rPr>
          <w:b/>
        </w:rPr>
        <w:t xml:space="preserve"> – </w:t>
      </w:r>
      <w:r w:rsidR="0002552A">
        <w:rPr>
          <w:b/>
        </w:rPr>
        <w:t xml:space="preserve">гр. </w:t>
      </w:r>
      <w:r w:rsidR="008F7ADF" w:rsidRPr="00F533A7">
        <w:rPr>
          <w:b/>
        </w:rPr>
        <w:t>Бургас.</w:t>
      </w:r>
    </w:p>
    <w:p w:rsidR="00616A67" w:rsidRDefault="00616A67" w:rsidP="00476623">
      <w:pPr>
        <w:tabs>
          <w:tab w:val="left" w:pos="-360"/>
        </w:tabs>
        <w:ind w:right="-284"/>
        <w:jc w:val="center"/>
        <w:rPr>
          <w:b/>
        </w:rPr>
      </w:pPr>
    </w:p>
    <w:p w:rsidR="0014013B" w:rsidRDefault="0014013B" w:rsidP="00476623">
      <w:pPr>
        <w:tabs>
          <w:tab w:val="left" w:pos="-360"/>
        </w:tabs>
        <w:ind w:right="-284"/>
        <w:jc w:val="center"/>
        <w:rPr>
          <w:b/>
        </w:rPr>
      </w:pPr>
    </w:p>
    <w:p w:rsidR="00476623" w:rsidRPr="00566ACD" w:rsidRDefault="0014013B" w:rsidP="0014013B">
      <w:pPr>
        <w:tabs>
          <w:tab w:val="left" w:pos="-360"/>
        </w:tabs>
        <w:ind w:right="-284"/>
        <w:rPr>
          <w:b/>
        </w:rPr>
      </w:pPr>
      <w:r>
        <w:rPr>
          <w:b/>
        </w:rPr>
        <w:tab/>
      </w:r>
      <w:r w:rsidR="00476623" w:rsidRPr="00566ACD">
        <w:rPr>
          <w:b/>
        </w:rPr>
        <w:t>УВАЖАЕМИ ГОСПОЖИ И ГОСПОДА ОБЩИНСКИ СЪВЕТНИЦИ,</w:t>
      </w:r>
    </w:p>
    <w:p w:rsidR="00476623" w:rsidRPr="00566ACD" w:rsidRDefault="00476623" w:rsidP="00476623">
      <w:pPr>
        <w:tabs>
          <w:tab w:val="left" w:pos="-360"/>
        </w:tabs>
        <w:ind w:right="-284"/>
        <w:jc w:val="both"/>
        <w:rPr>
          <w:b/>
          <w:u w:val="single"/>
        </w:rPr>
      </w:pPr>
    </w:p>
    <w:p w:rsidR="00912EE6" w:rsidRDefault="00284B4B" w:rsidP="00F533A7">
      <w:pPr>
        <w:ind w:firstLine="567"/>
        <w:jc w:val="both"/>
      </w:pPr>
      <w:r>
        <w:t>В</w:t>
      </w:r>
      <w:r w:rsidR="00912EE6">
        <w:t xml:space="preserve"> </w:t>
      </w:r>
      <w:r>
        <w:t xml:space="preserve">изпълнение на </w:t>
      </w:r>
      <w:r w:rsidR="00912EE6">
        <w:t>указания на МРРБ, обективирани в</w:t>
      </w:r>
      <w:r>
        <w:t xml:space="preserve"> писмо изх. №91-00-87/13.10.2017г., относно процеса на отчитане, проверка и приемане на инвестициите, извършени от ВиК оператора на съответната обособена територия за изтеклата календарна година </w:t>
      </w:r>
      <w:r w:rsidR="00C41BA0">
        <w:t xml:space="preserve">Областният управител на област </w:t>
      </w:r>
      <w:r w:rsidR="00912EE6">
        <w:t xml:space="preserve">Бургас със Заповед </w:t>
      </w:r>
      <w:r w:rsidR="00912EE6" w:rsidRPr="00B7477E">
        <w:rPr>
          <w:lang w:val="en-US" w:eastAsia="en-US"/>
        </w:rPr>
        <w:t xml:space="preserve">№ </w:t>
      </w:r>
      <w:r w:rsidR="00C41BA0">
        <w:rPr>
          <w:lang w:eastAsia="en-US"/>
        </w:rPr>
        <w:t>РД-10-</w:t>
      </w:r>
      <w:r w:rsidR="007655B4">
        <w:rPr>
          <w:lang w:eastAsia="en-US"/>
        </w:rPr>
        <w:t>59</w:t>
      </w:r>
      <w:r w:rsidR="00912EE6">
        <w:rPr>
          <w:lang w:eastAsia="en-US"/>
        </w:rPr>
        <w:t>/</w:t>
      </w:r>
      <w:r w:rsidR="007655B4">
        <w:rPr>
          <w:lang w:eastAsia="en-US"/>
        </w:rPr>
        <w:t>20</w:t>
      </w:r>
      <w:r w:rsidR="00912EE6" w:rsidRPr="00B7477E">
        <w:rPr>
          <w:lang w:val="en-US" w:eastAsia="en-US"/>
        </w:rPr>
        <w:t>.</w:t>
      </w:r>
      <w:r w:rsidR="007655B4">
        <w:rPr>
          <w:lang w:eastAsia="en-US"/>
        </w:rPr>
        <w:t>0</w:t>
      </w:r>
      <w:r w:rsidR="00912EE6" w:rsidRPr="004843B4">
        <w:rPr>
          <w:lang w:eastAsia="en-US"/>
        </w:rPr>
        <w:t>2</w:t>
      </w:r>
      <w:r w:rsidR="00912EE6" w:rsidRPr="00B7477E">
        <w:rPr>
          <w:lang w:val="en-US" w:eastAsia="en-US"/>
        </w:rPr>
        <w:t>.202</w:t>
      </w:r>
      <w:r w:rsidR="007655B4">
        <w:rPr>
          <w:lang w:eastAsia="en-US"/>
        </w:rPr>
        <w:t>3</w:t>
      </w:r>
      <w:r w:rsidR="00912EE6">
        <w:rPr>
          <w:lang w:eastAsia="en-US"/>
        </w:rPr>
        <w:t>г.</w:t>
      </w:r>
      <w:r w:rsidR="007655B4">
        <w:rPr>
          <w:lang w:eastAsia="en-US"/>
        </w:rPr>
        <w:t>, изменена със Заповед № РД-10-84/13.03.2023г.</w:t>
      </w:r>
      <w:r w:rsidR="00912EE6">
        <w:rPr>
          <w:lang w:eastAsia="en-US"/>
        </w:rPr>
        <w:t xml:space="preserve"> назначи комисия, която извърши проверка на предоставените от оператора протоколи за извършените на територията на Община Бургас</w:t>
      </w:r>
      <w:r w:rsidR="00D66B77">
        <w:rPr>
          <w:lang w:eastAsia="en-US"/>
        </w:rPr>
        <w:t>, Област Бургас</w:t>
      </w:r>
      <w:r w:rsidR="00912EE6">
        <w:rPr>
          <w:lang w:eastAsia="en-US"/>
        </w:rPr>
        <w:t xml:space="preserve"> инвестиции в периода </w:t>
      </w:r>
      <w:r w:rsidR="00912EE6" w:rsidRPr="00F533A7">
        <w:rPr>
          <w:lang w:eastAsia="en-US"/>
        </w:rPr>
        <w:t>01.01.202</w:t>
      </w:r>
      <w:r w:rsidR="007655B4">
        <w:rPr>
          <w:lang w:eastAsia="en-US"/>
        </w:rPr>
        <w:t>2</w:t>
      </w:r>
      <w:r w:rsidR="00912EE6" w:rsidRPr="00F533A7">
        <w:rPr>
          <w:lang w:eastAsia="en-US"/>
        </w:rPr>
        <w:t>г.- 31.12.202</w:t>
      </w:r>
      <w:r w:rsidR="007655B4">
        <w:rPr>
          <w:lang w:eastAsia="en-US"/>
        </w:rPr>
        <w:t>2</w:t>
      </w:r>
      <w:r w:rsidR="00912EE6" w:rsidRPr="00F533A7">
        <w:rPr>
          <w:lang w:eastAsia="en-US"/>
        </w:rPr>
        <w:t>г.</w:t>
      </w:r>
      <w:r w:rsidR="00912EE6">
        <w:rPr>
          <w:lang w:eastAsia="en-US"/>
        </w:rPr>
        <w:t xml:space="preserve"> и да потвърди възможността за приемане на конкретната инвестиция. </w:t>
      </w:r>
    </w:p>
    <w:p w:rsidR="00F533A7" w:rsidRDefault="00320DCA" w:rsidP="00F533A7">
      <w:pPr>
        <w:ind w:firstLine="567"/>
        <w:jc w:val="both"/>
      </w:pPr>
      <w:r>
        <w:t xml:space="preserve"> </w:t>
      </w:r>
      <w:r w:rsidR="00F533A7">
        <w:rPr>
          <w:lang w:eastAsia="en-US"/>
        </w:rPr>
        <w:t xml:space="preserve">В хода на проверката комисията </w:t>
      </w:r>
      <w:r w:rsidR="00912EE6">
        <w:rPr>
          <w:lang w:eastAsia="en-US"/>
        </w:rPr>
        <w:t xml:space="preserve">провери изпълнението </w:t>
      </w:r>
      <w:r>
        <w:rPr>
          <w:lang w:eastAsia="en-US"/>
        </w:rPr>
        <w:t xml:space="preserve">задълженията </w:t>
      </w:r>
      <w:r w:rsidR="00912EE6">
        <w:t>на „Водоснабдяване и канализация“ ЕАД – гр. Бургас, съгласно сключен</w:t>
      </w:r>
      <w:r>
        <w:t>ия</w:t>
      </w:r>
      <w:r w:rsidR="00912EE6">
        <w:t xml:space="preserve"> Договор с Асоциацията по ВиК – Бургас, за задължително ниво на инвестициите</w:t>
      </w:r>
      <w:r w:rsidR="00912EE6">
        <w:rPr>
          <w:lang w:eastAsia="en-US"/>
        </w:rPr>
        <w:t xml:space="preserve">. </w:t>
      </w:r>
      <w:r w:rsidR="00912EE6">
        <w:t xml:space="preserve">Направените инвестиции в размер на </w:t>
      </w:r>
      <w:r w:rsidR="007655B4" w:rsidRPr="007655B4">
        <w:t xml:space="preserve">2 248 753.90 лв. / два милиона двеста четиридесет и осем хиляди седемстотин петдесет и три лв. и 90ст./ </w:t>
      </w:r>
      <w:r w:rsidR="00912EE6">
        <w:t>са извършени законосъобразно и в пълен размер.</w:t>
      </w:r>
      <w:r w:rsidR="00912EE6">
        <w:rPr>
          <w:lang w:eastAsia="en-US"/>
        </w:rPr>
        <w:t xml:space="preserve"> Според констатациите</w:t>
      </w:r>
      <w:r w:rsidR="00F533A7">
        <w:rPr>
          <w:lang w:eastAsia="en-US"/>
        </w:rPr>
        <w:t xml:space="preserve"> обектите функционират и се стопанисват, поддържат, и експлоатират от действащия оператор </w:t>
      </w:r>
      <w:r w:rsidR="00F533A7">
        <w:t xml:space="preserve">„Водоснабдяване и канализация“ ЕАД – </w:t>
      </w:r>
      <w:r w:rsidR="0002552A">
        <w:t xml:space="preserve">гр. </w:t>
      </w:r>
      <w:r w:rsidR="00F533A7">
        <w:t>Бургас, който предоставя услуги по ВиК на потребителите в обособената терит</w:t>
      </w:r>
      <w:r w:rsidR="001770C4">
        <w:t>ория.</w:t>
      </w:r>
      <w:r w:rsidR="00F533A7">
        <w:t>.</w:t>
      </w:r>
    </w:p>
    <w:p w:rsidR="003B27F8" w:rsidRDefault="00F533A7" w:rsidP="00F533A7">
      <w:pPr>
        <w:ind w:firstLine="567"/>
        <w:jc w:val="both"/>
        <w:rPr>
          <w:lang w:eastAsia="en-US"/>
        </w:rPr>
      </w:pPr>
      <w:r>
        <w:t>За работата на комисията бе изготвен протокол, с предложение за провеждане на процедура по приемане на инвестициите, преминаване управлението на активите в Асоциацията по ВиК – Бургас</w:t>
      </w:r>
      <w:r w:rsidR="0002552A">
        <w:t xml:space="preserve"> и предаване на същите за стопанисване, поддържане и експлоатация на действащия ВиК оператор, чрез допълване и/или актуализиране на Приложение №1 от договора за стопанисване на дейностите по чл.198о, ал.1 от ЗВ, включени в списъка, представляващ приложение </w:t>
      </w:r>
      <w:r w:rsidR="0002552A" w:rsidRPr="0002552A">
        <w:rPr>
          <w:i/>
        </w:rPr>
        <w:t>„</w:t>
      </w:r>
      <w:r w:rsidR="000242F3">
        <w:rPr>
          <w:i/>
        </w:rPr>
        <w:t>О</w:t>
      </w:r>
      <w:r w:rsidR="0002552A" w:rsidRPr="0002552A">
        <w:rPr>
          <w:i/>
        </w:rPr>
        <w:t>пис на инвестиции</w:t>
      </w:r>
      <w:r w:rsidR="000242F3">
        <w:rPr>
          <w:i/>
        </w:rPr>
        <w:t>те</w:t>
      </w:r>
      <w:r w:rsidR="0002552A" w:rsidRPr="0002552A">
        <w:rPr>
          <w:i/>
        </w:rPr>
        <w:t xml:space="preserve">, публична общинска собственост </w:t>
      </w:r>
      <w:r w:rsidR="000242F3">
        <w:rPr>
          <w:i/>
        </w:rPr>
        <w:t xml:space="preserve">извършени </w:t>
      </w:r>
      <w:r w:rsidR="0002552A" w:rsidRPr="0002552A">
        <w:rPr>
          <w:i/>
        </w:rPr>
        <w:t xml:space="preserve">от „Водоснабдяване и канализация“ ЕАД – гр. Бургас на територията на Община Бургас за периода  </w:t>
      </w:r>
      <w:r w:rsidR="0002552A" w:rsidRPr="0002552A">
        <w:rPr>
          <w:i/>
          <w:lang w:eastAsia="en-US"/>
        </w:rPr>
        <w:t>01.01.202</w:t>
      </w:r>
      <w:r w:rsidR="007655B4">
        <w:rPr>
          <w:i/>
          <w:lang w:eastAsia="en-US"/>
        </w:rPr>
        <w:t>2</w:t>
      </w:r>
      <w:r w:rsidR="0002552A" w:rsidRPr="0002552A">
        <w:rPr>
          <w:i/>
          <w:lang w:eastAsia="en-US"/>
        </w:rPr>
        <w:t>г.- 31.12.202</w:t>
      </w:r>
      <w:r w:rsidR="007655B4">
        <w:rPr>
          <w:i/>
          <w:lang w:eastAsia="en-US"/>
        </w:rPr>
        <w:t>2</w:t>
      </w:r>
      <w:r w:rsidR="0002552A" w:rsidRPr="0002552A">
        <w:rPr>
          <w:i/>
          <w:lang w:eastAsia="en-US"/>
        </w:rPr>
        <w:t>г.“</w:t>
      </w:r>
      <w:r>
        <w:rPr>
          <w:lang w:eastAsia="en-US"/>
        </w:rPr>
        <w:t xml:space="preserve"> </w:t>
      </w:r>
      <w:r w:rsidR="0002552A">
        <w:rPr>
          <w:lang w:eastAsia="en-US"/>
        </w:rPr>
        <w:t>към настоящата Докладна записка.</w:t>
      </w:r>
    </w:p>
    <w:p w:rsidR="0002552A" w:rsidRDefault="0002552A" w:rsidP="00F533A7">
      <w:pPr>
        <w:ind w:firstLine="567"/>
        <w:jc w:val="both"/>
      </w:pPr>
      <w:r w:rsidRPr="0002552A">
        <w:t xml:space="preserve">Предвид гореизложеното, на основание чл. 21, ал. 1, т. </w:t>
      </w:r>
      <w:r>
        <w:t>8</w:t>
      </w:r>
      <w:r w:rsidRPr="0002552A">
        <w:t xml:space="preserve"> от Закона за местното самоуправление и местната администрация</w:t>
      </w:r>
      <w:r>
        <w:t>, предлагам Общински съвет Бургас да вземе следното решение:</w:t>
      </w:r>
    </w:p>
    <w:p w:rsidR="0002552A" w:rsidRDefault="0002552A" w:rsidP="00F533A7">
      <w:pPr>
        <w:ind w:firstLine="567"/>
        <w:jc w:val="both"/>
      </w:pPr>
    </w:p>
    <w:p w:rsidR="0002552A" w:rsidRDefault="0002552A" w:rsidP="00F533A7">
      <w:pPr>
        <w:ind w:firstLine="567"/>
        <w:jc w:val="both"/>
      </w:pPr>
    </w:p>
    <w:p w:rsidR="0002552A" w:rsidRPr="0002552A" w:rsidRDefault="0002552A" w:rsidP="00F533A7">
      <w:pPr>
        <w:ind w:firstLine="567"/>
        <w:jc w:val="both"/>
      </w:pPr>
    </w:p>
    <w:p w:rsidR="006108FA" w:rsidRDefault="006108FA" w:rsidP="00386CF6">
      <w:pPr>
        <w:pStyle w:val="PlainTex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6546" w:rsidRDefault="00BD6546" w:rsidP="00386CF6">
      <w:pPr>
        <w:pStyle w:val="PlainTex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D6546" w:rsidRPr="00AE2614" w:rsidRDefault="00BD6546" w:rsidP="00386CF6">
      <w:pPr>
        <w:pStyle w:val="PlainTex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F5E4F" w:rsidRPr="00AE2614" w:rsidRDefault="00AE2614" w:rsidP="00386CF6">
      <w:pPr>
        <w:pStyle w:val="PlainTex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РЕШЕНИ</w:t>
      </w:r>
      <w:r w:rsidR="004711AF" w:rsidRPr="00AE261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</w:t>
      </w:r>
      <w:r w:rsidR="00CC24D1" w:rsidRPr="00AE261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:</w:t>
      </w:r>
    </w:p>
    <w:p w:rsidR="00B25C48" w:rsidRPr="00AE2614" w:rsidRDefault="00B25C48" w:rsidP="00CC24D1">
      <w:pPr>
        <w:pStyle w:val="PlainTex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31849" w:rsidRPr="00AE2614" w:rsidRDefault="0002552A" w:rsidP="007655B4">
      <w:pPr>
        <w:pStyle w:val="PlainText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26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Дава съгласие за приемане на инвестициите, описани в приложение: </w:t>
      </w:r>
      <w:r w:rsidR="00610A2B" w:rsidRPr="00610A2B">
        <w:rPr>
          <w:rFonts w:ascii="Times New Roman" w:hAnsi="Times New Roman" w:cs="Times New Roman"/>
          <w:i/>
          <w:sz w:val="24"/>
          <w:szCs w:val="24"/>
        </w:rPr>
        <w:t>„Опис на инвестициите, публична общинска собственост извършени от „Водоснабдяване и канализация“ ЕАД – гр. Бургас на територията на Община Бургас за периода  01.01.202</w:t>
      </w:r>
      <w:r w:rsidR="007655B4">
        <w:rPr>
          <w:rFonts w:ascii="Times New Roman" w:hAnsi="Times New Roman" w:cs="Times New Roman"/>
          <w:i/>
          <w:sz w:val="24"/>
          <w:szCs w:val="24"/>
        </w:rPr>
        <w:t>2</w:t>
      </w:r>
      <w:r w:rsidR="00610A2B" w:rsidRPr="00610A2B">
        <w:rPr>
          <w:rFonts w:ascii="Times New Roman" w:hAnsi="Times New Roman" w:cs="Times New Roman"/>
          <w:i/>
          <w:sz w:val="24"/>
          <w:szCs w:val="24"/>
        </w:rPr>
        <w:t>г.- 31.12.202</w:t>
      </w:r>
      <w:r w:rsidR="007655B4">
        <w:rPr>
          <w:rFonts w:ascii="Times New Roman" w:hAnsi="Times New Roman" w:cs="Times New Roman"/>
          <w:i/>
          <w:sz w:val="24"/>
          <w:szCs w:val="24"/>
        </w:rPr>
        <w:t>2</w:t>
      </w:r>
      <w:r w:rsidR="00610A2B" w:rsidRPr="00610A2B">
        <w:rPr>
          <w:rFonts w:ascii="Times New Roman" w:hAnsi="Times New Roman" w:cs="Times New Roman"/>
          <w:i/>
          <w:sz w:val="24"/>
          <w:szCs w:val="24"/>
        </w:rPr>
        <w:t>г.“</w:t>
      </w:r>
      <w:r w:rsidR="00AE2614">
        <w:rPr>
          <w:rFonts w:ascii="Times New Roman" w:hAnsi="Times New Roman" w:cs="Times New Roman"/>
          <w:sz w:val="24"/>
          <w:szCs w:val="24"/>
        </w:rPr>
        <w:t xml:space="preserve">, извършени от </w:t>
      </w:r>
      <w:r w:rsidR="00AE2614" w:rsidRPr="00AE2614">
        <w:rPr>
          <w:rFonts w:ascii="Times New Roman" w:hAnsi="Times New Roman" w:cs="Times New Roman"/>
          <w:sz w:val="24"/>
          <w:szCs w:val="24"/>
        </w:rPr>
        <w:t>„Водоснабдяване и канализация“ ЕАД – гр. Бургас</w:t>
      </w:r>
      <w:r w:rsidR="00AE2614">
        <w:rPr>
          <w:rFonts w:ascii="Times New Roman" w:hAnsi="Times New Roman" w:cs="Times New Roman"/>
          <w:sz w:val="24"/>
          <w:szCs w:val="24"/>
        </w:rPr>
        <w:t xml:space="preserve"> за периода </w:t>
      </w:r>
      <w:r w:rsidR="007655B4">
        <w:rPr>
          <w:rFonts w:ascii="Times New Roman" w:hAnsi="Times New Roman" w:cs="Times New Roman"/>
          <w:sz w:val="24"/>
          <w:szCs w:val="24"/>
        </w:rPr>
        <w:t>01.01.2022</w:t>
      </w:r>
      <w:r w:rsidR="007750D2">
        <w:rPr>
          <w:rFonts w:ascii="Times New Roman" w:hAnsi="Times New Roman" w:cs="Times New Roman"/>
          <w:sz w:val="24"/>
          <w:szCs w:val="24"/>
        </w:rPr>
        <w:t>г.- 31.12.202</w:t>
      </w:r>
      <w:r w:rsidR="007655B4">
        <w:rPr>
          <w:rFonts w:ascii="Times New Roman" w:hAnsi="Times New Roman" w:cs="Times New Roman"/>
          <w:sz w:val="24"/>
          <w:szCs w:val="24"/>
        </w:rPr>
        <w:t>2</w:t>
      </w:r>
      <w:r w:rsidR="00AE2614" w:rsidRPr="00AE2614">
        <w:rPr>
          <w:rFonts w:ascii="Times New Roman" w:hAnsi="Times New Roman" w:cs="Times New Roman"/>
          <w:sz w:val="24"/>
          <w:szCs w:val="24"/>
        </w:rPr>
        <w:t>г.</w:t>
      </w:r>
      <w:r w:rsidR="00AE2614">
        <w:rPr>
          <w:rFonts w:ascii="Times New Roman" w:hAnsi="Times New Roman" w:cs="Times New Roman"/>
          <w:sz w:val="24"/>
          <w:szCs w:val="24"/>
        </w:rPr>
        <w:t xml:space="preserve"> в размер </w:t>
      </w:r>
      <w:r w:rsidR="007750D2" w:rsidRPr="007750D2">
        <w:rPr>
          <w:rFonts w:ascii="Times New Roman" w:hAnsi="Times New Roman" w:cs="Times New Roman"/>
          <w:sz w:val="24"/>
          <w:szCs w:val="24"/>
        </w:rPr>
        <w:t xml:space="preserve">на </w:t>
      </w:r>
      <w:r w:rsidR="007655B4" w:rsidRPr="007655B4">
        <w:rPr>
          <w:rFonts w:ascii="Times New Roman" w:hAnsi="Times New Roman" w:cs="Times New Roman"/>
          <w:sz w:val="24"/>
          <w:szCs w:val="24"/>
        </w:rPr>
        <w:t>2 248 753.90 лв. / два милиона двеста четиридесет и осем хиляди седемстотин петдесет и три лв. и 90ст./</w:t>
      </w:r>
      <w:r w:rsidR="00AE2614">
        <w:rPr>
          <w:rFonts w:ascii="Times New Roman" w:hAnsi="Times New Roman" w:cs="Times New Roman"/>
          <w:sz w:val="24"/>
          <w:szCs w:val="24"/>
        </w:rPr>
        <w:t xml:space="preserve">, преминаване на същите за стопанисване на активите в </w:t>
      </w:r>
      <w:r w:rsidR="00AE2614" w:rsidRPr="00AE2614">
        <w:rPr>
          <w:rFonts w:ascii="Times New Roman" w:hAnsi="Times New Roman" w:cs="Times New Roman"/>
          <w:sz w:val="24"/>
          <w:szCs w:val="24"/>
        </w:rPr>
        <w:t>Асоциацията по ВиК – Бургас</w:t>
      </w:r>
      <w:r w:rsidR="00AE2614">
        <w:rPr>
          <w:rFonts w:ascii="Times New Roman" w:hAnsi="Times New Roman" w:cs="Times New Roman"/>
          <w:sz w:val="24"/>
          <w:szCs w:val="24"/>
        </w:rPr>
        <w:t xml:space="preserve"> и предаване на същите за стопанисване, поддържане и експлоатация на действащия ВиК оператор, чрез допълване и/или актуализиране на </w:t>
      </w:r>
      <w:r w:rsidR="00AE2614" w:rsidRPr="00AE2614">
        <w:rPr>
          <w:rFonts w:ascii="Times New Roman" w:hAnsi="Times New Roman" w:cs="Times New Roman"/>
          <w:sz w:val="24"/>
          <w:szCs w:val="24"/>
        </w:rPr>
        <w:t>Приложение №1 от договора за стопанисване на дейностите по чл.198о, ал.1 от ЗВ</w:t>
      </w:r>
      <w:r w:rsidR="00AE2614">
        <w:rPr>
          <w:rFonts w:ascii="Times New Roman" w:hAnsi="Times New Roman" w:cs="Times New Roman"/>
          <w:sz w:val="24"/>
          <w:szCs w:val="24"/>
        </w:rPr>
        <w:t>.</w:t>
      </w:r>
    </w:p>
    <w:p w:rsidR="00AE2614" w:rsidRDefault="00AE2614" w:rsidP="004A66DD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:rsidR="00AE2614" w:rsidRDefault="00AE2614" w:rsidP="00AE2614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AE2614" w:rsidRDefault="00AE2614" w:rsidP="00AE2614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AE2614" w:rsidRPr="00404D92" w:rsidRDefault="00AE2614" w:rsidP="00AE2614">
      <w:pPr>
        <w:pStyle w:val="PlainText"/>
        <w:rPr>
          <w:rFonts w:ascii="Times New Roman" w:hAnsi="Times New Roman" w:cs="Times New Roman"/>
          <w:b/>
          <w:sz w:val="24"/>
          <w:szCs w:val="24"/>
        </w:rPr>
      </w:pPr>
      <w:r w:rsidRPr="00404D92">
        <w:rPr>
          <w:rFonts w:ascii="Times New Roman" w:hAnsi="Times New Roman" w:cs="Times New Roman"/>
          <w:b/>
          <w:sz w:val="24"/>
          <w:szCs w:val="24"/>
        </w:rPr>
        <w:t>Приложение:</w:t>
      </w:r>
    </w:p>
    <w:p w:rsidR="00AE2614" w:rsidRPr="00404D92" w:rsidRDefault="00AE2614" w:rsidP="00AE2614">
      <w:pPr>
        <w:pStyle w:val="PlainText"/>
        <w:numPr>
          <w:ilvl w:val="0"/>
          <w:numId w:val="12"/>
        </w:num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04D92">
        <w:rPr>
          <w:rFonts w:ascii="Times New Roman" w:hAnsi="Times New Roman" w:cs="Times New Roman"/>
          <w:b/>
          <w:sz w:val="24"/>
          <w:szCs w:val="24"/>
        </w:rPr>
        <w:t>Копие на Таблица с опис на извършените инвестиции, публична общинска собственост от „Водоснабдяване и канализация“ ЕАД – гр. Бургас на територията на Община Бургас за периода  01.01.202</w:t>
      </w:r>
      <w:r w:rsidR="007655B4">
        <w:rPr>
          <w:rFonts w:ascii="Times New Roman" w:hAnsi="Times New Roman" w:cs="Times New Roman"/>
          <w:b/>
          <w:sz w:val="24"/>
          <w:szCs w:val="24"/>
        </w:rPr>
        <w:t>2</w:t>
      </w:r>
      <w:r w:rsidRPr="00404D92">
        <w:rPr>
          <w:rFonts w:ascii="Times New Roman" w:hAnsi="Times New Roman" w:cs="Times New Roman"/>
          <w:b/>
          <w:sz w:val="24"/>
          <w:szCs w:val="24"/>
        </w:rPr>
        <w:t>г.- 31.12.202</w:t>
      </w:r>
      <w:r w:rsidR="007655B4">
        <w:rPr>
          <w:rFonts w:ascii="Times New Roman" w:hAnsi="Times New Roman" w:cs="Times New Roman"/>
          <w:b/>
          <w:sz w:val="24"/>
          <w:szCs w:val="24"/>
        </w:rPr>
        <w:t>2</w:t>
      </w:r>
      <w:r w:rsidRPr="00404D92">
        <w:rPr>
          <w:rFonts w:ascii="Times New Roman" w:hAnsi="Times New Roman" w:cs="Times New Roman"/>
          <w:b/>
          <w:sz w:val="24"/>
          <w:szCs w:val="24"/>
        </w:rPr>
        <w:t>г., заверена „Вярно с оригинала“.</w:t>
      </w:r>
    </w:p>
    <w:p w:rsidR="001B3316" w:rsidRDefault="001B3316" w:rsidP="00CC24D1">
      <w:pPr>
        <w:pStyle w:val="PlainTex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BD6546" w:rsidRDefault="00BD6546" w:rsidP="00CC24D1">
      <w:pPr>
        <w:pStyle w:val="PlainTex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034B02" w:rsidRDefault="00034B02" w:rsidP="00CC24D1">
      <w:pPr>
        <w:pStyle w:val="PlainTex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754616" w:rsidRPr="007A4391" w:rsidRDefault="007A4391" w:rsidP="00CC24D1">
      <w:pPr>
        <w:pStyle w:val="PlainTex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A4391">
        <w:rPr>
          <w:rFonts w:ascii="Times New Roman" w:hAnsi="Times New Roman" w:cs="Times New Roman"/>
          <w:b/>
          <w:sz w:val="24"/>
          <w:szCs w:val="24"/>
        </w:rPr>
        <w:t>С уважение,</w:t>
      </w:r>
    </w:p>
    <w:p w:rsidR="00AB4E1E" w:rsidRPr="00AE2614" w:rsidRDefault="00797352" w:rsidP="00CC24D1">
      <w:pPr>
        <w:pStyle w:val="PlainTex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E26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AE26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AE26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AE26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:rsidR="00AB4E1E" w:rsidRPr="00AE2614" w:rsidRDefault="00845B46" w:rsidP="00CC24D1">
      <w:pPr>
        <w:pStyle w:val="PlainTex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ИНЖ. ЧАНКА КОРАЛСКА</w:t>
      </w:r>
    </w:p>
    <w:p w:rsidR="006D5E0F" w:rsidRPr="00AE2614" w:rsidRDefault="000E5C4B" w:rsidP="006D5E0F">
      <w:pPr>
        <w:pStyle w:val="PlainTex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AE2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Заместник-кмет „Строителство, инвестиции и регионално развитие“ </w:t>
      </w:r>
    </w:p>
    <w:p w:rsidR="00AE2614" w:rsidRDefault="00AE2614" w:rsidP="00CC24D1">
      <w:pPr>
        <w:pStyle w:val="PlainTex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AE2614" w:rsidSect="00BD6546">
      <w:pgSz w:w="11906" w:h="16838"/>
      <w:pgMar w:top="426" w:right="964" w:bottom="851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C37" w:rsidRDefault="000D6C37" w:rsidP="00547765">
      <w:r>
        <w:separator/>
      </w:r>
    </w:p>
  </w:endnote>
  <w:endnote w:type="continuationSeparator" w:id="0">
    <w:p w:rsidR="000D6C37" w:rsidRDefault="000D6C37" w:rsidP="00547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C37" w:rsidRDefault="000D6C37" w:rsidP="00547765">
      <w:r>
        <w:separator/>
      </w:r>
    </w:p>
  </w:footnote>
  <w:footnote w:type="continuationSeparator" w:id="0">
    <w:p w:rsidR="000D6C37" w:rsidRDefault="000D6C37" w:rsidP="005477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F15ED"/>
    <w:multiLevelType w:val="hybridMultilevel"/>
    <w:tmpl w:val="70B659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C049E"/>
    <w:multiLevelType w:val="hybridMultilevel"/>
    <w:tmpl w:val="E8105F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D1A4B"/>
    <w:multiLevelType w:val="hybridMultilevel"/>
    <w:tmpl w:val="4018276A"/>
    <w:lvl w:ilvl="0" w:tplc="7562C43E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  <w:color w:val="000000"/>
      </w:rPr>
    </w:lvl>
    <w:lvl w:ilvl="1" w:tplc="73620B0E">
      <w:start w:val="1"/>
      <w:numFmt w:val="decimal"/>
      <w:lvlText w:val="%2)"/>
      <w:lvlJc w:val="left"/>
      <w:pPr>
        <w:tabs>
          <w:tab w:val="num" w:pos="2856"/>
        </w:tabs>
        <w:ind w:left="2856" w:hanging="360"/>
      </w:pPr>
      <w:rPr>
        <w:rFonts w:hint="default"/>
        <w:color w:val="00000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3" w15:restartNumberingAfterBreak="0">
    <w:nsid w:val="0A156D2B"/>
    <w:multiLevelType w:val="hybridMultilevel"/>
    <w:tmpl w:val="C180C560"/>
    <w:lvl w:ilvl="0" w:tplc="3476038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715911"/>
    <w:multiLevelType w:val="hybridMultilevel"/>
    <w:tmpl w:val="FBD4B46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0C87E0D"/>
    <w:multiLevelType w:val="hybridMultilevel"/>
    <w:tmpl w:val="5DDA0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E22F64"/>
    <w:multiLevelType w:val="hybridMultilevel"/>
    <w:tmpl w:val="223C9968"/>
    <w:lvl w:ilvl="0" w:tplc="DBDC3F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7733D5"/>
    <w:multiLevelType w:val="hybridMultilevel"/>
    <w:tmpl w:val="0164C8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207F9C"/>
    <w:multiLevelType w:val="hybridMultilevel"/>
    <w:tmpl w:val="8904BF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804F6D"/>
    <w:multiLevelType w:val="hybridMultilevel"/>
    <w:tmpl w:val="7D221E52"/>
    <w:lvl w:ilvl="0" w:tplc="5AF015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727590"/>
    <w:multiLevelType w:val="hybridMultilevel"/>
    <w:tmpl w:val="D97025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062CFF"/>
    <w:multiLevelType w:val="hybridMultilevel"/>
    <w:tmpl w:val="208AA2F8"/>
    <w:lvl w:ilvl="0" w:tplc="E5FEE50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10"/>
  </w:num>
  <w:num w:numId="8">
    <w:abstractNumId w:val="4"/>
  </w:num>
  <w:num w:numId="9">
    <w:abstractNumId w:val="9"/>
  </w:num>
  <w:num w:numId="10">
    <w:abstractNumId w:val="11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957"/>
    <w:rsid w:val="000023CF"/>
    <w:rsid w:val="000242F3"/>
    <w:rsid w:val="0002552A"/>
    <w:rsid w:val="00034B02"/>
    <w:rsid w:val="00042F44"/>
    <w:rsid w:val="0004676E"/>
    <w:rsid w:val="00067353"/>
    <w:rsid w:val="00073563"/>
    <w:rsid w:val="00083424"/>
    <w:rsid w:val="00090676"/>
    <w:rsid w:val="000C746E"/>
    <w:rsid w:val="000D4604"/>
    <w:rsid w:val="000D6C37"/>
    <w:rsid w:val="000E5C4B"/>
    <w:rsid w:val="000F1CE8"/>
    <w:rsid w:val="000F56B8"/>
    <w:rsid w:val="000F7ED2"/>
    <w:rsid w:val="0012165A"/>
    <w:rsid w:val="00127C56"/>
    <w:rsid w:val="0013564B"/>
    <w:rsid w:val="0014013B"/>
    <w:rsid w:val="0015540E"/>
    <w:rsid w:val="00172FCA"/>
    <w:rsid w:val="001770C4"/>
    <w:rsid w:val="00177F4A"/>
    <w:rsid w:val="001A794B"/>
    <w:rsid w:val="001B2D13"/>
    <w:rsid w:val="001B3316"/>
    <w:rsid w:val="001B5E69"/>
    <w:rsid w:val="001F2601"/>
    <w:rsid w:val="001F5E4F"/>
    <w:rsid w:val="002047FC"/>
    <w:rsid w:val="00216616"/>
    <w:rsid w:val="00227B61"/>
    <w:rsid w:val="00230E25"/>
    <w:rsid w:val="00234D14"/>
    <w:rsid w:val="002357E9"/>
    <w:rsid w:val="00244060"/>
    <w:rsid w:val="0024756B"/>
    <w:rsid w:val="00256818"/>
    <w:rsid w:val="00256CDA"/>
    <w:rsid w:val="00276479"/>
    <w:rsid w:val="00284B4B"/>
    <w:rsid w:val="00287659"/>
    <w:rsid w:val="002978BA"/>
    <w:rsid w:val="002B5941"/>
    <w:rsid w:val="002C606B"/>
    <w:rsid w:val="002C60BC"/>
    <w:rsid w:val="002F5225"/>
    <w:rsid w:val="00320DCA"/>
    <w:rsid w:val="00331009"/>
    <w:rsid w:val="0033258C"/>
    <w:rsid w:val="0033294D"/>
    <w:rsid w:val="00357D1B"/>
    <w:rsid w:val="003613AE"/>
    <w:rsid w:val="00386CF6"/>
    <w:rsid w:val="003B27F8"/>
    <w:rsid w:val="003B339C"/>
    <w:rsid w:val="003D0258"/>
    <w:rsid w:val="00404288"/>
    <w:rsid w:val="00404D92"/>
    <w:rsid w:val="0042238A"/>
    <w:rsid w:val="004456F0"/>
    <w:rsid w:val="004711AF"/>
    <w:rsid w:val="00476623"/>
    <w:rsid w:val="0048583A"/>
    <w:rsid w:val="004A574A"/>
    <w:rsid w:val="004A66DD"/>
    <w:rsid w:val="004B4D4D"/>
    <w:rsid w:val="004C539E"/>
    <w:rsid w:val="004D2EBF"/>
    <w:rsid w:val="004D5CD5"/>
    <w:rsid w:val="004E331A"/>
    <w:rsid w:val="00513C2C"/>
    <w:rsid w:val="00531188"/>
    <w:rsid w:val="00546201"/>
    <w:rsid w:val="00547765"/>
    <w:rsid w:val="00566ACD"/>
    <w:rsid w:val="00566F7D"/>
    <w:rsid w:val="005675EA"/>
    <w:rsid w:val="005859FD"/>
    <w:rsid w:val="005914EB"/>
    <w:rsid w:val="005B36D8"/>
    <w:rsid w:val="006108FA"/>
    <w:rsid w:val="00610A2B"/>
    <w:rsid w:val="00616A67"/>
    <w:rsid w:val="00621EB0"/>
    <w:rsid w:val="00631934"/>
    <w:rsid w:val="0064676C"/>
    <w:rsid w:val="00684444"/>
    <w:rsid w:val="006B20AC"/>
    <w:rsid w:val="006D4984"/>
    <w:rsid w:val="006D5E0F"/>
    <w:rsid w:val="006E3E2E"/>
    <w:rsid w:val="006E7CB8"/>
    <w:rsid w:val="007016EF"/>
    <w:rsid w:val="00731849"/>
    <w:rsid w:val="0073393E"/>
    <w:rsid w:val="00744471"/>
    <w:rsid w:val="00754616"/>
    <w:rsid w:val="0075486B"/>
    <w:rsid w:val="0076181C"/>
    <w:rsid w:val="007655B4"/>
    <w:rsid w:val="007750D2"/>
    <w:rsid w:val="00786628"/>
    <w:rsid w:val="007960CA"/>
    <w:rsid w:val="00797352"/>
    <w:rsid w:val="007A4391"/>
    <w:rsid w:val="007B22C6"/>
    <w:rsid w:val="007C3BED"/>
    <w:rsid w:val="007C7F44"/>
    <w:rsid w:val="007D4C7F"/>
    <w:rsid w:val="007D4E73"/>
    <w:rsid w:val="007D73A5"/>
    <w:rsid w:val="007E5DEC"/>
    <w:rsid w:val="007F7FA6"/>
    <w:rsid w:val="008047EE"/>
    <w:rsid w:val="00821B28"/>
    <w:rsid w:val="00822942"/>
    <w:rsid w:val="00845B46"/>
    <w:rsid w:val="0086135C"/>
    <w:rsid w:val="00862284"/>
    <w:rsid w:val="00880922"/>
    <w:rsid w:val="0089222E"/>
    <w:rsid w:val="008A68EE"/>
    <w:rsid w:val="008B47E2"/>
    <w:rsid w:val="008C30DE"/>
    <w:rsid w:val="008D1BBB"/>
    <w:rsid w:val="008F72AC"/>
    <w:rsid w:val="008F7ADF"/>
    <w:rsid w:val="00912EE6"/>
    <w:rsid w:val="00933B3B"/>
    <w:rsid w:val="00940E21"/>
    <w:rsid w:val="009554F5"/>
    <w:rsid w:val="00961A94"/>
    <w:rsid w:val="00964957"/>
    <w:rsid w:val="00972BA3"/>
    <w:rsid w:val="00982786"/>
    <w:rsid w:val="009912EB"/>
    <w:rsid w:val="009948FC"/>
    <w:rsid w:val="009C4880"/>
    <w:rsid w:val="00A06162"/>
    <w:rsid w:val="00A078DF"/>
    <w:rsid w:val="00A266A0"/>
    <w:rsid w:val="00A47786"/>
    <w:rsid w:val="00A73B23"/>
    <w:rsid w:val="00AB4E1E"/>
    <w:rsid w:val="00AC35C3"/>
    <w:rsid w:val="00AE2614"/>
    <w:rsid w:val="00AF1126"/>
    <w:rsid w:val="00AF4799"/>
    <w:rsid w:val="00B25C48"/>
    <w:rsid w:val="00B4691D"/>
    <w:rsid w:val="00B47628"/>
    <w:rsid w:val="00B54BFA"/>
    <w:rsid w:val="00B55231"/>
    <w:rsid w:val="00B6614D"/>
    <w:rsid w:val="00B67579"/>
    <w:rsid w:val="00B933BE"/>
    <w:rsid w:val="00B956FE"/>
    <w:rsid w:val="00BA55EF"/>
    <w:rsid w:val="00BB0F53"/>
    <w:rsid w:val="00BB4CDB"/>
    <w:rsid w:val="00BD6546"/>
    <w:rsid w:val="00BE6F93"/>
    <w:rsid w:val="00C11556"/>
    <w:rsid w:val="00C14099"/>
    <w:rsid w:val="00C14963"/>
    <w:rsid w:val="00C21911"/>
    <w:rsid w:val="00C23B14"/>
    <w:rsid w:val="00C41BA0"/>
    <w:rsid w:val="00C5167C"/>
    <w:rsid w:val="00C51952"/>
    <w:rsid w:val="00C7078F"/>
    <w:rsid w:val="00C77BEF"/>
    <w:rsid w:val="00C81491"/>
    <w:rsid w:val="00C95441"/>
    <w:rsid w:val="00CC17B0"/>
    <w:rsid w:val="00CC24D1"/>
    <w:rsid w:val="00CF08D5"/>
    <w:rsid w:val="00CF7A63"/>
    <w:rsid w:val="00D04204"/>
    <w:rsid w:val="00D4328D"/>
    <w:rsid w:val="00D66B77"/>
    <w:rsid w:val="00D73DDF"/>
    <w:rsid w:val="00DC0922"/>
    <w:rsid w:val="00DC59ED"/>
    <w:rsid w:val="00DD3047"/>
    <w:rsid w:val="00DE2A42"/>
    <w:rsid w:val="00DF5C36"/>
    <w:rsid w:val="00E04D4B"/>
    <w:rsid w:val="00E25B54"/>
    <w:rsid w:val="00E67530"/>
    <w:rsid w:val="00E777DA"/>
    <w:rsid w:val="00E812B8"/>
    <w:rsid w:val="00EA079F"/>
    <w:rsid w:val="00EA74C5"/>
    <w:rsid w:val="00EB66CD"/>
    <w:rsid w:val="00EB6C1E"/>
    <w:rsid w:val="00EF3497"/>
    <w:rsid w:val="00EF689D"/>
    <w:rsid w:val="00F4460F"/>
    <w:rsid w:val="00F533A7"/>
    <w:rsid w:val="00F55F52"/>
    <w:rsid w:val="00F823D8"/>
    <w:rsid w:val="00F95A3D"/>
    <w:rsid w:val="00FA22E1"/>
    <w:rsid w:val="00FC2D80"/>
    <w:rsid w:val="00FE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8306C11-0E74-41E2-B9AD-263CC7FD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4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6A67"/>
    <w:pPr>
      <w:keepNext/>
      <w:keepLines/>
      <w:spacing w:before="40" w:line="276" w:lineRule="auto"/>
      <w:ind w:firstLine="709"/>
      <w:outlineLvl w:val="1"/>
    </w:pPr>
    <w:rPr>
      <w:rFonts w:asciiTheme="minorHAnsi" w:eastAsiaTheme="majorEastAsia" w:hAnsiTheme="minorHAnsi" w:cstheme="majorBidi"/>
      <w:color w:val="365F91" w:themeColor="accent1" w:themeShade="BF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E7CB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E7CB8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54776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776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54776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776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7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765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D04204"/>
    <w:pPr>
      <w:ind w:left="720"/>
      <w:contextualSpacing/>
    </w:pPr>
  </w:style>
  <w:style w:type="paragraph" w:styleId="NormalWeb">
    <w:name w:val="Normal (Web)"/>
    <w:basedOn w:val="Normal"/>
    <w:rsid w:val="008C30DE"/>
    <w:pPr>
      <w:spacing w:before="100" w:beforeAutospacing="1" w:after="100" w:afterAutospacing="1"/>
    </w:pPr>
  </w:style>
  <w:style w:type="paragraph" w:customStyle="1" w:styleId="Style">
    <w:name w:val="Style"/>
    <w:rsid w:val="003B27F8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616A67"/>
    <w:rPr>
      <w:rFonts w:eastAsiaTheme="majorEastAsia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34B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2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Velichka Velikova</dc:creator>
  <cp:keywords/>
  <dc:description/>
  <cp:lastModifiedBy>Gergana Chanakova</cp:lastModifiedBy>
  <cp:revision>2</cp:revision>
  <cp:lastPrinted>2022-01-31T09:40:00Z</cp:lastPrinted>
  <dcterms:created xsi:type="dcterms:W3CDTF">2023-03-31T13:41:00Z</dcterms:created>
  <dcterms:modified xsi:type="dcterms:W3CDTF">2023-03-31T13:41:00Z</dcterms:modified>
</cp:coreProperties>
</file>