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39F" w:rsidRPr="00C3223B" w:rsidRDefault="00DA539F" w:rsidP="00DA539F">
      <w:pPr>
        <w:keepNext/>
        <w:spacing w:after="0" w:line="240" w:lineRule="auto"/>
        <w:jc w:val="center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-180975</wp:posOffset>
            </wp:positionV>
            <wp:extent cx="714375" cy="1066800"/>
            <wp:effectExtent l="0" t="0" r="9525" b="0"/>
            <wp:wrapNone/>
            <wp:docPr id="2" name="Picture 2" descr="Description: Description: Description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1" name="Picture 1" descr="Description: Description: Description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Description: Description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223B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 w:rsidRPr="00C3223B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>ОБЩИНА БУРГАС</w:t>
      </w:r>
    </w:p>
    <w:p w:rsidR="00DA539F" w:rsidRPr="00C3223B" w:rsidRDefault="00DA539F" w:rsidP="00DA539F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C3223B">
        <w:rPr>
          <w:rFonts w:ascii="Tahoma" w:eastAsia="Times New Roman" w:hAnsi="Tahoma" w:cs="Arial"/>
          <w:sz w:val="20"/>
          <w:szCs w:val="20"/>
          <w:lang w:eastAsia="bg-BG"/>
        </w:rPr>
        <w:t>8000 Бургас, ул.</w:t>
      </w:r>
      <w:r w:rsidRPr="00C3223B">
        <w:rPr>
          <w:rFonts w:ascii="Tahoma" w:eastAsia="Times New Roman" w:hAnsi="Tahoma" w:cs="Arial"/>
          <w:sz w:val="20"/>
          <w:szCs w:val="20"/>
          <w:lang w:val="en-US" w:eastAsia="bg-BG"/>
        </w:rPr>
        <w:t xml:space="preserve"> </w:t>
      </w:r>
      <w:r w:rsidRPr="00C3223B">
        <w:rPr>
          <w:rFonts w:ascii="Tahoma" w:eastAsia="Times New Roman" w:hAnsi="Tahoma" w:cs="Arial"/>
          <w:sz w:val="20"/>
          <w:szCs w:val="20"/>
          <w:lang w:eastAsia="bg-BG"/>
        </w:rPr>
        <w:t>”Александровска” № 26</w:t>
      </w:r>
    </w:p>
    <w:p w:rsidR="00DA539F" w:rsidRPr="00C3223B" w:rsidRDefault="00DA539F" w:rsidP="00DA539F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bg-BG"/>
        </w:rPr>
      </w:pPr>
      <w:r w:rsidRPr="00C3223B">
        <w:rPr>
          <w:rFonts w:ascii="Tahoma" w:eastAsia="Times New Roman" w:hAnsi="Tahoma" w:cs="Arial"/>
          <w:sz w:val="20"/>
          <w:szCs w:val="20"/>
          <w:lang w:eastAsia="bg-BG"/>
        </w:rPr>
        <w:t>тел.</w:t>
      </w:r>
      <w:r w:rsidRPr="00C3223B">
        <w:rPr>
          <w:rFonts w:ascii="Tahoma" w:eastAsia="Times New Roman" w:hAnsi="Tahoma" w:cs="Arial"/>
          <w:sz w:val="20"/>
          <w:szCs w:val="20"/>
          <w:lang w:val="ru-RU" w:eastAsia="bg-BG"/>
        </w:rPr>
        <w:t xml:space="preserve"> </w:t>
      </w:r>
      <w:r w:rsidRPr="00C3223B">
        <w:rPr>
          <w:rFonts w:ascii="Tahoma" w:eastAsia="Times New Roman" w:hAnsi="Tahoma" w:cs="Arial"/>
          <w:sz w:val="20"/>
          <w:szCs w:val="20"/>
          <w:lang w:eastAsia="bg-BG"/>
        </w:rPr>
        <w:t>централа: 056/ 84 09 15-19; факс: 056/ 84 13 14</w:t>
      </w:r>
    </w:p>
    <w:p w:rsidR="00DA539F" w:rsidRPr="00C3223B" w:rsidRDefault="000C7E3C" w:rsidP="00DA539F">
      <w:pPr>
        <w:spacing w:after="0" w:line="240" w:lineRule="auto"/>
        <w:jc w:val="center"/>
        <w:rPr>
          <w:rFonts w:ascii="Tahoma" w:eastAsia="Times New Roman" w:hAnsi="Tahoma"/>
          <w:sz w:val="20"/>
          <w:szCs w:val="20"/>
          <w:lang w:eastAsia="bg-BG"/>
        </w:rPr>
      </w:pPr>
      <w:hyperlink r:id="rId10" w:history="1">
        <w:r w:rsidR="00DA539F" w:rsidRPr="00C3223B">
          <w:rPr>
            <w:rFonts w:ascii="Tahoma" w:eastAsia="Times New Roman" w:hAnsi="Tahoma"/>
            <w:color w:val="0070C0"/>
            <w:sz w:val="20"/>
            <w:szCs w:val="20"/>
            <w:lang w:val="pt-BR" w:eastAsia="bg-BG"/>
          </w:rPr>
          <w:t>www</w:t>
        </w:r>
        <w:r w:rsidR="00DA539F" w:rsidRPr="00C3223B">
          <w:rPr>
            <w:rFonts w:ascii="Tahoma" w:eastAsia="Times New Roman" w:hAnsi="Tahoma"/>
            <w:color w:val="0070C0"/>
            <w:sz w:val="20"/>
            <w:szCs w:val="20"/>
            <w:lang w:eastAsia="bg-BG"/>
          </w:rPr>
          <w:t>.</w:t>
        </w:r>
        <w:r w:rsidR="00DA539F" w:rsidRPr="00C3223B">
          <w:rPr>
            <w:rFonts w:ascii="Tahoma" w:eastAsia="Times New Roman" w:hAnsi="Tahoma"/>
            <w:color w:val="0070C0"/>
            <w:sz w:val="20"/>
            <w:szCs w:val="20"/>
            <w:lang w:val="pt-BR" w:eastAsia="bg-BG"/>
          </w:rPr>
          <w:t>burgas</w:t>
        </w:r>
        <w:r w:rsidR="00DA539F" w:rsidRPr="00C3223B">
          <w:rPr>
            <w:rFonts w:ascii="Tahoma" w:eastAsia="Times New Roman" w:hAnsi="Tahoma"/>
            <w:color w:val="0070C0"/>
            <w:sz w:val="20"/>
            <w:szCs w:val="20"/>
            <w:lang w:eastAsia="bg-BG"/>
          </w:rPr>
          <w:t>.</w:t>
        </w:r>
        <w:r w:rsidR="00DA539F" w:rsidRPr="00C3223B">
          <w:rPr>
            <w:rFonts w:ascii="Tahoma" w:eastAsia="Times New Roman" w:hAnsi="Tahoma"/>
            <w:color w:val="0070C0"/>
            <w:sz w:val="20"/>
            <w:szCs w:val="20"/>
            <w:lang w:val="pt-BR" w:eastAsia="bg-BG"/>
          </w:rPr>
          <w:t>bg</w:t>
        </w:r>
      </w:hyperlink>
      <w:r w:rsidR="00DA539F" w:rsidRPr="00C3223B">
        <w:rPr>
          <w:rFonts w:ascii="Tahoma" w:eastAsia="Times New Roman" w:hAnsi="Tahoma"/>
          <w:color w:val="0070C0"/>
          <w:sz w:val="20"/>
          <w:szCs w:val="20"/>
          <w:lang w:val="ru-RU" w:eastAsia="bg-BG"/>
        </w:rPr>
        <w:t xml:space="preserve">; </w:t>
      </w:r>
      <w:r w:rsidR="00DA539F" w:rsidRPr="00C3223B">
        <w:rPr>
          <w:rFonts w:ascii="Tahoma" w:eastAsia="Times New Roman" w:hAnsi="Tahoma"/>
          <w:sz w:val="20"/>
          <w:szCs w:val="20"/>
          <w:lang w:eastAsia="bg-BG"/>
        </w:rPr>
        <w:t xml:space="preserve">електронна поща: </w:t>
      </w:r>
      <w:r w:rsidR="00DA539F" w:rsidRPr="00C3223B">
        <w:rPr>
          <w:rFonts w:ascii="Tahoma" w:eastAsia="Times New Roman" w:hAnsi="Tahoma"/>
          <w:sz w:val="20"/>
          <w:szCs w:val="20"/>
          <w:lang w:val="pt-BR" w:eastAsia="bg-BG"/>
        </w:rPr>
        <w:t>obs</w:t>
      </w:r>
      <w:r w:rsidR="00DA539F" w:rsidRPr="00C3223B">
        <w:rPr>
          <w:rFonts w:ascii="Tahoma" w:eastAsia="Times New Roman" w:hAnsi="Tahoma"/>
          <w:sz w:val="20"/>
          <w:szCs w:val="20"/>
          <w:lang w:val="en-US" w:eastAsia="bg-BG"/>
        </w:rPr>
        <w:t>h</w:t>
      </w:r>
      <w:r w:rsidR="00DA539F" w:rsidRPr="00C3223B">
        <w:rPr>
          <w:rFonts w:ascii="Tahoma" w:eastAsia="Times New Roman" w:hAnsi="Tahoma"/>
          <w:sz w:val="20"/>
          <w:szCs w:val="20"/>
          <w:lang w:val="pt-BR" w:eastAsia="bg-BG"/>
        </w:rPr>
        <w:t>tina</w:t>
      </w:r>
      <w:r w:rsidR="00DA539F" w:rsidRPr="00C3223B">
        <w:rPr>
          <w:rFonts w:ascii="Tahoma" w:eastAsia="Times New Roman" w:hAnsi="Tahoma"/>
          <w:sz w:val="20"/>
          <w:szCs w:val="20"/>
          <w:lang w:eastAsia="bg-BG"/>
        </w:rPr>
        <w:t>@</w:t>
      </w:r>
      <w:r w:rsidR="00DA539F" w:rsidRPr="00C3223B">
        <w:rPr>
          <w:rFonts w:ascii="Tahoma" w:eastAsia="Times New Roman" w:hAnsi="Tahoma"/>
          <w:sz w:val="20"/>
          <w:szCs w:val="20"/>
          <w:lang w:val="pt-BR" w:eastAsia="bg-BG"/>
        </w:rPr>
        <w:t>burgas</w:t>
      </w:r>
      <w:r w:rsidR="00DA539F" w:rsidRPr="00C3223B">
        <w:rPr>
          <w:rFonts w:ascii="Tahoma" w:eastAsia="Times New Roman" w:hAnsi="Tahoma"/>
          <w:sz w:val="20"/>
          <w:szCs w:val="20"/>
          <w:lang w:eastAsia="bg-BG"/>
        </w:rPr>
        <w:t>.</w:t>
      </w:r>
      <w:r w:rsidR="00DA539F" w:rsidRPr="00C3223B">
        <w:rPr>
          <w:rFonts w:ascii="Tahoma" w:eastAsia="Times New Roman" w:hAnsi="Tahoma"/>
          <w:sz w:val="20"/>
          <w:szCs w:val="20"/>
          <w:lang w:val="pt-BR" w:eastAsia="bg-BG"/>
        </w:rPr>
        <w:t>bg</w:t>
      </w:r>
    </w:p>
    <w:p w:rsidR="00DA539F" w:rsidRPr="00C3223B" w:rsidRDefault="00DA539F" w:rsidP="00DA539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noProof/>
          <w:lang w:eastAsia="bg-BG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433E8D" id="Straight Connector 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SoBHA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qej6dM8hRbSmy8h+S3RWOc/c92hYBRYChVkIzk5vjgf&#10;iJD8FhKOld4IKWPrpUJ9gReAHhOcloIFZwhzttmX0qIjCcMTv1gVeB7DrD4oFsFaTtj6ansi5MWG&#10;y6UKeFAK0Llal+n4sUgX6/l6PhlMRrP1YJJW1eDTppwMZpvsaVqNq7Kssp+BWjbJW8EYV4HdbVKz&#10;yd9NwvXNXGbsPqt3GZL36FEvIHv7R9Kxl6F9l0HYa3be2luPYThj8PUhhel/3IP9+NxXv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M2FKgE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DA539F" w:rsidRPr="00C3223B" w:rsidRDefault="00DA539F" w:rsidP="00DA53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C3223B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Pr="00C3223B"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:rsidR="00DA539F" w:rsidRPr="00C3223B" w:rsidRDefault="00DA539F" w:rsidP="00DA539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DA539F" w:rsidRPr="00A96978" w:rsidRDefault="00DA539F" w:rsidP="00DA53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96978">
        <w:rPr>
          <w:rFonts w:ascii="Times New Roman" w:hAnsi="Times New Roman"/>
          <w:b/>
          <w:sz w:val="24"/>
          <w:szCs w:val="24"/>
        </w:rPr>
        <w:t xml:space="preserve">ДО </w:t>
      </w:r>
    </w:p>
    <w:p w:rsidR="00DA539F" w:rsidRPr="00A96978" w:rsidRDefault="00DA539F" w:rsidP="00DA53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96978">
        <w:rPr>
          <w:rFonts w:ascii="Times New Roman" w:hAnsi="Times New Roman"/>
          <w:b/>
          <w:sz w:val="24"/>
          <w:szCs w:val="24"/>
        </w:rPr>
        <w:t>ОБЩИНСКИ СЪВЕТ</w:t>
      </w:r>
    </w:p>
    <w:p w:rsidR="00DA539F" w:rsidRPr="00A96978" w:rsidRDefault="00DA539F" w:rsidP="00DA539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96978">
        <w:rPr>
          <w:rFonts w:ascii="Times New Roman" w:hAnsi="Times New Roman"/>
          <w:b/>
          <w:sz w:val="24"/>
          <w:szCs w:val="24"/>
        </w:rPr>
        <w:t>ГРАД  БУРГАС</w:t>
      </w:r>
    </w:p>
    <w:p w:rsidR="00395701" w:rsidRDefault="00395701" w:rsidP="006927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520B3" w:rsidRDefault="007520B3" w:rsidP="006927B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35BE" w:rsidRDefault="00C435BE" w:rsidP="00530FB2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9979E9" w:rsidRDefault="009979E9" w:rsidP="00530FB2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793DEA" w:rsidRPr="00793DEA" w:rsidRDefault="00793DEA" w:rsidP="00793DE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93DEA">
        <w:rPr>
          <w:rFonts w:ascii="Times New Roman" w:hAnsi="Times New Roman" w:cs="Times New Roman"/>
          <w:b/>
          <w:caps/>
          <w:sz w:val="28"/>
          <w:szCs w:val="28"/>
        </w:rPr>
        <w:t>Докладна записка</w:t>
      </w:r>
    </w:p>
    <w:p w:rsidR="00BF1DFA" w:rsidRPr="00BF1DFA" w:rsidRDefault="00BF1DFA" w:rsidP="00BF1DFA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BF1DFA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От Димитър </w:t>
      </w:r>
      <w:r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НИКОЛОВ </w:t>
      </w:r>
      <w:r w:rsidRPr="00BF1DFA">
        <w:rPr>
          <w:rFonts w:ascii="Times New Roman" w:eastAsia="Calibri" w:hAnsi="Times New Roman" w:cs="Times New Roman"/>
          <w:b/>
          <w:caps/>
          <w:sz w:val="24"/>
          <w:szCs w:val="24"/>
        </w:rPr>
        <w:t>– кмет на Община Бургас</w:t>
      </w:r>
    </w:p>
    <w:p w:rsidR="00395701" w:rsidRDefault="00395701" w:rsidP="00793DE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934934" w:rsidRDefault="00934934" w:rsidP="00793DE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9979E9" w:rsidRDefault="009979E9" w:rsidP="00793DE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93DEA" w:rsidRPr="00DA539F" w:rsidRDefault="00793DEA" w:rsidP="00934934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относно: </w:t>
      </w:r>
      <w:r w:rsidR="00AE1616" w:rsidRPr="00DA539F">
        <w:rPr>
          <w:rFonts w:ascii="Times New Roman" w:hAnsi="Times New Roman" w:cs="Times New Roman"/>
          <w:i/>
          <w:sz w:val="24"/>
          <w:szCs w:val="24"/>
        </w:rPr>
        <w:t xml:space="preserve">определяне периода и териториите в град Бургас, в които се забраняват извършването на строителни и монтажни работи, по смисъла на </w:t>
      </w:r>
      <w:r w:rsidR="00943676" w:rsidRPr="00DA539F">
        <w:rPr>
          <w:rFonts w:ascii="Times New Roman" w:hAnsi="Times New Roman" w:cs="Times New Roman"/>
          <w:i/>
          <w:sz w:val="24"/>
          <w:szCs w:val="24"/>
        </w:rPr>
        <w:t xml:space="preserve">чл. 15 от </w:t>
      </w:r>
      <w:r w:rsidR="00B05B85" w:rsidRPr="00DA539F">
        <w:rPr>
          <w:rFonts w:ascii="Times New Roman" w:hAnsi="Times New Roman" w:cs="Times New Roman"/>
          <w:i/>
          <w:sz w:val="24"/>
          <w:szCs w:val="24"/>
        </w:rPr>
        <w:t>Закона за устройство на Черноморското крайбрежие</w:t>
      </w:r>
      <w:r w:rsidR="000D57C6" w:rsidRPr="00DA539F">
        <w:rPr>
          <w:rFonts w:ascii="Times New Roman" w:hAnsi="Times New Roman" w:cs="Times New Roman"/>
          <w:i/>
          <w:sz w:val="24"/>
          <w:szCs w:val="24"/>
        </w:rPr>
        <w:t xml:space="preserve"> /</w:t>
      </w:r>
      <w:r w:rsidR="00661A8D" w:rsidRPr="00DA539F">
        <w:rPr>
          <w:rFonts w:ascii="Times New Roman" w:hAnsi="Times New Roman" w:cs="Times New Roman"/>
          <w:i/>
          <w:sz w:val="24"/>
          <w:szCs w:val="24"/>
        </w:rPr>
        <w:t>ЗУЧК</w:t>
      </w:r>
      <w:r w:rsidR="000D57C6" w:rsidRPr="00DA539F">
        <w:rPr>
          <w:rFonts w:ascii="Times New Roman" w:hAnsi="Times New Roman" w:cs="Times New Roman"/>
          <w:i/>
          <w:sz w:val="24"/>
          <w:szCs w:val="24"/>
        </w:rPr>
        <w:t>/.</w:t>
      </w:r>
    </w:p>
    <w:p w:rsidR="00395701" w:rsidRDefault="00395701" w:rsidP="00934934">
      <w:pPr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9979E9" w:rsidRDefault="009979E9" w:rsidP="00934934">
      <w:pPr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9979E9" w:rsidRDefault="009979E9" w:rsidP="00934934">
      <w:pPr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93DEA" w:rsidRDefault="00793DEA" w:rsidP="00934934">
      <w:pPr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уважаеми общински съветници,</w:t>
      </w:r>
    </w:p>
    <w:p w:rsidR="00793DEA" w:rsidRDefault="00793DEA" w:rsidP="00934934">
      <w:pPr>
        <w:spacing w:after="0"/>
        <w:ind w:firstLine="567"/>
        <w:jc w:val="both"/>
        <w:rPr>
          <w:rFonts w:ascii="Times New Roman" w:hAnsi="Times New Roman" w:cs="Times New Roman"/>
          <w:caps/>
          <w:sz w:val="24"/>
          <w:szCs w:val="24"/>
        </w:rPr>
      </w:pPr>
    </w:p>
    <w:p w:rsidR="00701940" w:rsidRDefault="001171E7" w:rsidP="00934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71E7">
        <w:rPr>
          <w:rFonts w:ascii="Times New Roman" w:hAnsi="Times New Roman" w:cs="Times New Roman"/>
          <w:sz w:val="24"/>
          <w:szCs w:val="24"/>
        </w:rPr>
        <w:t xml:space="preserve">С </w:t>
      </w:r>
      <w:r w:rsidR="00DD6A83">
        <w:rPr>
          <w:rFonts w:ascii="Times New Roman" w:hAnsi="Times New Roman" w:cs="Times New Roman"/>
          <w:sz w:val="24"/>
          <w:szCs w:val="24"/>
        </w:rPr>
        <w:t>разпоредбата на чл. 15, ал. 1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6A83">
        <w:rPr>
          <w:rFonts w:ascii="Times New Roman" w:hAnsi="Times New Roman" w:cs="Times New Roman"/>
          <w:sz w:val="24"/>
          <w:szCs w:val="24"/>
        </w:rPr>
        <w:t>ЗУЧК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D6A83">
        <w:rPr>
          <w:rFonts w:ascii="Times New Roman" w:hAnsi="Times New Roman" w:cs="Times New Roman"/>
          <w:sz w:val="24"/>
          <w:szCs w:val="24"/>
        </w:rPr>
        <w:t>се забранява извършването на строителни и монтажни работи в националните курорти по Черноморското крайбрежие от 15 май до 1 октомври.</w:t>
      </w:r>
    </w:p>
    <w:p w:rsidR="00DD6A83" w:rsidRDefault="00DD6A83" w:rsidP="0093493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Като изключение в чл. 15, ал. 2 от ЗУЧК е предвидена възможност Черноморските </w:t>
      </w:r>
      <w:r w:rsidR="009979E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бщини самостоятелно да определят периода и териториите, в които се забранява извършването на строителни и монтажни работи през курортния сезон. </w:t>
      </w:r>
    </w:p>
    <w:p w:rsidR="00486204" w:rsidRDefault="002C7DCF" w:rsidP="00934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8000E">
        <w:rPr>
          <w:rFonts w:ascii="Times New Roman" w:hAnsi="Times New Roman" w:cs="Times New Roman"/>
          <w:sz w:val="24"/>
          <w:szCs w:val="24"/>
        </w:rPr>
        <w:t>рад Бургас е обявен за климатичен морски курорт от национално значение</w:t>
      </w:r>
      <w:r w:rsidR="006E51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Постановление на Министерския съвет на Република България №741/1953</w:t>
      </w:r>
      <w:r w:rsidR="00FA40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г.,</w:t>
      </w:r>
      <w:r w:rsidR="00FA404F">
        <w:rPr>
          <w:rFonts w:ascii="Times New Roman" w:hAnsi="Times New Roman" w:cs="Times New Roman"/>
          <w:sz w:val="24"/>
          <w:szCs w:val="24"/>
        </w:rPr>
        <w:t xml:space="preserve"> </w:t>
      </w:r>
      <w:r w:rsidR="006E513A">
        <w:rPr>
          <w:rFonts w:ascii="Times New Roman" w:hAnsi="Times New Roman" w:cs="Times New Roman"/>
          <w:sz w:val="24"/>
          <w:szCs w:val="24"/>
        </w:rPr>
        <w:t>и е включен в списъка на климатичните морски курорти към Наредба №4 за курортните ресурси, курортните местности и курортите, обн. ДВ, бр.79 от 13.10.1987</w:t>
      </w:r>
      <w:r w:rsidR="00FA404F">
        <w:rPr>
          <w:rFonts w:ascii="Times New Roman" w:hAnsi="Times New Roman" w:cs="Times New Roman"/>
          <w:sz w:val="24"/>
          <w:szCs w:val="24"/>
        </w:rPr>
        <w:t xml:space="preserve"> </w:t>
      </w:r>
      <w:r w:rsidR="006E513A">
        <w:rPr>
          <w:rFonts w:ascii="Times New Roman" w:hAnsi="Times New Roman" w:cs="Times New Roman"/>
          <w:sz w:val="24"/>
          <w:szCs w:val="24"/>
        </w:rPr>
        <w:t>г.</w:t>
      </w:r>
    </w:p>
    <w:p w:rsidR="00486204" w:rsidRPr="009754E6" w:rsidRDefault="0047474E" w:rsidP="00934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След проведена кореспонденция и предложение от Община Бургас, с</w:t>
      </w:r>
      <w:r w:rsidR="00230D80">
        <w:rPr>
          <w:rFonts w:ascii="Times New Roman" w:hAnsi="Times New Roman" w:cs="Times New Roman"/>
          <w:sz w:val="24"/>
          <w:szCs w:val="24"/>
        </w:rPr>
        <w:t xml:space="preserve"> писмо </w:t>
      </w:r>
      <w:r w:rsidR="009754E6">
        <w:rPr>
          <w:rFonts w:ascii="Times New Roman" w:hAnsi="Times New Roman" w:cs="Times New Roman"/>
          <w:sz w:val="24"/>
          <w:szCs w:val="24"/>
        </w:rPr>
        <w:t>рег.№08-00-134/10</w:t>
      </w:r>
      <w:r w:rsidR="00B4189C">
        <w:rPr>
          <w:rFonts w:ascii="Times New Roman" w:hAnsi="Times New Roman" w:cs="Times New Roman"/>
          <w:sz w:val="24"/>
          <w:szCs w:val="24"/>
        </w:rPr>
        <w:t xml:space="preserve">.10.2011г. </w:t>
      </w:r>
      <w:r w:rsidR="009754E6">
        <w:rPr>
          <w:rFonts w:ascii="Times New Roman" w:hAnsi="Times New Roman" w:cs="Times New Roman"/>
          <w:sz w:val="24"/>
          <w:szCs w:val="24"/>
        </w:rPr>
        <w:t>Министерството на здравеопазването</w:t>
      </w:r>
      <w:r w:rsidR="00B4189C">
        <w:rPr>
          <w:rFonts w:ascii="Times New Roman" w:hAnsi="Times New Roman" w:cs="Times New Roman"/>
          <w:sz w:val="24"/>
          <w:szCs w:val="24"/>
        </w:rPr>
        <w:t xml:space="preserve"> уточн</w:t>
      </w:r>
      <w:r>
        <w:rPr>
          <w:rFonts w:ascii="Times New Roman" w:hAnsi="Times New Roman" w:cs="Times New Roman"/>
          <w:sz w:val="24"/>
          <w:szCs w:val="24"/>
        </w:rPr>
        <w:t>ява</w:t>
      </w:r>
      <w:r w:rsidR="00B4189C">
        <w:rPr>
          <w:rFonts w:ascii="Times New Roman" w:hAnsi="Times New Roman" w:cs="Times New Roman"/>
          <w:sz w:val="24"/>
          <w:szCs w:val="24"/>
        </w:rPr>
        <w:t xml:space="preserve">, че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B4189C">
        <w:rPr>
          <w:rFonts w:ascii="Times New Roman" w:hAnsi="Times New Roman" w:cs="Times New Roman"/>
          <w:sz w:val="24"/>
          <w:szCs w:val="24"/>
        </w:rPr>
        <w:t>границите на града към датата на обявяването му за климатичен морски курорт са</w:t>
      </w:r>
      <w:r w:rsidR="000D57C6">
        <w:rPr>
          <w:rFonts w:ascii="Times New Roman" w:hAnsi="Times New Roman" w:cs="Times New Roman"/>
          <w:sz w:val="24"/>
          <w:szCs w:val="24"/>
        </w:rPr>
        <w:t xml:space="preserve"> попадали</w:t>
      </w:r>
      <w:r w:rsidR="00B4189C">
        <w:rPr>
          <w:rFonts w:ascii="Times New Roman" w:hAnsi="Times New Roman" w:cs="Times New Roman"/>
          <w:sz w:val="24"/>
          <w:szCs w:val="24"/>
        </w:rPr>
        <w:t xml:space="preserve"> териториите на сегашните: Централна градска част, </w:t>
      </w:r>
      <w:r w:rsidR="00E84D12">
        <w:rPr>
          <w:rFonts w:ascii="Times New Roman" w:hAnsi="Times New Roman" w:cs="Times New Roman"/>
          <w:sz w:val="24"/>
          <w:szCs w:val="24"/>
        </w:rPr>
        <w:t>ж.к.</w:t>
      </w:r>
      <w:r w:rsidR="00DA3BCC">
        <w:rPr>
          <w:rFonts w:ascii="Times New Roman" w:hAnsi="Times New Roman" w:cs="Times New Roman"/>
          <w:sz w:val="24"/>
          <w:szCs w:val="24"/>
        </w:rPr>
        <w:t xml:space="preserve"> „Възраждане“, </w:t>
      </w:r>
      <w:r w:rsidR="00E84D12" w:rsidRPr="00E84D12">
        <w:rPr>
          <w:rFonts w:ascii="Times New Roman" w:hAnsi="Times New Roman" w:cs="Times New Roman"/>
          <w:sz w:val="24"/>
          <w:szCs w:val="24"/>
        </w:rPr>
        <w:t xml:space="preserve">ж.к. </w:t>
      </w:r>
      <w:r w:rsidR="00E84D12">
        <w:rPr>
          <w:rFonts w:ascii="Times New Roman" w:hAnsi="Times New Roman" w:cs="Times New Roman"/>
          <w:sz w:val="24"/>
          <w:szCs w:val="24"/>
        </w:rPr>
        <w:t>„</w:t>
      </w:r>
      <w:r w:rsidR="00E84D12" w:rsidRPr="00E84D12">
        <w:rPr>
          <w:rFonts w:ascii="Times New Roman" w:hAnsi="Times New Roman" w:cs="Times New Roman"/>
          <w:sz w:val="24"/>
          <w:szCs w:val="24"/>
        </w:rPr>
        <w:t>Лазур</w:t>
      </w:r>
      <w:r w:rsidR="00E84D12">
        <w:rPr>
          <w:rFonts w:ascii="Times New Roman" w:hAnsi="Times New Roman" w:cs="Times New Roman"/>
          <w:sz w:val="24"/>
          <w:szCs w:val="24"/>
        </w:rPr>
        <w:t>“, ж.к. “Братя Ми</w:t>
      </w:r>
      <w:r w:rsidR="00BF1DFA">
        <w:rPr>
          <w:rFonts w:ascii="Times New Roman" w:hAnsi="Times New Roman" w:cs="Times New Roman"/>
          <w:sz w:val="24"/>
          <w:szCs w:val="24"/>
        </w:rPr>
        <w:t>л</w:t>
      </w:r>
      <w:r w:rsidR="00E84D12">
        <w:rPr>
          <w:rFonts w:ascii="Times New Roman" w:hAnsi="Times New Roman" w:cs="Times New Roman"/>
          <w:sz w:val="24"/>
          <w:szCs w:val="24"/>
        </w:rPr>
        <w:t>адинови“, Историческото ядро на Приморски парк.</w:t>
      </w:r>
    </w:p>
    <w:p w:rsidR="00395701" w:rsidRDefault="00F15F9C" w:rsidP="00934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Решение по т.12 от Протокол №3/29.11.2011</w:t>
      </w:r>
      <w:r w:rsidR="006573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г., Общински съвет – Бургас е </w:t>
      </w:r>
      <w:r w:rsidR="00424EB1">
        <w:rPr>
          <w:rFonts w:ascii="Times New Roman" w:hAnsi="Times New Roman" w:cs="Times New Roman"/>
          <w:sz w:val="24"/>
          <w:szCs w:val="24"/>
        </w:rPr>
        <w:t>предложил на Министерството на здравеопазването да категоризира като климатичен морски курорт от национално значение част</w:t>
      </w:r>
      <w:r w:rsidR="000D57C6">
        <w:rPr>
          <w:rFonts w:ascii="Times New Roman" w:hAnsi="Times New Roman" w:cs="Times New Roman"/>
          <w:sz w:val="24"/>
          <w:szCs w:val="24"/>
        </w:rPr>
        <w:t>та</w:t>
      </w:r>
      <w:r w:rsidR="00424EB1">
        <w:rPr>
          <w:rFonts w:ascii="Times New Roman" w:hAnsi="Times New Roman" w:cs="Times New Roman"/>
          <w:sz w:val="24"/>
          <w:szCs w:val="24"/>
        </w:rPr>
        <w:t xml:space="preserve"> от територията на гр. Бургас, обхващаща: </w:t>
      </w:r>
      <w:r w:rsidRPr="00F15F9C">
        <w:rPr>
          <w:rFonts w:ascii="Times New Roman" w:hAnsi="Times New Roman" w:cs="Times New Roman"/>
          <w:sz w:val="24"/>
          <w:szCs w:val="24"/>
        </w:rPr>
        <w:t>Централна градска част, ж.к. „Възраждане“,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56BC">
        <w:rPr>
          <w:rFonts w:ascii="Times New Roman" w:hAnsi="Times New Roman" w:cs="Times New Roman"/>
          <w:sz w:val="24"/>
          <w:szCs w:val="24"/>
        </w:rPr>
        <w:t>ж.к. “Братя Мил</w:t>
      </w:r>
      <w:r w:rsidRPr="00F15F9C">
        <w:rPr>
          <w:rFonts w:ascii="Times New Roman" w:hAnsi="Times New Roman" w:cs="Times New Roman"/>
          <w:sz w:val="24"/>
          <w:szCs w:val="24"/>
        </w:rPr>
        <w:t>адинови“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15F9C">
        <w:rPr>
          <w:rFonts w:ascii="Times New Roman" w:hAnsi="Times New Roman" w:cs="Times New Roman"/>
          <w:sz w:val="24"/>
          <w:szCs w:val="24"/>
        </w:rPr>
        <w:t xml:space="preserve">ж.к. </w:t>
      </w:r>
      <w:r w:rsidR="005D2FE2">
        <w:rPr>
          <w:rFonts w:ascii="Times New Roman" w:hAnsi="Times New Roman" w:cs="Times New Roman"/>
          <w:sz w:val="24"/>
          <w:szCs w:val="24"/>
        </w:rPr>
        <w:t>„</w:t>
      </w:r>
      <w:r w:rsidRPr="00F15F9C">
        <w:rPr>
          <w:rFonts w:ascii="Times New Roman" w:hAnsi="Times New Roman" w:cs="Times New Roman"/>
          <w:sz w:val="24"/>
          <w:szCs w:val="24"/>
        </w:rPr>
        <w:t>Лазур</w:t>
      </w:r>
      <w:r w:rsidR="005D2FE2">
        <w:rPr>
          <w:rFonts w:ascii="Times New Roman" w:hAnsi="Times New Roman" w:cs="Times New Roman"/>
          <w:sz w:val="24"/>
          <w:szCs w:val="24"/>
        </w:rPr>
        <w:t>“</w:t>
      </w:r>
      <w:r w:rsidRPr="00F15F9C">
        <w:rPr>
          <w:rFonts w:ascii="Times New Roman" w:hAnsi="Times New Roman" w:cs="Times New Roman"/>
          <w:sz w:val="24"/>
          <w:szCs w:val="24"/>
        </w:rPr>
        <w:t>, Приморски парк, Парк „Езеро“, Зона Изток, заключена между плаж Атанасовска коса и Атанасовско езеро, Курортна зона местност „Ъгъла“ и кварталите „Краймор</w:t>
      </w:r>
      <w:r w:rsidR="009E54D0">
        <w:rPr>
          <w:rFonts w:ascii="Times New Roman" w:hAnsi="Times New Roman" w:cs="Times New Roman"/>
          <w:sz w:val="24"/>
          <w:szCs w:val="24"/>
        </w:rPr>
        <w:t>ие“ и „Сарафово“</w:t>
      </w:r>
      <w:r w:rsidR="009979E9">
        <w:rPr>
          <w:rFonts w:ascii="Times New Roman" w:hAnsi="Times New Roman" w:cs="Times New Roman"/>
          <w:sz w:val="24"/>
          <w:szCs w:val="24"/>
        </w:rPr>
        <w:t>,</w:t>
      </w:r>
      <w:r w:rsidR="009E54D0">
        <w:rPr>
          <w:rFonts w:ascii="Times New Roman" w:hAnsi="Times New Roman" w:cs="Times New Roman"/>
          <w:sz w:val="24"/>
          <w:szCs w:val="24"/>
        </w:rPr>
        <w:t xml:space="preserve"> както и</w:t>
      </w:r>
      <w:r w:rsidRPr="00F15F9C">
        <w:rPr>
          <w:rFonts w:ascii="Times New Roman" w:hAnsi="Times New Roman" w:cs="Times New Roman"/>
          <w:sz w:val="24"/>
          <w:szCs w:val="24"/>
        </w:rPr>
        <w:t xml:space="preserve"> техните землища в обхвата на Зона А и Зона Б по смисъла на ЗУЧК.</w:t>
      </w:r>
    </w:p>
    <w:p w:rsidR="00066497" w:rsidRDefault="00B22B31" w:rsidP="00934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2B31">
        <w:rPr>
          <w:rFonts w:ascii="Times New Roman" w:hAnsi="Times New Roman" w:cs="Times New Roman"/>
          <w:sz w:val="24"/>
          <w:szCs w:val="24"/>
        </w:rPr>
        <w:t>В тази връзка</w:t>
      </w:r>
      <w:r w:rsidR="00066497">
        <w:rPr>
          <w:rFonts w:ascii="Times New Roman" w:hAnsi="Times New Roman" w:cs="Times New Roman"/>
          <w:sz w:val="24"/>
          <w:szCs w:val="24"/>
        </w:rPr>
        <w:t>, съобразно възможностите които предоставя разпоредбата на чл. 15, ал. 2 от ЗУЧК</w:t>
      </w:r>
      <w:r w:rsidR="008C11AC">
        <w:rPr>
          <w:rFonts w:ascii="Times New Roman" w:hAnsi="Times New Roman" w:cs="Times New Roman"/>
          <w:sz w:val="24"/>
          <w:szCs w:val="24"/>
        </w:rPr>
        <w:t xml:space="preserve"> </w:t>
      </w:r>
      <w:r w:rsidR="00066497">
        <w:rPr>
          <w:rFonts w:ascii="Times New Roman" w:hAnsi="Times New Roman" w:cs="Times New Roman"/>
          <w:sz w:val="24"/>
          <w:szCs w:val="24"/>
        </w:rPr>
        <w:t>и с оглед отчитане на специфичните характеристики и начина на ползване на отделните територии е целесъобразно забраната за строителни и монтажни работи през летния сезон на 20</w:t>
      </w:r>
      <w:r w:rsidR="00001D2C">
        <w:rPr>
          <w:rFonts w:ascii="Times New Roman" w:hAnsi="Times New Roman" w:cs="Times New Roman"/>
          <w:sz w:val="24"/>
          <w:szCs w:val="24"/>
        </w:rPr>
        <w:t>23</w:t>
      </w:r>
      <w:r w:rsidR="00066497">
        <w:rPr>
          <w:rFonts w:ascii="Times New Roman" w:hAnsi="Times New Roman" w:cs="Times New Roman"/>
          <w:sz w:val="24"/>
          <w:szCs w:val="24"/>
        </w:rPr>
        <w:t xml:space="preserve"> г. за гр. Бургас да обхване териториите на </w:t>
      </w:r>
      <w:r w:rsidR="00066497" w:rsidRPr="00F15F9C">
        <w:rPr>
          <w:rFonts w:ascii="Times New Roman" w:hAnsi="Times New Roman" w:cs="Times New Roman"/>
          <w:sz w:val="24"/>
          <w:szCs w:val="24"/>
        </w:rPr>
        <w:t>Централна градска част, ж.к. „Възраждане“,</w:t>
      </w:r>
      <w:r w:rsidR="00066497">
        <w:rPr>
          <w:rFonts w:ascii="Times New Roman" w:hAnsi="Times New Roman" w:cs="Times New Roman"/>
          <w:sz w:val="24"/>
          <w:szCs w:val="24"/>
        </w:rPr>
        <w:t xml:space="preserve"> ж.к. “Братя Мил</w:t>
      </w:r>
      <w:r w:rsidR="00066497" w:rsidRPr="00F15F9C">
        <w:rPr>
          <w:rFonts w:ascii="Times New Roman" w:hAnsi="Times New Roman" w:cs="Times New Roman"/>
          <w:sz w:val="24"/>
          <w:szCs w:val="24"/>
        </w:rPr>
        <w:t>адинови“</w:t>
      </w:r>
      <w:r w:rsidR="00066497">
        <w:rPr>
          <w:rFonts w:ascii="Times New Roman" w:hAnsi="Times New Roman" w:cs="Times New Roman"/>
          <w:sz w:val="24"/>
          <w:szCs w:val="24"/>
        </w:rPr>
        <w:t xml:space="preserve">, </w:t>
      </w:r>
      <w:r w:rsidR="00066497" w:rsidRPr="00F15F9C">
        <w:rPr>
          <w:rFonts w:ascii="Times New Roman" w:hAnsi="Times New Roman" w:cs="Times New Roman"/>
          <w:sz w:val="24"/>
          <w:szCs w:val="24"/>
        </w:rPr>
        <w:t xml:space="preserve">ж.к. </w:t>
      </w:r>
      <w:r w:rsidR="005D2FE2">
        <w:rPr>
          <w:rFonts w:ascii="Times New Roman" w:hAnsi="Times New Roman" w:cs="Times New Roman"/>
          <w:sz w:val="24"/>
          <w:szCs w:val="24"/>
        </w:rPr>
        <w:t>„</w:t>
      </w:r>
      <w:r w:rsidR="00066497" w:rsidRPr="00F15F9C">
        <w:rPr>
          <w:rFonts w:ascii="Times New Roman" w:hAnsi="Times New Roman" w:cs="Times New Roman"/>
          <w:sz w:val="24"/>
          <w:szCs w:val="24"/>
        </w:rPr>
        <w:t>Лазур</w:t>
      </w:r>
      <w:r w:rsidR="005D2FE2">
        <w:rPr>
          <w:rFonts w:ascii="Times New Roman" w:hAnsi="Times New Roman" w:cs="Times New Roman"/>
          <w:sz w:val="24"/>
          <w:szCs w:val="24"/>
        </w:rPr>
        <w:t>“</w:t>
      </w:r>
      <w:r w:rsidR="00066497" w:rsidRPr="00F15F9C">
        <w:rPr>
          <w:rFonts w:ascii="Times New Roman" w:hAnsi="Times New Roman" w:cs="Times New Roman"/>
          <w:sz w:val="24"/>
          <w:szCs w:val="24"/>
        </w:rPr>
        <w:t>, Приморски парк, Парк „Езеро“, Зона Изток, заключена между плаж Атанасовска коса и Атанасовско езеро, Курортна зона местност „Ъгъла“ и кварт</w:t>
      </w:r>
      <w:r w:rsidR="009E54D0">
        <w:rPr>
          <w:rFonts w:ascii="Times New Roman" w:hAnsi="Times New Roman" w:cs="Times New Roman"/>
          <w:sz w:val="24"/>
          <w:szCs w:val="24"/>
        </w:rPr>
        <w:t>алите „Крайморие“ и „Сарафово“</w:t>
      </w:r>
      <w:r w:rsidR="009979E9">
        <w:rPr>
          <w:rFonts w:ascii="Times New Roman" w:hAnsi="Times New Roman" w:cs="Times New Roman"/>
          <w:sz w:val="24"/>
          <w:szCs w:val="24"/>
        </w:rPr>
        <w:t>,</w:t>
      </w:r>
      <w:r w:rsidR="009E54D0">
        <w:rPr>
          <w:rFonts w:ascii="Times New Roman" w:hAnsi="Times New Roman" w:cs="Times New Roman"/>
          <w:sz w:val="24"/>
          <w:szCs w:val="24"/>
        </w:rPr>
        <w:t xml:space="preserve"> както и</w:t>
      </w:r>
      <w:r w:rsidR="00066497" w:rsidRPr="00F15F9C">
        <w:rPr>
          <w:rFonts w:ascii="Times New Roman" w:hAnsi="Times New Roman" w:cs="Times New Roman"/>
          <w:sz w:val="24"/>
          <w:szCs w:val="24"/>
        </w:rPr>
        <w:t xml:space="preserve"> техните землища в обхвата на Зона А и Зона Б по смисъла на ЗУЧК.</w:t>
      </w:r>
    </w:p>
    <w:p w:rsidR="00066497" w:rsidRDefault="001C0214" w:rsidP="00934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отчитане на различната посещаемост в отделните зони и продължителността на летния туристически сезон в различните части на гр. Бургас периодът на забрана за извършване на строителни и монтажни работи следва да бъде различен.</w:t>
      </w:r>
    </w:p>
    <w:p w:rsidR="008C5D80" w:rsidRDefault="009E5CF8" w:rsidP="00934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5CF8">
        <w:rPr>
          <w:rFonts w:ascii="Times New Roman" w:hAnsi="Times New Roman" w:cs="Times New Roman"/>
          <w:sz w:val="24"/>
          <w:szCs w:val="24"/>
        </w:rPr>
        <w:t xml:space="preserve">Ето защо, </w:t>
      </w:r>
      <w:r>
        <w:rPr>
          <w:rFonts w:ascii="Times New Roman" w:hAnsi="Times New Roman" w:cs="Times New Roman"/>
          <w:sz w:val="24"/>
          <w:szCs w:val="24"/>
        </w:rPr>
        <w:t xml:space="preserve">предлагам, </w:t>
      </w:r>
      <w:r w:rsidR="00B502B5">
        <w:rPr>
          <w:rFonts w:ascii="Times New Roman" w:hAnsi="Times New Roman" w:cs="Times New Roman"/>
          <w:sz w:val="24"/>
          <w:szCs w:val="24"/>
        </w:rPr>
        <w:t>на основание</w:t>
      </w:r>
      <w:r w:rsidR="00997166">
        <w:rPr>
          <w:rFonts w:ascii="Times New Roman" w:hAnsi="Times New Roman" w:cs="Times New Roman"/>
          <w:sz w:val="24"/>
          <w:szCs w:val="24"/>
        </w:rPr>
        <w:t xml:space="preserve"> </w:t>
      </w:r>
      <w:r w:rsidR="001D241C">
        <w:rPr>
          <w:rFonts w:ascii="Times New Roman" w:hAnsi="Times New Roman" w:cs="Times New Roman"/>
          <w:sz w:val="24"/>
          <w:szCs w:val="24"/>
        </w:rPr>
        <w:t xml:space="preserve">чл.15, ал.2 от </w:t>
      </w:r>
      <w:r w:rsidR="00853934" w:rsidRPr="00853934">
        <w:rPr>
          <w:rFonts w:ascii="Times New Roman" w:hAnsi="Times New Roman" w:cs="Times New Roman"/>
          <w:sz w:val="24"/>
          <w:szCs w:val="24"/>
        </w:rPr>
        <w:t>Закона за устройство на Черноморското крайбрежие</w:t>
      </w:r>
      <w:r w:rsidR="008539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3934">
        <w:rPr>
          <w:rFonts w:ascii="Times New Roman" w:hAnsi="Times New Roman" w:cs="Times New Roman"/>
          <w:sz w:val="24"/>
          <w:szCs w:val="24"/>
        </w:rPr>
        <w:t>(</w:t>
      </w:r>
      <w:r w:rsidR="00853934" w:rsidRPr="00853934">
        <w:rPr>
          <w:rFonts w:ascii="Times New Roman" w:hAnsi="Times New Roman" w:cs="Times New Roman"/>
          <w:sz w:val="24"/>
          <w:szCs w:val="24"/>
        </w:rPr>
        <w:t>изм. - ДВ, бр. 40 от 2014 г.)</w:t>
      </w:r>
      <w:r w:rsidR="0085393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Общински съвет</w:t>
      </w:r>
      <w:r w:rsidR="00B75D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Бу</w:t>
      </w:r>
      <w:r w:rsidR="00AE1616">
        <w:rPr>
          <w:rFonts w:ascii="Times New Roman" w:hAnsi="Times New Roman" w:cs="Times New Roman"/>
          <w:sz w:val="24"/>
          <w:szCs w:val="24"/>
        </w:rPr>
        <w:t xml:space="preserve">ргас да приеме следното </w:t>
      </w:r>
    </w:p>
    <w:p w:rsidR="007520B3" w:rsidRDefault="007520B3" w:rsidP="00934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5D80" w:rsidRDefault="00AE1616" w:rsidP="00DA539F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30A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9979E9" w:rsidRDefault="009979E9" w:rsidP="00DA539F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1616" w:rsidRPr="00395701" w:rsidRDefault="001C0214" w:rsidP="00934934">
      <w:pPr>
        <w:pStyle w:val="ListParagraph"/>
        <w:numPr>
          <w:ilvl w:val="0"/>
          <w:numId w:val="8"/>
        </w:numPr>
        <w:tabs>
          <w:tab w:val="left" w:pos="1134"/>
        </w:tabs>
        <w:spacing w:after="0"/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395701">
        <w:rPr>
          <w:rFonts w:ascii="Times New Roman" w:hAnsi="Times New Roman" w:cs="Times New Roman"/>
          <w:sz w:val="24"/>
          <w:szCs w:val="24"/>
        </w:rPr>
        <w:t>На основание чл.15, ал.2 от ЗУЧК (изм. - ДВ, бр. 40 от 2014 г.), Общински съвет Бургас</w:t>
      </w:r>
      <w:r w:rsidR="009979E9">
        <w:rPr>
          <w:rFonts w:ascii="Times New Roman" w:hAnsi="Times New Roman" w:cs="Times New Roman"/>
          <w:sz w:val="24"/>
          <w:szCs w:val="24"/>
        </w:rPr>
        <w:t>,</w:t>
      </w:r>
      <w:r w:rsidRPr="00395701">
        <w:rPr>
          <w:rFonts w:ascii="Times New Roman" w:hAnsi="Times New Roman" w:cs="Times New Roman"/>
          <w:sz w:val="24"/>
          <w:szCs w:val="24"/>
        </w:rPr>
        <w:t xml:space="preserve"> определя периодите и териториите, в които се заб</w:t>
      </w:r>
      <w:r w:rsidRPr="00395701">
        <w:rPr>
          <w:rFonts w:ascii="Times New Roman" w:hAnsi="Times New Roman" w:cs="Times New Roman"/>
          <w:sz w:val="24"/>
          <w:szCs w:val="24"/>
        </w:rPr>
        <w:lastRenderedPageBreak/>
        <w:t>ранява извършването на строителни и монтажни работи в частта на град Бургас, определена за климатичен морски курорт от национално значение, както следва:</w:t>
      </w:r>
    </w:p>
    <w:p w:rsidR="00395701" w:rsidRPr="00395701" w:rsidRDefault="00395701" w:rsidP="009349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24A0" w:rsidRDefault="001C0214" w:rsidP="00EA24A0">
      <w:pPr>
        <w:pStyle w:val="ListParagraph"/>
        <w:numPr>
          <w:ilvl w:val="0"/>
          <w:numId w:val="9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701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4165C0">
        <w:rPr>
          <w:rFonts w:ascii="Times New Roman" w:hAnsi="Times New Roman" w:cs="Times New Roman"/>
          <w:b/>
          <w:sz w:val="24"/>
          <w:szCs w:val="24"/>
        </w:rPr>
        <w:t>17</w:t>
      </w:r>
      <w:r w:rsidR="001F5873" w:rsidRPr="003957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4513">
        <w:rPr>
          <w:rFonts w:ascii="Times New Roman" w:hAnsi="Times New Roman" w:cs="Times New Roman"/>
          <w:b/>
          <w:sz w:val="24"/>
          <w:szCs w:val="24"/>
        </w:rPr>
        <w:t>юни</w:t>
      </w:r>
      <w:r w:rsidR="001F5873" w:rsidRPr="00395701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E65002">
        <w:rPr>
          <w:rFonts w:ascii="Times New Roman" w:hAnsi="Times New Roman" w:cs="Times New Roman"/>
          <w:b/>
          <w:sz w:val="24"/>
          <w:szCs w:val="24"/>
        </w:rPr>
        <w:t>2</w:t>
      </w:r>
      <w:r w:rsidR="004165C0">
        <w:rPr>
          <w:rFonts w:ascii="Times New Roman" w:hAnsi="Times New Roman" w:cs="Times New Roman"/>
          <w:b/>
          <w:sz w:val="24"/>
          <w:szCs w:val="24"/>
        </w:rPr>
        <w:t>3</w:t>
      </w:r>
      <w:r w:rsidRPr="003957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5873" w:rsidRPr="00395701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9E4513">
        <w:rPr>
          <w:rFonts w:ascii="Times New Roman" w:hAnsi="Times New Roman" w:cs="Times New Roman"/>
          <w:b/>
          <w:sz w:val="24"/>
          <w:szCs w:val="24"/>
        </w:rPr>
        <w:t xml:space="preserve">(събота) </w:t>
      </w:r>
      <w:r w:rsidR="001F5873" w:rsidRPr="00395701">
        <w:rPr>
          <w:rFonts w:ascii="Times New Roman" w:hAnsi="Times New Roman" w:cs="Times New Roman"/>
          <w:b/>
          <w:sz w:val="24"/>
          <w:szCs w:val="24"/>
        </w:rPr>
        <w:t>до 1</w:t>
      </w:r>
      <w:r w:rsidR="004165C0">
        <w:rPr>
          <w:rFonts w:ascii="Times New Roman" w:hAnsi="Times New Roman" w:cs="Times New Roman"/>
          <w:b/>
          <w:sz w:val="24"/>
          <w:szCs w:val="24"/>
        </w:rPr>
        <w:t>0</w:t>
      </w:r>
      <w:r w:rsidR="001F5873" w:rsidRPr="00395701">
        <w:rPr>
          <w:rFonts w:ascii="Times New Roman" w:hAnsi="Times New Roman" w:cs="Times New Roman"/>
          <w:b/>
          <w:sz w:val="24"/>
          <w:szCs w:val="24"/>
        </w:rPr>
        <w:t xml:space="preserve"> септември 20</w:t>
      </w:r>
      <w:r w:rsidR="00E65002">
        <w:rPr>
          <w:rFonts w:ascii="Times New Roman" w:hAnsi="Times New Roman" w:cs="Times New Roman"/>
          <w:b/>
          <w:sz w:val="24"/>
          <w:szCs w:val="24"/>
        </w:rPr>
        <w:t>2</w:t>
      </w:r>
      <w:r w:rsidR="004165C0">
        <w:rPr>
          <w:rFonts w:ascii="Times New Roman" w:hAnsi="Times New Roman" w:cs="Times New Roman"/>
          <w:b/>
          <w:sz w:val="24"/>
          <w:szCs w:val="24"/>
        </w:rPr>
        <w:t>3</w:t>
      </w:r>
      <w:r w:rsidRPr="003957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5873" w:rsidRPr="00395701">
        <w:rPr>
          <w:rFonts w:ascii="Times New Roman" w:hAnsi="Times New Roman" w:cs="Times New Roman"/>
          <w:b/>
          <w:sz w:val="24"/>
          <w:szCs w:val="24"/>
        </w:rPr>
        <w:t>г.</w:t>
      </w:r>
      <w:r w:rsidR="001F5873" w:rsidRPr="00395701">
        <w:rPr>
          <w:rFonts w:ascii="Times New Roman" w:hAnsi="Times New Roman" w:cs="Times New Roman"/>
          <w:sz w:val="24"/>
          <w:szCs w:val="24"/>
        </w:rPr>
        <w:t xml:space="preserve"> </w:t>
      </w:r>
      <w:r w:rsidR="009E4513" w:rsidRPr="00EA24A0">
        <w:rPr>
          <w:rFonts w:ascii="Times New Roman" w:hAnsi="Times New Roman" w:cs="Times New Roman"/>
          <w:b/>
          <w:sz w:val="24"/>
          <w:szCs w:val="24"/>
        </w:rPr>
        <w:t>(неделя)</w:t>
      </w:r>
      <w:r w:rsidR="009E4513">
        <w:rPr>
          <w:rFonts w:ascii="Times New Roman" w:hAnsi="Times New Roman" w:cs="Times New Roman"/>
          <w:sz w:val="24"/>
          <w:szCs w:val="24"/>
        </w:rPr>
        <w:t xml:space="preserve"> </w:t>
      </w:r>
      <w:r w:rsidRPr="00395701">
        <w:rPr>
          <w:rFonts w:ascii="Times New Roman" w:hAnsi="Times New Roman" w:cs="Times New Roman"/>
          <w:sz w:val="24"/>
          <w:szCs w:val="24"/>
        </w:rPr>
        <w:t>за</w:t>
      </w:r>
      <w:r w:rsidR="002E3769" w:rsidRPr="00395701">
        <w:rPr>
          <w:rFonts w:ascii="Times New Roman" w:hAnsi="Times New Roman" w:cs="Times New Roman"/>
          <w:sz w:val="24"/>
          <w:szCs w:val="24"/>
        </w:rPr>
        <w:t xml:space="preserve"> територията на: </w:t>
      </w:r>
    </w:p>
    <w:p w:rsidR="00EA24A0" w:rsidRDefault="002E3769" w:rsidP="00EA24A0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701">
        <w:rPr>
          <w:rFonts w:ascii="Times New Roman" w:hAnsi="Times New Roman" w:cs="Times New Roman"/>
          <w:sz w:val="24"/>
          <w:szCs w:val="24"/>
        </w:rPr>
        <w:t>кв. „Сарафово“, вкл</w:t>
      </w:r>
      <w:r w:rsidR="008C5D80" w:rsidRPr="00395701">
        <w:rPr>
          <w:rFonts w:ascii="Times New Roman" w:hAnsi="Times New Roman" w:cs="Times New Roman"/>
          <w:sz w:val="24"/>
          <w:szCs w:val="24"/>
        </w:rPr>
        <w:t>ючително</w:t>
      </w:r>
      <w:r w:rsidRPr="00395701">
        <w:rPr>
          <w:rFonts w:ascii="Times New Roman" w:hAnsi="Times New Roman" w:cs="Times New Roman"/>
          <w:sz w:val="24"/>
          <w:szCs w:val="24"/>
        </w:rPr>
        <w:t xml:space="preserve"> </w:t>
      </w:r>
      <w:r w:rsidR="000D57C6" w:rsidRPr="00395701">
        <w:rPr>
          <w:rFonts w:ascii="Times New Roman" w:hAnsi="Times New Roman" w:cs="Times New Roman"/>
          <w:sz w:val="24"/>
          <w:szCs w:val="24"/>
        </w:rPr>
        <w:t xml:space="preserve">частите от </w:t>
      </w:r>
      <w:r w:rsidRPr="00395701">
        <w:rPr>
          <w:rFonts w:ascii="Times New Roman" w:hAnsi="Times New Roman" w:cs="Times New Roman"/>
          <w:sz w:val="24"/>
          <w:szCs w:val="24"/>
        </w:rPr>
        <w:t>землище</w:t>
      </w:r>
      <w:r w:rsidR="000D57C6" w:rsidRPr="00395701">
        <w:rPr>
          <w:rFonts w:ascii="Times New Roman" w:hAnsi="Times New Roman" w:cs="Times New Roman"/>
          <w:sz w:val="24"/>
          <w:szCs w:val="24"/>
        </w:rPr>
        <w:t>то</w:t>
      </w:r>
      <w:r w:rsidRPr="00395701">
        <w:rPr>
          <w:rFonts w:ascii="Times New Roman" w:hAnsi="Times New Roman" w:cs="Times New Roman"/>
          <w:sz w:val="24"/>
          <w:szCs w:val="24"/>
        </w:rPr>
        <w:t xml:space="preserve"> в обхвата на Зон</w:t>
      </w:r>
      <w:r w:rsidR="00FA3CE3" w:rsidRPr="00395701">
        <w:rPr>
          <w:rFonts w:ascii="Times New Roman" w:hAnsi="Times New Roman" w:cs="Times New Roman"/>
          <w:sz w:val="24"/>
          <w:szCs w:val="24"/>
        </w:rPr>
        <w:t>а А и Зона Б по смисъла на ЗУЧК</w:t>
      </w:r>
      <w:r w:rsidR="000D57C6" w:rsidRPr="00395701">
        <w:rPr>
          <w:rFonts w:ascii="Times New Roman" w:hAnsi="Times New Roman" w:cs="Times New Roman"/>
          <w:sz w:val="24"/>
          <w:szCs w:val="24"/>
        </w:rPr>
        <w:t xml:space="preserve"> </w:t>
      </w:r>
      <w:r w:rsidR="009E4513">
        <w:rPr>
          <w:rFonts w:ascii="Times New Roman" w:hAnsi="Times New Roman" w:cs="Times New Roman"/>
          <w:sz w:val="24"/>
          <w:szCs w:val="24"/>
        </w:rPr>
        <w:t>и Курортна зона местност „Ъгъ</w:t>
      </w:r>
      <w:r w:rsidR="00EA24A0">
        <w:rPr>
          <w:rFonts w:ascii="Times New Roman" w:hAnsi="Times New Roman" w:cs="Times New Roman"/>
          <w:sz w:val="24"/>
          <w:szCs w:val="24"/>
        </w:rPr>
        <w:t>ла“;</w:t>
      </w:r>
    </w:p>
    <w:p w:rsidR="00EA24A0" w:rsidRPr="00EA24A0" w:rsidRDefault="00FA3CE3" w:rsidP="00EA24A0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5701">
        <w:rPr>
          <w:rFonts w:ascii="Times New Roman" w:hAnsi="Times New Roman" w:cs="Times New Roman"/>
          <w:sz w:val="24"/>
          <w:szCs w:val="24"/>
        </w:rPr>
        <w:t>кв. „Крайморие“,</w:t>
      </w:r>
      <w:r w:rsidR="008C5D80" w:rsidRPr="00395701">
        <w:rPr>
          <w:rFonts w:ascii="Times New Roman" w:hAnsi="Times New Roman" w:cs="Times New Roman"/>
          <w:sz w:val="24"/>
          <w:szCs w:val="24"/>
        </w:rPr>
        <w:t xml:space="preserve"> включително</w:t>
      </w:r>
      <w:r w:rsidRPr="00395701">
        <w:rPr>
          <w:rFonts w:ascii="Times New Roman" w:hAnsi="Times New Roman" w:cs="Times New Roman"/>
          <w:sz w:val="24"/>
          <w:szCs w:val="24"/>
        </w:rPr>
        <w:t xml:space="preserve"> неговото землище в обхвата на Зон</w:t>
      </w:r>
      <w:r w:rsidR="00395701" w:rsidRPr="00395701">
        <w:rPr>
          <w:rFonts w:ascii="Times New Roman" w:hAnsi="Times New Roman" w:cs="Times New Roman"/>
          <w:sz w:val="24"/>
          <w:szCs w:val="24"/>
        </w:rPr>
        <w:t>а А и Зона Б по смисъла на ЗУЧК</w:t>
      </w:r>
      <w:r w:rsidR="00EA24A0">
        <w:rPr>
          <w:rFonts w:ascii="Times New Roman" w:hAnsi="Times New Roman" w:cs="Times New Roman"/>
          <w:sz w:val="24"/>
          <w:szCs w:val="24"/>
        </w:rPr>
        <w:t>;</w:t>
      </w:r>
    </w:p>
    <w:p w:rsidR="00EA24A0" w:rsidRDefault="009E4513" w:rsidP="00EA24A0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4513">
        <w:rPr>
          <w:rFonts w:ascii="Times New Roman" w:hAnsi="Times New Roman" w:cs="Times New Roman"/>
          <w:sz w:val="24"/>
          <w:szCs w:val="24"/>
        </w:rPr>
        <w:t>Приморски парк</w:t>
      </w:r>
      <w:r w:rsidR="00EA24A0">
        <w:rPr>
          <w:rFonts w:ascii="Times New Roman" w:hAnsi="Times New Roman" w:cs="Times New Roman"/>
          <w:sz w:val="24"/>
          <w:szCs w:val="24"/>
        </w:rPr>
        <w:t>;</w:t>
      </w:r>
    </w:p>
    <w:p w:rsidR="00EA24A0" w:rsidRDefault="00EA24A0" w:rsidP="00EA24A0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24A0">
        <w:rPr>
          <w:rFonts w:ascii="Times New Roman" w:hAnsi="Times New Roman" w:cs="Times New Roman"/>
          <w:sz w:val="24"/>
          <w:szCs w:val="24"/>
        </w:rPr>
        <w:t>Парк „Езеро“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3769" w:rsidRPr="00395701" w:rsidRDefault="00EA24A0" w:rsidP="00EA24A0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24A0">
        <w:rPr>
          <w:rFonts w:ascii="Times New Roman" w:hAnsi="Times New Roman" w:cs="Times New Roman"/>
          <w:sz w:val="24"/>
          <w:szCs w:val="24"/>
        </w:rPr>
        <w:t>Зона Изток (заключена между плаж Атанасовска коса и Атанасовско езеро)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95701" w:rsidRPr="00395701" w:rsidRDefault="00395701" w:rsidP="00934934">
      <w:pPr>
        <w:pStyle w:val="ListParagraph"/>
        <w:spacing w:after="0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E47C4C" w:rsidRDefault="00FA3CE3" w:rsidP="00934934">
      <w:pPr>
        <w:spacing w:after="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2</w:t>
      </w:r>
      <w:r w:rsidR="00D60714">
        <w:rPr>
          <w:rFonts w:ascii="Times New Roman" w:hAnsi="Times New Roman" w:cs="Times New Roman"/>
          <w:sz w:val="24"/>
          <w:szCs w:val="24"/>
        </w:rPr>
        <w:t>.</w:t>
      </w:r>
      <w:r w:rsidR="00C35D04">
        <w:rPr>
          <w:rFonts w:ascii="Times New Roman" w:hAnsi="Times New Roman" w:cs="Times New Roman"/>
          <w:sz w:val="24"/>
          <w:szCs w:val="24"/>
        </w:rPr>
        <w:t xml:space="preserve"> </w:t>
      </w:r>
      <w:r w:rsidR="00A05F6F" w:rsidRPr="005944D8">
        <w:rPr>
          <w:rFonts w:ascii="Times New Roman" w:hAnsi="Times New Roman" w:cs="Times New Roman"/>
          <w:b/>
          <w:sz w:val="24"/>
          <w:szCs w:val="24"/>
        </w:rPr>
        <w:t>От</w:t>
      </w:r>
      <w:r w:rsidR="00997166" w:rsidRPr="005944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5F6F" w:rsidRPr="005944D8">
        <w:rPr>
          <w:rFonts w:ascii="Times New Roman" w:hAnsi="Times New Roman" w:cs="Times New Roman"/>
          <w:b/>
          <w:sz w:val="24"/>
          <w:szCs w:val="24"/>
        </w:rPr>
        <w:t>1</w:t>
      </w:r>
      <w:r w:rsidR="00997166" w:rsidRPr="005944D8">
        <w:rPr>
          <w:rFonts w:ascii="Times New Roman" w:hAnsi="Times New Roman" w:cs="Times New Roman"/>
          <w:b/>
          <w:sz w:val="24"/>
          <w:szCs w:val="24"/>
        </w:rPr>
        <w:t xml:space="preserve"> юли 20</w:t>
      </w:r>
      <w:r w:rsidR="00E65002">
        <w:rPr>
          <w:rFonts w:ascii="Times New Roman" w:hAnsi="Times New Roman" w:cs="Times New Roman"/>
          <w:b/>
          <w:sz w:val="24"/>
          <w:szCs w:val="24"/>
        </w:rPr>
        <w:t>2</w:t>
      </w:r>
      <w:r w:rsidR="004165C0">
        <w:rPr>
          <w:rFonts w:ascii="Times New Roman" w:hAnsi="Times New Roman" w:cs="Times New Roman"/>
          <w:b/>
          <w:sz w:val="24"/>
          <w:szCs w:val="24"/>
        </w:rPr>
        <w:t>3</w:t>
      </w:r>
      <w:r w:rsidR="00A05F6F" w:rsidRPr="005944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7166" w:rsidRPr="005944D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EA24A0">
        <w:rPr>
          <w:rFonts w:ascii="Times New Roman" w:hAnsi="Times New Roman" w:cs="Times New Roman"/>
          <w:b/>
          <w:sz w:val="24"/>
          <w:szCs w:val="24"/>
        </w:rPr>
        <w:t>(</w:t>
      </w:r>
      <w:r w:rsidR="004165C0">
        <w:rPr>
          <w:rFonts w:ascii="Times New Roman" w:hAnsi="Times New Roman" w:cs="Times New Roman"/>
          <w:b/>
          <w:sz w:val="24"/>
          <w:szCs w:val="24"/>
        </w:rPr>
        <w:t>събота</w:t>
      </w:r>
      <w:r w:rsidR="00EA24A0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997166" w:rsidRPr="005944D8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9E54D0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997166" w:rsidRPr="005944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54D0">
        <w:rPr>
          <w:rFonts w:ascii="Times New Roman" w:hAnsi="Times New Roman" w:cs="Times New Roman"/>
          <w:b/>
          <w:sz w:val="24"/>
          <w:szCs w:val="24"/>
        </w:rPr>
        <w:t>септември</w:t>
      </w:r>
      <w:r w:rsidR="00997166" w:rsidRPr="005944D8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E65002">
        <w:rPr>
          <w:rFonts w:ascii="Times New Roman" w:hAnsi="Times New Roman" w:cs="Times New Roman"/>
          <w:b/>
          <w:sz w:val="24"/>
          <w:szCs w:val="24"/>
        </w:rPr>
        <w:t>2</w:t>
      </w:r>
      <w:r w:rsidR="004165C0">
        <w:rPr>
          <w:rFonts w:ascii="Times New Roman" w:hAnsi="Times New Roman" w:cs="Times New Roman"/>
          <w:b/>
          <w:sz w:val="24"/>
          <w:szCs w:val="24"/>
        </w:rPr>
        <w:t>3</w:t>
      </w:r>
      <w:r w:rsidR="005D2FE2" w:rsidRPr="005944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7166" w:rsidRPr="005944D8">
        <w:rPr>
          <w:rFonts w:ascii="Times New Roman" w:hAnsi="Times New Roman" w:cs="Times New Roman"/>
          <w:b/>
          <w:sz w:val="24"/>
          <w:szCs w:val="24"/>
        </w:rPr>
        <w:t>г.</w:t>
      </w:r>
      <w:r w:rsidR="00997166" w:rsidRPr="005944D8">
        <w:rPr>
          <w:rFonts w:ascii="Times New Roman" w:hAnsi="Times New Roman" w:cs="Times New Roman"/>
          <w:sz w:val="24"/>
          <w:szCs w:val="24"/>
        </w:rPr>
        <w:t xml:space="preserve"> </w:t>
      </w:r>
      <w:r w:rsidR="00EA24A0" w:rsidRPr="00EA24A0">
        <w:rPr>
          <w:rFonts w:ascii="Times New Roman" w:hAnsi="Times New Roman" w:cs="Times New Roman"/>
          <w:b/>
          <w:sz w:val="24"/>
          <w:szCs w:val="24"/>
        </w:rPr>
        <w:t>(</w:t>
      </w:r>
      <w:r w:rsidR="009E54D0">
        <w:rPr>
          <w:rFonts w:ascii="Times New Roman" w:hAnsi="Times New Roman" w:cs="Times New Roman"/>
          <w:b/>
          <w:sz w:val="24"/>
          <w:szCs w:val="24"/>
        </w:rPr>
        <w:t>неделя</w:t>
      </w:r>
      <w:r w:rsidR="00EA24A0" w:rsidRPr="00EA24A0">
        <w:rPr>
          <w:rFonts w:ascii="Times New Roman" w:hAnsi="Times New Roman" w:cs="Times New Roman"/>
          <w:b/>
          <w:sz w:val="24"/>
          <w:szCs w:val="24"/>
        </w:rPr>
        <w:t>)</w:t>
      </w:r>
      <w:r w:rsidR="00EA24A0">
        <w:rPr>
          <w:rFonts w:ascii="Times New Roman" w:hAnsi="Times New Roman" w:cs="Times New Roman"/>
          <w:sz w:val="24"/>
          <w:szCs w:val="24"/>
        </w:rPr>
        <w:t xml:space="preserve"> </w:t>
      </w:r>
      <w:r w:rsidR="00D60714" w:rsidRPr="00D60714">
        <w:rPr>
          <w:rFonts w:ascii="Times New Roman" w:hAnsi="Times New Roman" w:cs="Times New Roman"/>
          <w:sz w:val="24"/>
          <w:szCs w:val="24"/>
        </w:rPr>
        <w:t xml:space="preserve">на територията на: </w:t>
      </w:r>
      <w:r w:rsidR="004B58AE" w:rsidRPr="004B58AE">
        <w:rPr>
          <w:rFonts w:ascii="Times New Roman" w:hAnsi="Times New Roman" w:cs="Times New Roman"/>
          <w:sz w:val="24"/>
          <w:szCs w:val="24"/>
        </w:rPr>
        <w:t>Централна градска част</w:t>
      </w:r>
      <w:r w:rsidR="00A05F6F">
        <w:rPr>
          <w:rFonts w:ascii="Times New Roman" w:hAnsi="Times New Roman" w:cs="Times New Roman"/>
          <w:sz w:val="24"/>
          <w:szCs w:val="24"/>
        </w:rPr>
        <w:t xml:space="preserve"> </w:t>
      </w:r>
      <w:r w:rsidR="00B956FF">
        <w:rPr>
          <w:rFonts w:ascii="Times New Roman" w:hAnsi="Times New Roman" w:cs="Times New Roman"/>
          <w:sz w:val="24"/>
          <w:szCs w:val="24"/>
        </w:rPr>
        <w:t xml:space="preserve">заключена между бул. </w:t>
      </w:r>
      <w:r w:rsidR="00A05F6F">
        <w:rPr>
          <w:rFonts w:ascii="Times New Roman" w:hAnsi="Times New Roman" w:cs="Times New Roman"/>
          <w:sz w:val="24"/>
          <w:szCs w:val="24"/>
        </w:rPr>
        <w:t>„</w:t>
      </w:r>
      <w:r w:rsidR="00B956FF">
        <w:rPr>
          <w:rFonts w:ascii="Times New Roman" w:hAnsi="Times New Roman" w:cs="Times New Roman"/>
          <w:sz w:val="24"/>
          <w:szCs w:val="24"/>
        </w:rPr>
        <w:t>Сан Стефано</w:t>
      </w:r>
      <w:r w:rsidR="00A05F6F">
        <w:rPr>
          <w:rFonts w:ascii="Times New Roman" w:hAnsi="Times New Roman" w:cs="Times New Roman"/>
          <w:sz w:val="24"/>
          <w:szCs w:val="24"/>
        </w:rPr>
        <w:t>“</w:t>
      </w:r>
      <w:r w:rsidR="00B956FF">
        <w:rPr>
          <w:rFonts w:ascii="Times New Roman" w:hAnsi="Times New Roman" w:cs="Times New Roman"/>
          <w:sz w:val="24"/>
          <w:szCs w:val="24"/>
        </w:rPr>
        <w:t xml:space="preserve">, бул. </w:t>
      </w:r>
      <w:r w:rsidR="00A05F6F">
        <w:rPr>
          <w:rFonts w:ascii="Times New Roman" w:hAnsi="Times New Roman" w:cs="Times New Roman"/>
          <w:sz w:val="24"/>
          <w:szCs w:val="24"/>
        </w:rPr>
        <w:t>„</w:t>
      </w:r>
      <w:r w:rsidR="00B956FF">
        <w:rPr>
          <w:rFonts w:ascii="Times New Roman" w:hAnsi="Times New Roman" w:cs="Times New Roman"/>
          <w:sz w:val="24"/>
          <w:szCs w:val="24"/>
        </w:rPr>
        <w:t>Демокрация</w:t>
      </w:r>
      <w:r w:rsidR="00A05F6F">
        <w:rPr>
          <w:rFonts w:ascii="Times New Roman" w:hAnsi="Times New Roman" w:cs="Times New Roman"/>
          <w:sz w:val="24"/>
          <w:szCs w:val="24"/>
        </w:rPr>
        <w:t>“</w:t>
      </w:r>
      <w:r w:rsidR="00B956FF">
        <w:rPr>
          <w:rFonts w:ascii="Times New Roman" w:hAnsi="Times New Roman" w:cs="Times New Roman"/>
          <w:sz w:val="24"/>
          <w:szCs w:val="24"/>
        </w:rPr>
        <w:t xml:space="preserve">, </w:t>
      </w:r>
      <w:r w:rsidR="00A05F6F">
        <w:rPr>
          <w:rFonts w:ascii="Times New Roman" w:hAnsi="Times New Roman" w:cs="Times New Roman"/>
          <w:sz w:val="24"/>
          <w:szCs w:val="24"/>
        </w:rPr>
        <w:t xml:space="preserve">ул. „Агоп Мелконян“, </w:t>
      </w:r>
      <w:r w:rsidR="00B956FF">
        <w:rPr>
          <w:rFonts w:ascii="Times New Roman" w:hAnsi="Times New Roman" w:cs="Times New Roman"/>
          <w:sz w:val="24"/>
          <w:szCs w:val="24"/>
        </w:rPr>
        <w:t xml:space="preserve">ул. </w:t>
      </w:r>
      <w:r w:rsidR="00A05F6F">
        <w:rPr>
          <w:rFonts w:ascii="Times New Roman" w:hAnsi="Times New Roman" w:cs="Times New Roman"/>
          <w:sz w:val="24"/>
          <w:szCs w:val="24"/>
        </w:rPr>
        <w:t>„</w:t>
      </w:r>
      <w:r w:rsidR="00B956FF" w:rsidRPr="00B956FF">
        <w:rPr>
          <w:rFonts w:ascii="Times New Roman" w:hAnsi="Times New Roman" w:cs="Times New Roman"/>
          <w:sz w:val="24"/>
          <w:szCs w:val="24"/>
        </w:rPr>
        <w:t>Княз Александър Батенберг</w:t>
      </w:r>
      <w:r w:rsidR="00A05F6F">
        <w:rPr>
          <w:rFonts w:ascii="Times New Roman" w:hAnsi="Times New Roman" w:cs="Times New Roman"/>
          <w:sz w:val="24"/>
          <w:szCs w:val="24"/>
        </w:rPr>
        <w:t>“</w:t>
      </w:r>
      <w:r w:rsidR="00B956FF">
        <w:rPr>
          <w:rFonts w:ascii="Times New Roman" w:hAnsi="Times New Roman" w:cs="Times New Roman"/>
          <w:sz w:val="24"/>
          <w:szCs w:val="24"/>
        </w:rPr>
        <w:t xml:space="preserve">, площад </w:t>
      </w:r>
      <w:r w:rsidR="00A05F6F">
        <w:rPr>
          <w:rFonts w:ascii="Times New Roman" w:hAnsi="Times New Roman" w:cs="Times New Roman"/>
          <w:sz w:val="24"/>
          <w:szCs w:val="24"/>
        </w:rPr>
        <w:t>„</w:t>
      </w:r>
      <w:r w:rsidR="00B956FF">
        <w:rPr>
          <w:rFonts w:ascii="Times New Roman" w:hAnsi="Times New Roman" w:cs="Times New Roman"/>
          <w:sz w:val="24"/>
          <w:szCs w:val="24"/>
        </w:rPr>
        <w:t>Царица Йоана</w:t>
      </w:r>
      <w:r w:rsidR="00A05F6F">
        <w:rPr>
          <w:rFonts w:ascii="Times New Roman" w:hAnsi="Times New Roman" w:cs="Times New Roman"/>
          <w:sz w:val="24"/>
          <w:szCs w:val="24"/>
        </w:rPr>
        <w:t>“</w:t>
      </w:r>
      <w:r w:rsidR="00B956FF">
        <w:rPr>
          <w:rFonts w:ascii="Times New Roman" w:hAnsi="Times New Roman" w:cs="Times New Roman"/>
          <w:sz w:val="24"/>
          <w:szCs w:val="24"/>
        </w:rPr>
        <w:t xml:space="preserve">, бул. </w:t>
      </w:r>
      <w:r w:rsidR="00A05F6F">
        <w:rPr>
          <w:rFonts w:ascii="Times New Roman" w:hAnsi="Times New Roman" w:cs="Times New Roman"/>
          <w:sz w:val="24"/>
          <w:szCs w:val="24"/>
        </w:rPr>
        <w:t>„</w:t>
      </w:r>
      <w:r w:rsidR="00B956FF">
        <w:rPr>
          <w:rFonts w:ascii="Times New Roman" w:hAnsi="Times New Roman" w:cs="Times New Roman"/>
          <w:sz w:val="24"/>
          <w:szCs w:val="24"/>
        </w:rPr>
        <w:t>Иван Вазов</w:t>
      </w:r>
      <w:r w:rsidR="00A05F6F">
        <w:rPr>
          <w:rFonts w:ascii="Times New Roman" w:hAnsi="Times New Roman" w:cs="Times New Roman"/>
          <w:sz w:val="24"/>
          <w:szCs w:val="24"/>
        </w:rPr>
        <w:t>“</w:t>
      </w:r>
      <w:r w:rsidR="00B956FF">
        <w:rPr>
          <w:rFonts w:ascii="Times New Roman" w:hAnsi="Times New Roman" w:cs="Times New Roman"/>
          <w:sz w:val="24"/>
          <w:szCs w:val="24"/>
        </w:rPr>
        <w:t xml:space="preserve"> и </w:t>
      </w:r>
      <w:r w:rsidR="006D0A01">
        <w:rPr>
          <w:rFonts w:ascii="Times New Roman" w:hAnsi="Times New Roman" w:cs="Times New Roman"/>
          <w:sz w:val="24"/>
          <w:szCs w:val="24"/>
        </w:rPr>
        <w:t xml:space="preserve">ул. </w:t>
      </w:r>
      <w:r w:rsidR="00A05F6F">
        <w:rPr>
          <w:rFonts w:ascii="Times New Roman" w:hAnsi="Times New Roman" w:cs="Times New Roman"/>
          <w:sz w:val="24"/>
          <w:szCs w:val="24"/>
        </w:rPr>
        <w:t>„</w:t>
      </w:r>
      <w:r w:rsidR="006D0A01">
        <w:rPr>
          <w:rFonts w:ascii="Times New Roman" w:hAnsi="Times New Roman" w:cs="Times New Roman"/>
          <w:sz w:val="24"/>
          <w:szCs w:val="24"/>
        </w:rPr>
        <w:t>Уилям Гладстон</w:t>
      </w:r>
      <w:r w:rsidR="00A05F6F">
        <w:rPr>
          <w:rFonts w:ascii="Times New Roman" w:hAnsi="Times New Roman" w:cs="Times New Roman"/>
          <w:sz w:val="24"/>
          <w:szCs w:val="24"/>
        </w:rPr>
        <w:t>“</w:t>
      </w:r>
      <w:r w:rsidR="006D0A01">
        <w:rPr>
          <w:rFonts w:ascii="Times New Roman" w:hAnsi="Times New Roman" w:cs="Times New Roman"/>
          <w:sz w:val="24"/>
          <w:szCs w:val="24"/>
        </w:rPr>
        <w:t>;</w:t>
      </w:r>
    </w:p>
    <w:p w:rsidR="006D0A01" w:rsidRDefault="00E47C4C" w:rsidP="00934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- </w:t>
      </w:r>
      <w:r w:rsidR="00B956FF">
        <w:rPr>
          <w:rFonts w:ascii="Times New Roman" w:hAnsi="Times New Roman" w:cs="Times New Roman"/>
          <w:sz w:val="24"/>
          <w:szCs w:val="24"/>
        </w:rPr>
        <w:t>ж.к. „Възраждане“</w:t>
      </w:r>
      <w:r w:rsidR="00B8041F">
        <w:rPr>
          <w:rFonts w:ascii="Times New Roman" w:hAnsi="Times New Roman" w:cs="Times New Roman"/>
          <w:sz w:val="24"/>
          <w:szCs w:val="24"/>
        </w:rPr>
        <w:t xml:space="preserve"> </w:t>
      </w:r>
      <w:r w:rsidR="006D0A01">
        <w:rPr>
          <w:rFonts w:ascii="Times New Roman" w:hAnsi="Times New Roman" w:cs="Times New Roman"/>
          <w:sz w:val="24"/>
          <w:szCs w:val="24"/>
        </w:rPr>
        <w:t xml:space="preserve">- </w:t>
      </w:r>
      <w:r w:rsidR="006D0A01" w:rsidRPr="006D0A01">
        <w:rPr>
          <w:rFonts w:ascii="Times New Roman" w:hAnsi="Times New Roman" w:cs="Times New Roman"/>
          <w:sz w:val="24"/>
          <w:szCs w:val="24"/>
        </w:rPr>
        <w:t xml:space="preserve">територията заключена между ул. </w:t>
      </w:r>
      <w:r w:rsidR="007E03A7">
        <w:rPr>
          <w:rFonts w:ascii="Times New Roman" w:hAnsi="Times New Roman" w:cs="Times New Roman"/>
          <w:sz w:val="24"/>
          <w:szCs w:val="24"/>
        </w:rPr>
        <w:t>„</w:t>
      </w:r>
      <w:r w:rsidR="006D0A01" w:rsidRPr="006D0A01">
        <w:rPr>
          <w:rFonts w:ascii="Times New Roman" w:hAnsi="Times New Roman" w:cs="Times New Roman"/>
          <w:sz w:val="24"/>
          <w:szCs w:val="24"/>
        </w:rPr>
        <w:t>Уилям Гладстон</w:t>
      </w:r>
      <w:r w:rsidR="007E03A7">
        <w:rPr>
          <w:rFonts w:ascii="Times New Roman" w:hAnsi="Times New Roman" w:cs="Times New Roman"/>
          <w:sz w:val="24"/>
          <w:szCs w:val="24"/>
        </w:rPr>
        <w:t>“</w:t>
      </w:r>
      <w:r w:rsidR="006D0A01">
        <w:rPr>
          <w:rFonts w:ascii="Times New Roman" w:hAnsi="Times New Roman" w:cs="Times New Roman"/>
          <w:sz w:val="24"/>
          <w:szCs w:val="24"/>
        </w:rPr>
        <w:t xml:space="preserve">, </w:t>
      </w:r>
      <w:r w:rsidR="006D0A01" w:rsidRPr="006D0A01">
        <w:rPr>
          <w:rFonts w:ascii="Times New Roman" w:hAnsi="Times New Roman" w:cs="Times New Roman"/>
          <w:sz w:val="24"/>
          <w:szCs w:val="24"/>
        </w:rPr>
        <w:t xml:space="preserve">бул. </w:t>
      </w:r>
      <w:r w:rsidR="007E03A7">
        <w:rPr>
          <w:rFonts w:ascii="Times New Roman" w:hAnsi="Times New Roman" w:cs="Times New Roman"/>
          <w:sz w:val="24"/>
          <w:szCs w:val="24"/>
        </w:rPr>
        <w:t>„</w:t>
      </w:r>
      <w:r w:rsidR="006D0A01" w:rsidRPr="006D0A01">
        <w:rPr>
          <w:rFonts w:ascii="Times New Roman" w:hAnsi="Times New Roman" w:cs="Times New Roman"/>
          <w:sz w:val="24"/>
          <w:szCs w:val="24"/>
        </w:rPr>
        <w:t>Сан Стефано</w:t>
      </w:r>
      <w:r w:rsidR="007E03A7">
        <w:rPr>
          <w:rFonts w:ascii="Times New Roman" w:hAnsi="Times New Roman" w:cs="Times New Roman"/>
          <w:sz w:val="24"/>
          <w:szCs w:val="24"/>
        </w:rPr>
        <w:t>“</w:t>
      </w:r>
      <w:r w:rsidR="006D0A01" w:rsidRPr="006D0A01">
        <w:rPr>
          <w:rFonts w:ascii="Times New Roman" w:hAnsi="Times New Roman" w:cs="Times New Roman"/>
          <w:sz w:val="24"/>
          <w:szCs w:val="24"/>
        </w:rPr>
        <w:t>,</w:t>
      </w:r>
      <w:r w:rsidR="006D0A01">
        <w:rPr>
          <w:rFonts w:ascii="Times New Roman" w:hAnsi="Times New Roman" w:cs="Times New Roman"/>
          <w:sz w:val="24"/>
          <w:szCs w:val="24"/>
        </w:rPr>
        <w:t xml:space="preserve"> бул. </w:t>
      </w:r>
      <w:r w:rsidR="007E03A7">
        <w:rPr>
          <w:rFonts w:ascii="Times New Roman" w:hAnsi="Times New Roman" w:cs="Times New Roman"/>
          <w:sz w:val="24"/>
          <w:szCs w:val="24"/>
        </w:rPr>
        <w:t>„</w:t>
      </w:r>
      <w:r w:rsidR="006D0A01">
        <w:rPr>
          <w:rFonts w:ascii="Times New Roman" w:hAnsi="Times New Roman" w:cs="Times New Roman"/>
          <w:sz w:val="24"/>
          <w:szCs w:val="24"/>
        </w:rPr>
        <w:t>Мария Луиза</w:t>
      </w:r>
      <w:r w:rsidR="007E03A7">
        <w:rPr>
          <w:rFonts w:ascii="Times New Roman" w:hAnsi="Times New Roman" w:cs="Times New Roman"/>
          <w:sz w:val="24"/>
          <w:szCs w:val="24"/>
        </w:rPr>
        <w:t>“</w:t>
      </w:r>
      <w:r w:rsidR="006D0A01">
        <w:rPr>
          <w:rFonts w:ascii="Times New Roman" w:hAnsi="Times New Roman" w:cs="Times New Roman"/>
          <w:sz w:val="24"/>
          <w:szCs w:val="24"/>
        </w:rPr>
        <w:t xml:space="preserve"> и </w:t>
      </w:r>
      <w:r w:rsidR="006D0A01" w:rsidRPr="006D0A01">
        <w:rPr>
          <w:rFonts w:ascii="Times New Roman" w:hAnsi="Times New Roman" w:cs="Times New Roman"/>
          <w:sz w:val="24"/>
          <w:szCs w:val="24"/>
        </w:rPr>
        <w:t xml:space="preserve">бул. </w:t>
      </w:r>
      <w:r w:rsidR="007E03A7">
        <w:rPr>
          <w:rFonts w:ascii="Times New Roman" w:hAnsi="Times New Roman" w:cs="Times New Roman"/>
          <w:sz w:val="24"/>
          <w:szCs w:val="24"/>
        </w:rPr>
        <w:t>„</w:t>
      </w:r>
      <w:r w:rsidR="006D0A01" w:rsidRPr="006D0A01">
        <w:rPr>
          <w:rFonts w:ascii="Times New Roman" w:hAnsi="Times New Roman" w:cs="Times New Roman"/>
          <w:sz w:val="24"/>
          <w:szCs w:val="24"/>
        </w:rPr>
        <w:t>Иван Вазов</w:t>
      </w:r>
      <w:r w:rsidR="007E03A7">
        <w:rPr>
          <w:rFonts w:ascii="Times New Roman" w:hAnsi="Times New Roman" w:cs="Times New Roman"/>
          <w:sz w:val="24"/>
          <w:szCs w:val="24"/>
        </w:rPr>
        <w:t>“</w:t>
      </w:r>
      <w:r w:rsidR="006D0A01">
        <w:rPr>
          <w:rFonts w:ascii="Times New Roman" w:hAnsi="Times New Roman" w:cs="Times New Roman"/>
          <w:sz w:val="24"/>
          <w:szCs w:val="24"/>
        </w:rPr>
        <w:t>;</w:t>
      </w:r>
    </w:p>
    <w:p w:rsidR="003F56BC" w:rsidRDefault="00E47C4C" w:rsidP="00934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F56BC">
        <w:rPr>
          <w:rFonts w:ascii="Times New Roman" w:hAnsi="Times New Roman" w:cs="Times New Roman"/>
          <w:sz w:val="24"/>
          <w:szCs w:val="24"/>
        </w:rPr>
        <w:t>ж.к. “Братя Миладинови“;</w:t>
      </w:r>
    </w:p>
    <w:p w:rsidR="00395701" w:rsidRPr="00EA24A0" w:rsidRDefault="00E47C4C" w:rsidP="00EA24A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F56BC">
        <w:rPr>
          <w:rFonts w:ascii="Times New Roman" w:hAnsi="Times New Roman" w:cs="Times New Roman"/>
          <w:sz w:val="24"/>
          <w:szCs w:val="24"/>
        </w:rPr>
        <w:t xml:space="preserve"> </w:t>
      </w:r>
      <w:r w:rsidR="004B58AE" w:rsidRPr="004B58AE">
        <w:rPr>
          <w:rFonts w:ascii="Times New Roman" w:hAnsi="Times New Roman" w:cs="Times New Roman"/>
          <w:sz w:val="24"/>
          <w:szCs w:val="24"/>
        </w:rPr>
        <w:t xml:space="preserve">ж.к. </w:t>
      </w:r>
      <w:r w:rsidR="00B14760">
        <w:rPr>
          <w:rFonts w:ascii="Times New Roman" w:hAnsi="Times New Roman" w:cs="Times New Roman"/>
          <w:sz w:val="24"/>
          <w:szCs w:val="24"/>
        </w:rPr>
        <w:t>„</w:t>
      </w:r>
      <w:r w:rsidR="004B58AE" w:rsidRPr="004B58AE">
        <w:rPr>
          <w:rFonts w:ascii="Times New Roman" w:hAnsi="Times New Roman" w:cs="Times New Roman"/>
          <w:sz w:val="24"/>
          <w:szCs w:val="24"/>
        </w:rPr>
        <w:t>Лазур</w:t>
      </w:r>
      <w:r w:rsidR="00B14760">
        <w:rPr>
          <w:rFonts w:ascii="Times New Roman" w:hAnsi="Times New Roman" w:cs="Times New Roman"/>
          <w:sz w:val="24"/>
          <w:szCs w:val="24"/>
        </w:rPr>
        <w:t>“</w:t>
      </w:r>
      <w:r w:rsidR="009979E9">
        <w:rPr>
          <w:rFonts w:ascii="Times New Roman" w:hAnsi="Times New Roman" w:cs="Times New Roman"/>
          <w:sz w:val="24"/>
          <w:szCs w:val="24"/>
        </w:rPr>
        <w:t>.</w:t>
      </w:r>
    </w:p>
    <w:p w:rsidR="00BB6CE0" w:rsidRDefault="00BB6CE0" w:rsidP="0093493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II.</w:t>
      </w:r>
      <w:r w:rsidR="00EA2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Забраната в определените в т.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1 и 2 територии не се отнася за строителството на линейните обекти на техническата инфраструктура, обекти с </w:t>
      </w:r>
      <w:r w:rsidRPr="00926C64">
        <w:rPr>
          <w:rFonts w:ascii="Times New Roman" w:eastAsia="Times New Roman" w:hAnsi="Times New Roman" w:cs="Times New Roman"/>
          <w:sz w:val="24"/>
          <w:szCs w:val="24"/>
        </w:rPr>
        <w:t xml:space="preserve">национално значение,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обекти с регионално значение и обекти, финансирани по оперативни програми със средства на Европейския съюз и с бюджетни средства от </w:t>
      </w:r>
      <w:r w:rsidRPr="00D4306A">
        <w:rPr>
          <w:rFonts w:ascii="Times New Roman" w:eastAsia="Times New Roman" w:hAnsi="Times New Roman" w:cs="Times New Roman"/>
          <w:sz w:val="24"/>
          <w:szCs w:val="24"/>
        </w:rPr>
        <w:t>Община Бургас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държавата.</w:t>
      </w:r>
    </w:p>
    <w:p w:rsidR="00395701" w:rsidRPr="008C5D80" w:rsidRDefault="00395701" w:rsidP="0093493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6CE0" w:rsidRDefault="00BB6CE0" w:rsidP="0093493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  <w:r w:rsidR="00C35D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E1FB1">
        <w:rPr>
          <w:rFonts w:ascii="Times New Roman" w:eastAsia="Times New Roman" w:hAnsi="Times New Roman" w:cs="Times New Roman"/>
          <w:sz w:val="24"/>
          <w:szCs w:val="24"/>
        </w:rPr>
        <w:t>На основание чл.1</w:t>
      </w:r>
      <w:r w:rsidR="00C26DD5">
        <w:rPr>
          <w:rFonts w:ascii="Times New Roman" w:eastAsia="Times New Roman" w:hAnsi="Times New Roman" w:cs="Times New Roman"/>
          <w:sz w:val="24"/>
          <w:szCs w:val="24"/>
        </w:rPr>
        <w:t>5</w:t>
      </w:r>
      <w:r w:rsidR="00EE1FB1">
        <w:rPr>
          <w:rFonts w:ascii="Times New Roman" w:eastAsia="Times New Roman" w:hAnsi="Times New Roman" w:cs="Times New Roman"/>
          <w:sz w:val="24"/>
          <w:szCs w:val="24"/>
        </w:rPr>
        <w:t xml:space="preserve">, ал.4 от ЗУЧК, </w:t>
      </w:r>
      <w:r w:rsidR="00722427" w:rsidRPr="00722427">
        <w:rPr>
          <w:rFonts w:ascii="Times New Roman" w:eastAsia="Times New Roman" w:hAnsi="Times New Roman" w:cs="Times New Roman"/>
          <w:sz w:val="24"/>
          <w:szCs w:val="24"/>
        </w:rPr>
        <w:t>строителни и монтажни работи</w:t>
      </w:r>
      <w:r w:rsidR="00722427">
        <w:rPr>
          <w:rFonts w:ascii="Times New Roman" w:eastAsia="Times New Roman" w:hAnsi="Times New Roman" w:cs="Times New Roman"/>
          <w:sz w:val="24"/>
          <w:szCs w:val="24"/>
        </w:rPr>
        <w:t xml:space="preserve"> в определените </w:t>
      </w:r>
      <w:r w:rsidR="00B8041F">
        <w:rPr>
          <w:rFonts w:ascii="Times New Roman" w:eastAsia="Times New Roman" w:hAnsi="Times New Roman" w:cs="Times New Roman"/>
          <w:sz w:val="24"/>
          <w:szCs w:val="24"/>
        </w:rPr>
        <w:t>в т.</w:t>
      </w:r>
      <w:r w:rsidR="00B8041F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B8041F">
        <w:rPr>
          <w:rFonts w:ascii="Times New Roman" w:eastAsia="Times New Roman" w:hAnsi="Times New Roman" w:cs="Times New Roman"/>
          <w:sz w:val="24"/>
          <w:szCs w:val="24"/>
        </w:rPr>
        <w:t xml:space="preserve">, 1 и 2 </w:t>
      </w:r>
      <w:r w:rsidR="00722427">
        <w:rPr>
          <w:rFonts w:ascii="Times New Roman" w:eastAsia="Times New Roman" w:hAnsi="Times New Roman" w:cs="Times New Roman"/>
          <w:sz w:val="24"/>
          <w:szCs w:val="24"/>
        </w:rPr>
        <w:t xml:space="preserve">територии и периоди се допускат </w:t>
      </w:r>
      <w:r w:rsidR="00722427" w:rsidRPr="00722427">
        <w:rPr>
          <w:rFonts w:ascii="Times New Roman" w:eastAsia="Times New Roman" w:hAnsi="Times New Roman" w:cs="Times New Roman"/>
          <w:sz w:val="24"/>
          <w:szCs w:val="24"/>
        </w:rPr>
        <w:t>само за неотложни аварийно-ремонтни работи и геозащитни мерки и дейности.</w:t>
      </w:r>
    </w:p>
    <w:p w:rsidR="00395701" w:rsidRPr="006A1044" w:rsidRDefault="00395701" w:rsidP="0093493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7166" w:rsidRPr="00997166" w:rsidRDefault="00BB6CE0" w:rsidP="00934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 основание чл.15, ал.2 от ЗУЧК,</w:t>
      </w:r>
      <w:r>
        <w:rPr>
          <w:rFonts w:ascii="Times New Roman" w:hAnsi="Times New Roman" w:cs="Times New Roman"/>
          <w:sz w:val="24"/>
          <w:szCs w:val="24"/>
        </w:rPr>
        <w:t xml:space="preserve"> решението</w:t>
      </w:r>
      <w:r w:rsidR="00302478">
        <w:rPr>
          <w:rFonts w:ascii="Times New Roman" w:hAnsi="Times New Roman" w:cs="Times New Roman"/>
          <w:sz w:val="24"/>
          <w:szCs w:val="24"/>
        </w:rPr>
        <w:t xml:space="preserve"> да се публикува на </w:t>
      </w:r>
      <w:r w:rsidR="00195D05">
        <w:rPr>
          <w:rFonts w:ascii="Times New Roman" w:hAnsi="Times New Roman" w:cs="Times New Roman"/>
          <w:sz w:val="24"/>
          <w:szCs w:val="24"/>
        </w:rPr>
        <w:t xml:space="preserve">официалната </w:t>
      </w:r>
      <w:r w:rsidR="00302478">
        <w:rPr>
          <w:rFonts w:ascii="Times New Roman" w:hAnsi="Times New Roman" w:cs="Times New Roman"/>
          <w:sz w:val="24"/>
          <w:szCs w:val="24"/>
        </w:rPr>
        <w:t>интернет страницата на Община Бургас.</w:t>
      </w:r>
    </w:p>
    <w:p w:rsidR="00934934" w:rsidRDefault="00934934" w:rsidP="00934934">
      <w:pPr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395701" w:rsidRDefault="00395701" w:rsidP="00934934">
      <w:pPr>
        <w:spacing w:after="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793DEA" w:rsidRPr="00DC359B" w:rsidRDefault="00DC359B" w:rsidP="00934934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Приложения: </w:t>
      </w:r>
      <w:r w:rsidR="00BB6CE0">
        <w:rPr>
          <w:rFonts w:ascii="Times New Roman" w:hAnsi="Times New Roman" w:cs="Times New Roman"/>
          <w:sz w:val="24"/>
          <w:szCs w:val="24"/>
        </w:rPr>
        <w:t>1.</w:t>
      </w:r>
      <w:r w:rsidR="00B804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C359B">
        <w:rPr>
          <w:rFonts w:ascii="Times New Roman" w:hAnsi="Times New Roman" w:cs="Times New Roman"/>
          <w:sz w:val="24"/>
          <w:szCs w:val="24"/>
        </w:rPr>
        <w:t>и</w:t>
      </w:r>
      <w:r w:rsidR="00BB6CE0">
        <w:rPr>
          <w:rFonts w:ascii="Times New Roman" w:hAnsi="Times New Roman" w:cs="Times New Roman"/>
          <w:sz w:val="24"/>
          <w:szCs w:val="24"/>
        </w:rPr>
        <w:t xml:space="preserve">смо рег. №08-00-134/10.10.2011г. </w:t>
      </w:r>
      <w:r w:rsidRPr="00DC359B">
        <w:rPr>
          <w:rFonts w:ascii="Times New Roman" w:hAnsi="Times New Roman" w:cs="Times New Roman"/>
          <w:sz w:val="24"/>
          <w:szCs w:val="24"/>
        </w:rPr>
        <w:t>на Министерството на здравеопазването</w:t>
      </w:r>
      <w:r>
        <w:rPr>
          <w:rFonts w:ascii="Times New Roman" w:hAnsi="Times New Roman" w:cs="Times New Roman"/>
          <w:sz w:val="24"/>
          <w:szCs w:val="24"/>
        </w:rPr>
        <w:t>;</w:t>
      </w:r>
      <w:r w:rsidR="000039D4">
        <w:rPr>
          <w:rFonts w:ascii="Times New Roman" w:hAnsi="Times New Roman" w:cs="Times New Roman"/>
          <w:sz w:val="24"/>
          <w:szCs w:val="24"/>
        </w:rPr>
        <w:t xml:space="preserve"> </w:t>
      </w:r>
      <w:r w:rsidR="00BB6CE0">
        <w:rPr>
          <w:rFonts w:ascii="Times New Roman" w:hAnsi="Times New Roman" w:cs="Times New Roman"/>
          <w:sz w:val="24"/>
          <w:szCs w:val="24"/>
        </w:rPr>
        <w:t>Схема с посочените отделни зони в обхвата на забраната.</w:t>
      </w:r>
    </w:p>
    <w:p w:rsidR="00C435BE" w:rsidRDefault="00C435BE" w:rsidP="00793DE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C23FC0" w:rsidRDefault="00C23FC0" w:rsidP="00793DE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C23FC0" w:rsidRDefault="00C23FC0" w:rsidP="00C23FC0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C23FC0" w:rsidRDefault="00C23FC0" w:rsidP="00C23FC0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:rsidR="00C23FC0" w:rsidRDefault="00C23FC0" w:rsidP="00C23F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С </w:t>
      </w:r>
      <w:r>
        <w:rPr>
          <w:rFonts w:ascii="Times New Roman" w:hAnsi="Times New Roman" w:cs="Times New Roman"/>
          <w:b/>
          <w:sz w:val="24"/>
          <w:szCs w:val="24"/>
        </w:rPr>
        <w:t>уважение,</w:t>
      </w:r>
    </w:p>
    <w:p w:rsidR="00C23FC0" w:rsidRDefault="00C23FC0" w:rsidP="00C23F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20B3" w:rsidRPr="00FA4350" w:rsidRDefault="009E54D0" w:rsidP="00C23FC0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ДИМИТЪР НИКОЛОВ </w:t>
      </w:r>
    </w:p>
    <w:p w:rsidR="00C23FC0" w:rsidRDefault="00C23FC0" w:rsidP="00C23FC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4350">
        <w:rPr>
          <w:rFonts w:ascii="Times New Roman" w:hAnsi="Times New Roman" w:cs="Times New Roman"/>
          <w:i/>
          <w:sz w:val="24"/>
          <w:szCs w:val="24"/>
        </w:rPr>
        <w:t>Кмет на Община Бургас</w:t>
      </w:r>
    </w:p>
    <w:p w:rsidR="007520B3" w:rsidRDefault="007520B3" w:rsidP="00C23FC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520B3" w:rsidRDefault="007520B3" w:rsidP="00C23FC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9979E9" w:rsidRPr="00351878" w:rsidRDefault="009979E9" w:rsidP="00C23FC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C23FC0" w:rsidRPr="00EA5447" w:rsidRDefault="00C23FC0" w:rsidP="00C23FC0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bookmarkStart w:id="0" w:name="_GoBack"/>
      <w:bookmarkEnd w:id="0"/>
      <w:r w:rsidRPr="00EA5447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Изготвил: </w:t>
      </w:r>
    </w:p>
    <w:p w:rsidR="00C23FC0" w:rsidRPr="00EA5447" w:rsidRDefault="00C23FC0" w:rsidP="00C23FC0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r w:rsidRPr="00EA5447">
        <w:rPr>
          <w:rFonts w:ascii="Times New Roman" w:hAnsi="Times New Roman" w:cs="Times New Roman"/>
          <w:color w:val="FFFFFF" w:themeColor="background1"/>
          <w:sz w:val="20"/>
          <w:szCs w:val="20"/>
        </w:rPr>
        <w:t xml:space="preserve">инж. Анелия Георгиева </w:t>
      </w:r>
    </w:p>
    <w:p w:rsidR="00C23FC0" w:rsidRDefault="00C23FC0" w:rsidP="00793DEA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sectPr w:rsidR="00C23FC0" w:rsidSect="00DA539F">
      <w:footerReference w:type="default" r:id="rId11"/>
      <w:pgSz w:w="11906" w:h="16838"/>
      <w:pgMar w:top="709" w:right="1133" w:bottom="567" w:left="1247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306" w:rsidRDefault="007A3306">
      <w:pPr>
        <w:spacing w:after="0" w:line="240" w:lineRule="auto"/>
      </w:pPr>
      <w:r>
        <w:separator/>
      </w:r>
    </w:p>
  </w:endnote>
  <w:endnote w:type="continuationSeparator" w:id="0">
    <w:p w:rsidR="007A3306" w:rsidRDefault="007A3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81931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51121" w:rsidRDefault="001511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7E3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E0D3F" w:rsidRDefault="003E0D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306" w:rsidRDefault="007A3306">
      <w:pPr>
        <w:spacing w:after="0" w:line="240" w:lineRule="auto"/>
      </w:pPr>
      <w:r>
        <w:separator/>
      </w:r>
    </w:p>
  </w:footnote>
  <w:footnote w:type="continuationSeparator" w:id="0">
    <w:p w:rsidR="007A3306" w:rsidRDefault="007A33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02738"/>
    <w:multiLevelType w:val="hybridMultilevel"/>
    <w:tmpl w:val="FD0077EE"/>
    <w:lvl w:ilvl="0" w:tplc="AA2E3C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D723778"/>
    <w:multiLevelType w:val="hybridMultilevel"/>
    <w:tmpl w:val="645E07F8"/>
    <w:lvl w:ilvl="0" w:tplc="A44EA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2" w15:restartNumberingAfterBreak="0">
    <w:nsid w:val="2E066536"/>
    <w:multiLevelType w:val="hybridMultilevel"/>
    <w:tmpl w:val="5E14A126"/>
    <w:lvl w:ilvl="0" w:tplc="969205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872FB9"/>
    <w:multiLevelType w:val="hybridMultilevel"/>
    <w:tmpl w:val="C9B85286"/>
    <w:lvl w:ilvl="0" w:tplc="AFE2F50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4B49C2"/>
    <w:multiLevelType w:val="hybridMultilevel"/>
    <w:tmpl w:val="E53265C6"/>
    <w:lvl w:ilvl="0" w:tplc="F482BE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B493849"/>
    <w:multiLevelType w:val="hybridMultilevel"/>
    <w:tmpl w:val="15A84494"/>
    <w:lvl w:ilvl="0" w:tplc="570E2FB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DF550F9"/>
    <w:multiLevelType w:val="hybridMultilevel"/>
    <w:tmpl w:val="F83A6EC0"/>
    <w:lvl w:ilvl="0" w:tplc="56706AC2">
      <w:start w:val="2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3D24225"/>
    <w:multiLevelType w:val="hybridMultilevel"/>
    <w:tmpl w:val="2794B1FE"/>
    <w:lvl w:ilvl="0" w:tplc="0706EE8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EAC113D"/>
    <w:multiLevelType w:val="hybridMultilevel"/>
    <w:tmpl w:val="ED94D61A"/>
    <w:lvl w:ilvl="0" w:tplc="C918483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351DCA"/>
    <w:multiLevelType w:val="hybridMultilevel"/>
    <w:tmpl w:val="982C630E"/>
    <w:lvl w:ilvl="0" w:tplc="F6A0FE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2"/>
  </w:num>
  <w:num w:numId="5">
    <w:abstractNumId w:val="9"/>
  </w:num>
  <w:num w:numId="6">
    <w:abstractNumId w:val="3"/>
  </w:num>
  <w:num w:numId="7">
    <w:abstractNumId w:val="4"/>
  </w:num>
  <w:num w:numId="8">
    <w:abstractNumId w:val="5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D93"/>
    <w:rsid w:val="00001D2C"/>
    <w:rsid w:val="000039D4"/>
    <w:rsid w:val="00005B89"/>
    <w:rsid w:val="00007407"/>
    <w:rsid w:val="00021044"/>
    <w:rsid w:val="00033605"/>
    <w:rsid w:val="00036527"/>
    <w:rsid w:val="000403BF"/>
    <w:rsid w:val="0004572F"/>
    <w:rsid w:val="0006035A"/>
    <w:rsid w:val="0006619D"/>
    <w:rsid w:val="000662CD"/>
    <w:rsid w:val="00066497"/>
    <w:rsid w:val="00071C67"/>
    <w:rsid w:val="00074E4B"/>
    <w:rsid w:val="00076811"/>
    <w:rsid w:val="00076913"/>
    <w:rsid w:val="000930D4"/>
    <w:rsid w:val="00093717"/>
    <w:rsid w:val="00093950"/>
    <w:rsid w:val="00096561"/>
    <w:rsid w:val="00097F75"/>
    <w:rsid w:val="000A6DDB"/>
    <w:rsid w:val="000B1B3F"/>
    <w:rsid w:val="000B3C68"/>
    <w:rsid w:val="000C07BB"/>
    <w:rsid w:val="000C376E"/>
    <w:rsid w:val="000C37CE"/>
    <w:rsid w:val="000C7E3C"/>
    <w:rsid w:val="000D57C6"/>
    <w:rsid w:val="000D64CF"/>
    <w:rsid w:val="000E2C2C"/>
    <w:rsid w:val="000E6C4C"/>
    <w:rsid w:val="00105212"/>
    <w:rsid w:val="001171E7"/>
    <w:rsid w:val="00132320"/>
    <w:rsid w:val="00151121"/>
    <w:rsid w:val="0015656A"/>
    <w:rsid w:val="00170653"/>
    <w:rsid w:val="001771DE"/>
    <w:rsid w:val="0018007B"/>
    <w:rsid w:val="00184118"/>
    <w:rsid w:val="00191E8F"/>
    <w:rsid w:val="00195D05"/>
    <w:rsid w:val="00197898"/>
    <w:rsid w:val="001B5C66"/>
    <w:rsid w:val="001B5CCE"/>
    <w:rsid w:val="001B673D"/>
    <w:rsid w:val="001C0214"/>
    <w:rsid w:val="001D241C"/>
    <w:rsid w:val="001E112B"/>
    <w:rsid w:val="001E31B5"/>
    <w:rsid w:val="001E46D8"/>
    <w:rsid w:val="001F0453"/>
    <w:rsid w:val="001F104C"/>
    <w:rsid w:val="001F5873"/>
    <w:rsid w:val="00204E4E"/>
    <w:rsid w:val="0020729A"/>
    <w:rsid w:val="00217911"/>
    <w:rsid w:val="00217D93"/>
    <w:rsid w:val="00230D80"/>
    <w:rsid w:val="0024126B"/>
    <w:rsid w:val="0024519D"/>
    <w:rsid w:val="0025721C"/>
    <w:rsid w:val="00260F32"/>
    <w:rsid w:val="0026699B"/>
    <w:rsid w:val="002746EF"/>
    <w:rsid w:val="00281E14"/>
    <w:rsid w:val="002834F3"/>
    <w:rsid w:val="002877CC"/>
    <w:rsid w:val="00295976"/>
    <w:rsid w:val="002A16C2"/>
    <w:rsid w:val="002A4837"/>
    <w:rsid w:val="002A4BFD"/>
    <w:rsid w:val="002B029A"/>
    <w:rsid w:val="002B0A67"/>
    <w:rsid w:val="002B3AEA"/>
    <w:rsid w:val="002C1E86"/>
    <w:rsid w:val="002C7DCF"/>
    <w:rsid w:val="002D10C7"/>
    <w:rsid w:val="002E2B01"/>
    <w:rsid w:val="002E3769"/>
    <w:rsid w:val="002E3C79"/>
    <w:rsid w:val="002E5F14"/>
    <w:rsid w:val="002F68AF"/>
    <w:rsid w:val="00301F1B"/>
    <w:rsid w:val="00302478"/>
    <w:rsid w:val="00305862"/>
    <w:rsid w:val="003141CC"/>
    <w:rsid w:val="00315724"/>
    <w:rsid w:val="00321017"/>
    <w:rsid w:val="00324523"/>
    <w:rsid w:val="00330EA6"/>
    <w:rsid w:val="0034217E"/>
    <w:rsid w:val="00351878"/>
    <w:rsid w:val="00351B56"/>
    <w:rsid w:val="00356870"/>
    <w:rsid w:val="00363732"/>
    <w:rsid w:val="003647CB"/>
    <w:rsid w:val="00364DB1"/>
    <w:rsid w:val="003727B9"/>
    <w:rsid w:val="003767DD"/>
    <w:rsid w:val="00395701"/>
    <w:rsid w:val="003A1A46"/>
    <w:rsid w:val="003B30DD"/>
    <w:rsid w:val="003B4A57"/>
    <w:rsid w:val="003B71EE"/>
    <w:rsid w:val="003B7B49"/>
    <w:rsid w:val="003C0EB8"/>
    <w:rsid w:val="003C211F"/>
    <w:rsid w:val="003C4B68"/>
    <w:rsid w:val="003C5615"/>
    <w:rsid w:val="003E0D3F"/>
    <w:rsid w:val="003F32F0"/>
    <w:rsid w:val="003F34BD"/>
    <w:rsid w:val="003F56BC"/>
    <w:rsid w:val="003F6E0B"/>
    <w:rsid w:val="00406431"/>
    <w:rsid w:val="0041130C"/>
    <w:rsid w:val="004165C0"/>
    <w:rsid w:val="004246D7"/>
    <w:rsid w:val="00424A70"/>
    <w:rsid w:val="00424EB1"/>
    <w:rsid w:val="004254C8"/>
    <w:rsid w:val="00436671"/>
    <w:rsid w:val="00441533"/>
    <w:rsid w:val="00453E15"/>
    <w:rsid w:val="0046099F"/>
    <w:rsid w:val="00471C05"/>
    <w:rsid w:val="0047474E"/>
    <w:rsid w:val="00476F66"/>
    <w:rsid w:val="0048000E"/>
    <w:rsid w:val="00486204"/>
    <w:rsid w:val="00490388"/>
    <w:rsid w:val="004926B2"/>
    <w:rsid w:val="00496F30"/>
    <w:rsid w:val="004A2F1D"/>
    <w:rsid w:val="004B175D"/>
    <w:rsid w:val="004B58AE"/>
    <w:rsid w:val="004B6615"/>
    <w:rsid w:val="004B7466"/>
    <w:rsid w:val="004C21AA"/>
    <w:rsid w:val="004C6802"/>
    <w:rsid w:val="004C7739"/>
    <w:rsid w:val="004E3107"/>
    <w:rsid w:val="004F06D1"/>
    <w:rsid w:val="004F26FC"/>
    <w:rsid w:val="004F3EE6"/>
    <w:rsid w:val="004F51D2"/>
    <w:rsid w:val="00501292"/>
    <w:rsid w:val="00510818"/>
    <w:rsid w:val="00511E34"/>
    <w:rsid w:val="005120E7"/>
    <w:rsid w:val="00513479"/>
    <w:rsid w:val="005215C2"/>
    <w:rsid w:val="00521610"/>
    <w:rsid w:val="00523251"/>
    <w:rsid w:val="00525992"/>
    <w:rsid w:val="00530FB2"/>
    <w:rsid w:val="00545ACF"/>
    <w:rsid w:val="0055074F"/>
    <w:rsid w:val="00551412"/>
    <w:rsid w:val="00552ED3"/>
    <w:rsid w:val="00554660"/>
    <w:rsid w:val="00554C7E"/>
    <w:rsid w:val="00562AA0"/>
    <w:rsid w:val="005718CB"/>
    <w:rsid w:val="00571CE4"/>
    <w:rsid w:val="005838A8"/>
    <w:rsid w:val="00585E4C"/>
    <w:rsid w:val="00586042"/>
    <w:rsid w:val="0059394F"/>
    <w:rsid w:val="005944D8"/>
    <w:rsid w:val="005C6A5C"/>
    <w:rsid w:val="005C7CE6"/>
    <w:rsid w:val="005D0A50"/>
    <w:rsid w:val="005D2FE2"/>
    <w:rsid w:val="005D47D9"/>
    <w:rsid w:val="005D4F5A"/>
    <w:rsid w:val="005D55B1"/>
    <w:rsid w:val="005E690A"/>
    <w:rsid w:val="005F0F2C"/>
    <w:rsid w:val="00604361"/>
    <w:rsid w:val="00612E03"/>
    <w:rsid w:val="00623FD6"/>
    <w:rsid w:val="00630386"/>
    <w:rsid w:val="006432C1"/>
    <w:rsid w:val="006432F9"/>
    <w:rsid w:val="0064736A"/>
    <w:rsid w:val="006502E1"/>
    <w:rsid w:val="0065712E"/>
    <w:rsid w:val="006573AF"/>
    <w:rsid w:val="006613E9"/>
    <w:rsid w:val="00661A8D"/>
    <w:rsid w:val="006705B9"/>
    <w:rsid w:val="006711F7"/>
    <w:rsid w:val="0067248B"/>
    <w:rsid w:val="006763C5"/>
    <w:rsid w:val="0068716D"/>
    <w:rsid w:val="00691903"/>
    <w:rsid w:val="006927B5"/>
    <w:rsid w:val="006A1044"/>
    <w:rsid w:val="006A1708"/>
    <w:rsid w:val="006A6192"/>
    <w:rsid w:val="006B22DB"/>
    <w:rsid w:val="006B5F96"/>
    <w:rsid w:val="006C2D5E"/>
    <w:rsid w:val="006C3543"/>
    <w:rsid w:val="006C56F5"/>
    <w:rsid w:val="006D0A01"/>
    <w:rsid w:val="006D136D"/>
    <w:rsid w:val="006E1EBC"/>
    <w:rsid w:val="006E513A"/>
    <w:rsid w:val="006E54AF"/>
    <w:rsid w:val="006F073A"/>
    <w:rsid w:val="006F1CA3"/>
    <w:rsid w:val="006F76D5"/>
    <w:rsid w:val="00701940"/>
    <w:rsid w:val="00711232"/>
    <w:rsid w:val="00711CA7"/>
    <w:rsid w:val="00713820"/>
    <w:rsid w:val="0072238F"/>
    <w:rsid w:val="00722427"/>
    <w:rsid w:val="00722CB6"/>
    <w:rsid w:val="007269AB"/>
    <w:rsid w:val="00732989"/>
    <w:rsid w:val="00734736"/>
    <w:rsid w:val="007349A0"/>
    <w:rsid w:val="007506DC"/>
    <w:rsid w:val="007520B3"/>
    <w:rsid w:val="00756709"/>
    <w:rsid w:val="0077161C"/>
    <w:rsid w:val="00777B43"/>
    <w:rsid w:val="00781EDC"/>
    <w:rsid w:val="00793DEA"/>
    <w:rsid w:val="0079550B"/>
    <w:rsid w:val="007A02A8"/>
    <w:rsid w:val="007A1513"/>
    <w:rsid w:val="007A23B5"/>
    <w:rsid w:val="007A3306"/>
    <w:rsid w:val="007C58AF"/>
    <w:rsid w:val="007C5BD5"/>
    <w:rsid w:val="007C6C41"/>
    <w:rsid w:val="007D06DA"/>
    <w:rsid w:val="007D567A"/>
    <w:rsid w:val="007E03A7"/>
    <w:rsid w:val="007E3498"/>
    <w:rsid w:val="007E3C52"/>
    <w:rsid w:val="007F591C"/>
    <w:rsid w:val="008002BE"/>
    <w:rsid w:val="00800821"/>
    <w:rsid w:val="00801973"/>
    <w:rsid w:val="008130C0"/>
    <w:rsid w:val="008138A2"/>
    <w:rsid w:val="00814CE5"/>
    <w:rsid w:val="00817329"/>
    <w:rsid w:val="00825657"/>
    <w:rsid w:val="00846263"/>
    <w:rsid w:val="00851D88"/>
    <w:rsid w:val="00853934"/>
    <w:rsid w:val="00861177"/>
    <w:rsid w:val="00867642"/>
    <w:rsid w:val="00874064"/>
    <w:rsid w:val="00875939"/>
    <w:rsid w:val="00884393"/>
    <w:rsid w:val="008A0502"/>
    <w:rsid w:val="008A6DD1"/>
    <w:rsid w:val="008B7FDA"/>
    <w:rsid w:val="008C11AC"/>
    <w:rsid w:val="008C590A"/>
    <w:rsid w:val="008C5D80"/>
    <w:rsid w:val="008D0A91"/>
    <w:rsid w:val="008D161C"/>
    <w:rsid w:val="008D3E70"/>
    <w:rsid w:val="008D6F64"/>
    <w:rsid w:val="008E3004"/>
    <w:rsid w:val="008F65FE"/>
    <w:rsid w:val="00901983"/>
    <w:rsid w:val="009226C7"/>
    <w:rsid w:val="00926C64"/>
    <w:rsid w:val="00927E54"/>
    <w:rsid w:val="00934934"/>
    <w:rsid w:val="00940BD0"/>
    <w:rsid w:val="00942920"/>
    <w:rsid w:val="00943676"/>
    <w:rsid w:val="00961BEE"/>
    <w:rsid w:val="0097143D"/>
    <w:rsid w:val="009722F7"/>
    <w:rsid w:val="009754E6"/>
    <w:rsid w:val="009763A6"/>
    <w:rsid w:val="00983877"/>
    <w:rsid w:val="00986547"/>
    <w:rsid w:val="00992736"/>
    <w:rsid w:val="00994E4B"/>
    <w:rsid w:val="00997166"/>
    <w:rsid w:val="009979E9"/>
    <w:rsid w:val="009A412D"/>
    <w:rsid w:val="009A4B16"/>
    <w:rsid w:val="009C00E1"/>
    <w:rsid w:val="009C098B"/>
    <w:rsid w:val="009C2CDF"/>
    <w:rsid w:val="009C7DA3"/>
    <w:rsid w:val="009D125B"/>
    <w:rsid w:val="009D6015"/>
    <w:rsid w:val="009D6CFE"/>
    <w:rsid w:val="009E18A2"/>
    <w:rsid w:val="009E4513"/>
    <w:rsid w:val="009E54D0"/>
    <w:rsid w:val="009E5CF8"/>
    <w:rsid w:val="009F2BF6"/>
    <w:rsid w:val="009F73DB"/>
    <w:rsid w:val="00A013C9"/>
    <w:rsid w:val="00A0442F"/>
    <w:rsid w:val="00A05065"/>
    <w:rsid w:val="00A05F6F"/>
    <w:rsid w:val="00A06D6F"/>
    <w:rsid w:val="00A10D5B"/>
    <w:rsid w:val="00A15895"/>
    <w:rsid w:val="00A16103"/>
    <w:rsid w:val="00A22FBE"/>
    <w:rsid w:val="00A30CEB"/>
    <w:rsid w:val="00A3200C"/>
    <w:rsid w:val="00A553BD"/>
    <w:rsid w:val="00A659FC"/>
    <w:rsid w:val="00A6735A"/>
    <w:rsid w:val="00A71ACF"/>
    <w:rsid w:val="00A752A3"/>
    <w:rsid w:val="00A90843"/>
    <w:rsid w:val="00A934B4"/>
    <w:rsid w:val="00A96C76"/>
    <w:rsid w:val="00AA1932"/>
    <w:rsid w:val="00AA1ED0"/>
    <w:rsid w:val="00AB643D"/>
    <w:rsid w:val="00AC2569"/>
    <w:rsid w:val="00AC4863"/>
    <w:rsid w:val="00AC61F4"/>
    <w:rsid w:val="00AD3FF5"/>
    <w:rsid w:val="00AD5A01"/>
    <w:rsid w:val="00AD6E02"/>
    <w:rsid w:val="00AE1616"/>
    <w:rsid w:val="00AE1A3F"/>
    <w:rsid w:val="00B029FF"/>
    <w:rsid w:val="00B05B85"/>
    <w:rsid w:val="00B06D5A"/>
    <w:rsid w:val="00B10697"/>
    <w:rsid w:val="00B1208B"/>
    <w:rsid w:val="00B14760"/>
    <w:rsid w:val="00B154A8"/>
    <w:rsid w:val="00B22B31"/>
    <w:rsid w:val="00B4189C"/>
    <w:rsid w:val="00B42278"/>
    <w:rsid w:val="00B502B5"/>
    <w:rsid w:val="00B55D9E"/>
    <w:rsid w:val="00B624B7"/>
    <w:rsid w:val="00B64B72"/>
    <w:rsid w:val="00B650BF"/>
    <w:rsid w:val="00B6785F"/>
    <w:rsid w:val="00B71CD4"/>
    <w:rsid w:val="00B74256"/>
    <w:rsid w:val="00B75DAF"/>
    <w:rsid w:val="00B80167"/>
    <w:rsid w:val="00B8041F"/>
    <w:rsid w:val="00B868FE"/>
    <w:rsid w:val="00B92EA7"/>
    <w:rsid w:val="00B9380E"/>
    <w:rsid w:val="00B956FF"/>
    <w:rsid w:val="00B95BE2"/>
    <w:rsid w:val="00BB42BD"/>
    <w:rsid w:val="00BB52B1"/>
    <w:rsid w:val="00BB6CE0"/>
    <w:rsid w:val="00BC03C2"/>
    <w:rsid w:val="00BC28EA"/>
    <w:rsid w:val="00BC5055"/>
    <w:rsid w:val="00BC6F82"/>
    <w:rsid w:val="00BD2884"/>
    <w:rsid w:val="00BD2BF0"/>
    <w:rsid w:val="00BD58AA"/>
    <w:rsid w:val="00BE7D01"/>
    <w:rsid w:val="00BF1DFA"/>
    <w:rsid w:val="00BF36D6"/>
    <w:rsid w:val="00BF3DF4"/>
    <w:rsid w:val="00C02936"/>
    <w:rsid w:val="00C0730A"/>
    <w:rsid w:val="00C13F69"/>
    <w:rsid w:val="00C20A1E"/>
    <w:rsid w:val="00C23FC0"/>
    <w:rsid w:val="00C26DB3"/>
    <w:rsid w:val="00C26DD5"/>
    <w:rsid w:val="00C27B5C"/>
    <w:rsid w:val="00C31CBB"/>
    <w:rsid w:val="00C32A33"/>
    <w:rsid w:val="00C35D04"/>
    <w:rsid w:val="00C435BE"/>
    <w:rsid w:val="00C60723"/>
    <w:rsid w:val="00C66866"/>
    <w:rsid w:val="00C74EF1"/>
    <w:rsid w:val="00C81F90"/>
    <w:rsid w:val="00C93681"/>
    <w:rsid w:val="00C95DA7"/>
    <w:rsid w:val="00CA0FD1"/>
    <w:rsid w:val="00CA3F9D"/>
    <w:rsid w:val="00CB0A4E"/>
    <w:rsid w:val="00CB133E"/>
    <w:rsid w:val="00CB23B3"/>
    <w:rsid w:val="00CB645C"/>
    <w:rsid w:val="00CB735A"/>
    <w:rsid w:val="00CB79E4"/>
    <w:rsid w:val="00CC1176"/>
    <w:rsid w:val="00CC61A6"/>
    <w:rsid w:val="00CD0B1E"/>
    <w:rsid w:val="00CF3779"/>
    <w:rsid w:val="00D12710"/>
    <w:rsid w:val="00D13827"/>
    <w:rsid w:val="00D1471F"/>
    <w:rsid w:val="00D2664E"/>
    <w:rsid w:val="00D27D68"/>
    <w:rsid w:val="00D347BA"/>
    <w:rsid w:val="00D4306A"/>
    <w:rsid w:val="00D46A25"/>
    <w:rsid w:val="00D5144B"/>
    <w:rsid w:val="00D56386"/>
    <w:rsid w:val="00D60714"/>
    <w:rsid w:val="00D6720F"/>
    <w:rsid w:val="00D6792C"/>
    <w:rsid w:val="00D90B2E"/>
    <w:rsid w:val="00DA3BCC"/>
    <w:rsid w:val="00DA3EA8"/>
    <w:rsid w:val="00DA539F"/>
    <w:rsid w:val="00DA7A0A"/>
    <w:rsid w:val="00DB38CF"/>
    <w:rsid w:val="00DB6A62"/>
    <w:rsid w:val="00DC359B"/>
    <w:rsid w:val="00DC6253"/>
    <w:rsid w:val="00DC7032"/>
    <w:rsid w:val="00DD6A83"/>
    <w:rsid w:val="00DE1146"/>
    <w:rsid w:val="00DF1373"/>
    <w:rsid w:val="00DF2E2D"/>
    <w:rsid w:val="00E05709"/>
    <w:rsid w:val="00E05B28"/>
    <w:rsid w:val="00E063ED"/>
    <w:rsid w:val="00E11938"/>
    <w:rsid w:val="00E12C57"/>
    <w:rsid w:val="00E173E1"/>
    <w:rsid w:val="00E17B3D"/>
    <w:rsid w:val="00E23EDE"/>
    <w:rsid w:val="00E3008E"/>
    <w:rsid w:val="00E33031"/>
    <w:rsid w:val="00E33602"/>
    <w:rsid w:val="00E40082"/>
    <w:rsid w:val="00E42209"/>
    <w:rsid w:val="00E441B7"/>
    <w:rsid w:val="00E47C4C"/>
    <w:rsid w:val="00E50F64"/>
    <w:rsid w:val="00E5674E"/>
    <w:rsid w:val="00E60EF5"/>
    <w:rsid w:val="00E639DC"/>
    <w:rsid w:val="00E65002"/>
    <w:rsid w:val="00E66780"/>
    <w:rsid w:val="00E71F40"/>
    <w:rsid w:val="00E75CF5"/>
    <w:rsid w:val="00E805F4"/>
    <w:rsid w:val="00E84D12"/>
    <w:rsid w:val="00E878CD"/>
    <w:rsid w:val="00E95AB3"/>
    <w:rsid w:val="00E9722A"/>
    <w:rsid w:val="00EA24A0"/>
    <w:rsid w:val="00EA5447"/>
    <w:rsid w:val="00EB522D"/>
    <w:rsid w:val="00EB5BCE"/>
    <w:rsid w:val="00EC017D"/>
    <w:rsid w:val="00EC6280"/>
    <w:rsid w:val="00EC7590"/>
    <w:rsid w:val="00ED0625"/>
    <w:rsid w:val="00ED2D7F"/>
    <w:rsid w:val="00EE1FB1"/>
    <w:rsid w:val="00EF222A"/>
    <w:rsid w:val="00F15673"/>
    <w:rsid w:val="00F158FB"/>
    <w:rsid w:val="00F15F9C"/>
    <w:rsid w:val="00F25EDE"/>
    <w:rsid w:val="00F302A9"/>
    <w:rsid w:val="00F375D1"/>
    <w:rsid w:val="00F6476B"/>
    <w:rsid w:val="00F87512"/>
    <w:rsid w:val="00F912B9"/>
    <w:rsid w:val="00F91E5A"/>
    <w:rsid w:val="00F958D1"/>
    <w:rsid w:val="00FA09A4"/>
    <w:rsid w:val="00FA3CE3"/>
    <w:rsid w:val="00FA404F"/>
    <w:rsid w:val="00FA45FA"/>
    <w:rsid w:val="00FA5C7E"/>
    <w:rsid w:val="00FF1C80"/>
    <w:rsid w:val="00FF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0DAF9"/>
  <w15:docId w15:val="{DE305670-2516-43A4-8C34-CD1F1AE4B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05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FC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7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D93"/>
  </w:style>
  <w:style w:type="paragraph" w:styleId="Footer">
    <w:name w:val="footer"/>
    <w:basedOn w:val="Normal"/>
    <w:link w:val="FooterChar"/>
    <w:uiPriority w:val="99"/>
    <w:rsid w:val="00217D9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17D93"/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Без списък1"/>
    <w:next w:val="NoList"/>
    <w:uiPriority w:val="99"/>
    <w:semiHidden/>
    <w:unhideWhenUsed/>
    <w:rsid w:val="00D2664E"/>
  </w:style>
  <w:style w:type="paragraph" w:styleId="BalloonText">
    <w:name w:val="Balloon Text"/>
    <w:basedOn w:val="Normal"/>
    <w:link w:val="BalloonTextChar"/>
    <w:uiPriority w:val="99"/>
    <w:semiHidden/>
    <w:unhideWhenUsed/>
    <w:rsid w:val="00D2664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64E"/>
    <w:rPr>
      <w:rFonts w:ascii="Tahoma" w:eastAsia="Times New Roman" w:hAnsi="Tahoma" w:cs="Tahoma"/>
      <w:sz w:val="16"/>
      <w:szCs w:val="16"/>
    </w:rPr>
  </w:style>
  <w:style w:type="paragraph" w:customStyle="1" w:styleId="CharChar2CharCharCharChar">
    <w:name w:val="Char Char2 Char Char Char Char"/>
    <w:basedOn w:val="Normal"/>
    <w:rsid w:val="00DB6A6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uiPriority w:val="9"/>
    <w:rsid w:val="00E805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77B4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91E8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138A2"/>
    <w:pPr>
      <w:spacing w:after="0" w:line="240" w:lineRule="auto"/>
    </w:pPr>
  </w:style>
  <w:style w:type="character" w:customStyle="1" w:styleId="legaldocreference">
    <w:name w:val="legaldocreference"/>
    <w:basedOn w:val="DefaultParagraphFont"/>
    <w:rsid w:val="00926C64"/>
  </w:style>
  <w:style w:type="character" w:customStyle="1" w:styleId="Heading5Char">
    <w:name w:val="Heading 5 Char"/>
    <w:basedOn w:val="DefaultParagraphFont"/>
    <w:link w:val="Heading5"/>
    <w:uiPriority w:val="9"/>
    <w:semiHidden/>
    <w:rsid w:val="00C23FC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86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4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43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0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332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168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279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48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678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5101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3702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9758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752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0218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040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937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345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609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8006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311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67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3043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04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079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7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11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753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3291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943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4750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696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592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821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76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7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8628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726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2618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352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456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900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783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1795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3142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008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505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513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274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169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51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2032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432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4681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350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9194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32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8148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576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155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4090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6922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139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196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1765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253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81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36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6111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0797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589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4289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6696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06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6144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0601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3817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674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732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4920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0537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264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357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16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753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7894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688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0963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7044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7850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582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512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8938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2804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4508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92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01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776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832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141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4246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988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191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9688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6959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4740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601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95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0290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283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264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7646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8484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8801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4459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954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208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665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492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483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8556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0474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263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656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7440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6440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947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3465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90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1269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4981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85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711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6881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6772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4466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2460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864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805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8685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71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041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4800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2519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10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980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4272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011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4781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41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448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0395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4384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11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2634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86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4492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5317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5706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50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5953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7682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186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759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0689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6875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6000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596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875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500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311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75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0245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497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26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5407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2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4815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920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16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98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101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0718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002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380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9025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241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447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706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05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215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6583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451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8328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8056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831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221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90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682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086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3317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80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6735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7765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966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770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534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4003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324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041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7586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5506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1196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217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519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7534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19243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11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581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416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351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9312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0423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36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0715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92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986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13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8642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642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861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2039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941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549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6888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13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83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4557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889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4816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710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507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8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1872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64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002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769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7117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3909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2927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6385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7749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1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907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8707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428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22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0265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447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254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132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70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3943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197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9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68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8897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8103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993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5851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2103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006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4779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633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2923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763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3654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0863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3490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4433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3824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497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4873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464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433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610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886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13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00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576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1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784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583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1231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4094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1619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734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757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5695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84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471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132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0292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6054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60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680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9486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007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193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13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3501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0206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4651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587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457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2174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43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687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3209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1577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3944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076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798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183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538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5427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97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89567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0044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674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8238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2757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2931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7493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6461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2520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2127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944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481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8137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0807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565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3974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02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8840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8669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888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5830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08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2071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319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637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5329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62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2352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500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375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265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94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0857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0475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044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4829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3296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4236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0850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5835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6075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026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605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521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122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5285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454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2813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6761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199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1435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9000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167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319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4713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178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0176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4808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4406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5596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7827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116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2887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1701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370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1685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3316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990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178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946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88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175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4253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70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0418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8938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6562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2758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155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124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490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028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363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5256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781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442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699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6158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0530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7679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035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682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7577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071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7674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3381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3305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515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06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556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447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5578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796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919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006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5294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0490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5295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0613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474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9782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9133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624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80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3972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335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646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3943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328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211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610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826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648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658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228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37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34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6546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5377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479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1660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43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64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37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022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3757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272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1540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4520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81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5102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757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653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8753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4287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12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28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293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4191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2706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640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1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464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4149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690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5189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23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2034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603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694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38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759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3484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3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125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71395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2724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886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37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421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735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929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199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43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2369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0040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619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334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66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489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606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3573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19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06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44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14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19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51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95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32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77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58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925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450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1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5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3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2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64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04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17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675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169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29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990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5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7691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2549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2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9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B1EC2-D000-428F-B22F-642BB6179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№9                                                                                                                                                                             СПИСЪК НА СГРАДИ И ПРИЛЕЖАЩИ ТЕМАТИЧНИ ЗОНИ И СЪОРЪЖЕНИЯ - ОБЩИНСКА С</vt:lpstr>
      <vt:lpstr>                                                                                                                                                                                     Приложение №9                                                             </vt:lpstr>
    </vt:vector>
  </TitlesOfParts>
  <Company>Municipality</Company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№9                                                                                                                                                                             СПИСЪК НА СГРАДИ И ПРИЛЕЖАЩИ ТЕМАТИЧНИ ЗОНИ И СЪОРЪЖЕНИЯ - ОБЩИНСКА СОБСТВЕНОСТ ЗА 2013 ГОДИНА</dc:title>
  <dc:subject/>
  <dc:creator>Jivka Jekova</dc:creator>
  <cp:keywords/>
  <dc:description/>
  <cp:lastModifiedBy>Jeni Gospodinova</cp:lastModifiedBy>
  <cp:revision>2</cp:revision>
  <cp:lastPrinted>2023-03-27T06:46:00Z</cp:lastPrinted>
  <dcterms:created xsi:type="dcterms:W3CDTF">2023-03-31T14:44:00Z</dcterms:created>
  <dcterms:modified xsi:type="dcterms:W3CDTF">2023-03-31T14:44:00Z</dcterms:modified>
</cp:coreProperties>
</file>