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411" w:rsidRPr="00FE374D" w:rsidRDefault="00923411" w:rsidP="00923411">
      <w:pPr>
        <w:keepNext/>
        <w:jc w:val="center"/>
        <w:outlineLvl w:val="0"/>
        <w:rPr>
          <w:rFonts w:ascii="Tahoma" w:hAnsi="Tahoma" w:cs="Tunga"/>
          <w:b/>
          <w:spacing w:val="100"/>
          <w:sz w:val="28"/>
          <w:szCs w:val="28"/>
        </w:rPr>
      </w:pPr>
      <w:bookmarkStart w:id="0" w:name="_GoBack"/>
      <w:bookmarkEnd w:id="0"/>
      <w:r w:rsidRPr="00FE374D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9D798B3" wp14:editId="5F09F7E6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374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C78098D" wp14:editId="44131547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374D">
        <w:rPr>
          <w:rFonts w:ascii="Tahoma" w:hAnsi="Tahoma" w:cs="Tunga"/>
          <w:b/>
          <w:spacing w:val="100"/>
          <w:sz w:val="28"/>
          <w:szCs w:val="28"/>
        </w:rPr>
        <w:t>ОБЩИНА БУРГАС</w:t>
      </w:r>
    </w:p>
    <w:p w:rsidR="00923411" w:rsidRPr="00FE374D" w:rsidRDefault="00923411" w:rsidP="00923411">
      <w:pPr>
        <w:jc w:val="center"/>
        <w:rPr>
          <w:rFonts w:ascii="Tahoma" w:hAnsi="Tahoma" w:cs="Arial"/>
        </w:rPr>
      </w:pPr>
      <w:r w:rsidRPr="00FE374D">
        <w:rPr>
          <w:rFonts w:ascii="Tahoma" w:hAnsi="Tahoma" w:cs="Arial"/>
        </w:rPr>
        <w:t>8000 Бургас, ул.”Александровска” № 26</w:t>
      </w:r>
    </w:p>
    <w:p w:rsidR="00923411" w:rsidRPr="00FE374D" w:rsidRDefault="00923411" w:rsidP="00923411">
      <w:pPr>
        <w:jc w:val="center"/>
        <w:rPr>
          <w:rFonts w:ascii="Tahoma" w:hAnsi="Tahoma" w:cs="Arial"/>
        </w:rPr>
      </w:pPr>
      <w:r w:rsidRPr="00FE374D">
        <w:rPr>
          <w:rFonts w:ascii="Tahoma" w:hAnsi="Tahoma" w:cs="Arial"/>
        </w:rPr>
        <w:t>тел.</w:t>
      </w:r>
      <w:r w:rsidRPr="00FE374D">
        <w:rPr>
          <w:rFonts w:ascii="Tahoma" w:hAnsi="Tahoma" w:cs="Arial"/>
          <w:lang w:val="ru-RU"/>
        </w:rPr>
        <w:t xml:space="preserve"> </w:t>
      </w:r>
      <w:r w:rsidRPr="00FE374D">
        <w:rPr>
          <w:rFonts w:ascii="Tahoma" w:hAnsi="Tahoma" w:cs="Arial"/>
        </w:rPr>
        <w:t>централа: 056/ 84 09 15-19; факс: 056/ 84 13 14</w:t>
      </w:r>
    </w:p>
    <w:p w:rsidR="00923411" w:rsidRPr="00FE374D" w:rsidRDefault="004F398A" w:rsidP="00923411">
      <w:pPr>
        <w:jc w:val="center"/>
        <w:rPr>
          <w:rFonts w:ascii="Tahoma" w:hAnsi="Tahoma"/>
        </w:rPr>
      </w:pPr>
      <w:hyperlink r:id="rId9" w:history="1">
        <w:r w:rsidR="00923411" w:rsidRPr="00FE374D">
          <w:rPr>
            <w:rFonts w:ascii="Tahoma" w:hAnsi="Tahoma"/>
            <w:color w:val="666666"/>
            <w:szCs w:val="15"/>
            <w:lang w:val="pt-BR"/>
          </w:rPr>
          <w:t>www</w:t>
        </w:r>
        <w:r w:rsidR="00923411" w:rsidRPr="00FE374D">
          <w:rPr>
            <w:rFonts w:ascii="Tahoma" w:hAnsi="Tahoma"/>
            <w:color w:val="666666"/>
            <w:szCs w:val="15"/>
          </w:rPr>
          <w:t>.</w:t>
        </w:r>
        <w:r w:rsidR="00923411" w:rsidRPr="00FE374D">
          <w:rPr>
            <w:rFonts w:ascii="Tahoma" w:hAnsi="Tahoma"/>
            <w:color w:val="666666"/>
            <w:szCs w:val="15"/>
            <w:lang w:val="pt-BR"/>
          </w:rPr>
          <w:t>burgas</w:t>
        </w:r>
        <w:r w:rsidR="00923411" w:rsidRPr="00FE374D">
          <w:rPr>
            <w:rFonts w:ascii="Tahoma" w:hAnsi="Tahoma"/>
            <w:color w:val="666666"/>
            <w:szCs w:val="15"/>
          </w:rPr>
          <w:t>.</w:t>
        </w:r>
        <w:r w:rsidR="00923411" w:rsidRPr="00FE374D">
          <w:rPr>
            <w:rFonts w:ascii="Tahoma" w:hAnsi="Tahoma"/>
            <w:color w:val="666666"/>
            <w:szCs w:val="15"/>
            <w:lang w:val="pt-BR"/>
          </w:rPr>
          <w:t>bg</w:t>
        </w:r>
      </w:hyperlink>
      <w:r w:rsidR="00923411" w:rsidRPr="00FE374D">
        <w:rPr>
          <w:rFonts w:ascii="Tahoma" w:hAnsi="Tahoma"/>
          <w:lang w:val="ru-RU"/>
        </w:rPr>
        <w:t xml:space="preserve">; </w:t>
      </w:r>
      <w:r w:rsidR="00923411" w:rsidRPr="00FE374D">
        <w:rPr>
          <w:rFonts w:ascii="Tahoma" w:hAnsi="Tahoma"/>
        </w:rPr>
        <w:t xml:space="preserve">електронна поща: </w:t>
      </w:r>
      <w:r w:rsidR="00923411" w:rsidRPr="00FE374D">
        <w:rPr>
          <w:rFonts w:ascii="Tahoma" w:hAnsi="Tahoma"/>
          <w:lang w:val="pt-BR"/>
        </w:rPr>
        <w:t>obs</w:t>
      </w:r>
      <w:r w:rsidR="00923411" w:rsidRPr="00FE374D">
        <w:rPr>
          <w:rFonts w:ascii="Tahoma" w:hAnsi="Tahoma"/>
          <w:lang w:val="en-US"/>
        </w:rPr>
        <w:t>h</w:t>
      </w:r>
      <w:r w:rsidR="00923411" w:rsidRPr="00FE374D">
        <w:rPr>
          <w:rFonts w:ascii="Tahoma" w:hAnsi="Tahoma"/>
          <w:lang w:val="pt-BR"/>
        </w:rPr>
        <w:t>tina</w:t>
      </w:r>
      <w:r w:rsidR="00923411" w:rsidRPr="00FE374D">
        <w:rPr>
          <w:rFonts w:ascii="Tahoma" w:hAnsi="Tahoma"/>
        </w:rPr>
        <w:t>@</w:t>
      </w:r>
      <w:r w:rsidR="00923411" w:rsidRPr="00FE374D">
        <w:rPr>
          <w:rFonts w:ascii="Tahoma" w:hAnsi="Tahoma"/>
          <w:lang w:val="pt-BR"/>
        </w:rPr>
        <w:t>burgas</w:t>
      </w:r>
      <w:r w:rsidR="00923411" w:rsidRPr="00FE374D">
        <w:rPr>
          <w:rFonts w:ascii="Tahoma" w:hAnsi="Tahoma"/>
        </w:rPr>
        <w:t>.</w:t>
      </w:r>
      <w:r w:rsidR="00923411" w:rsidRPr="00FE374D">
        <w:rPr>
          <w:rFonts w:ascii="Tahoma" w:hAnsi="Tahoma"/>
          <w:lang w:val="pt-BR"/>
        </w:rPr>
        <w:t>bg</w:t>
      </w:r>
    </w:p>
    <w:p w:rsidR="00923411" w:rsidRPr="00FE374D" w:rsidRDefault="00923411" w:rsidP="00923411">
      <w:pPr>
        <w:ind w:firstLine="708"/>
      </w:pPr>
      <w:r w:rsidRPr="00FE374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B242155" wp14:editId="241F79DF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C2E1D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923411" w:rsidRDefault="00923411" w:rsidP="00923411">
      <w:pPr>
        <w:keepNext/>
        <w:ind w:left="-142" w:right="283"/>
        <w:outlineLvl w:val="0"/>
        <w:rPr>
          <w:sz w:val="28"/>
        </w:rPr>
      </w:pPr>
    </w:p>
    <w:p w:rsidR="00FA1C15" w:rsidRDefault="00FA1C15" w:rsidP="00923411">
      <w:pPr>
        <w:keepNext/>
        <w:ind w:left="-142" w:right="283"/>
        <w:outlineLvl w:val="0"/>
        <w:rPr>
          <w:sz w:val="28"/>
        </w:rPr>
      </w:pPr>
    </w:p>
    <w:p w:rsidR="00923411" w:rsidRPr="005B2AC8" w:rsidRDefault="00923411" w:rsidP="00923411">
      <w:pPr>
        <w:keepNext/>
        <w:ind w:right="283"/>
        <w:outlineLvl w:val="0"/>
        <w:rPr>
          <w:sz w:val="28"/>
          <w:szCs w:val="28"/>
        </w:rPr>
      </w:pPr>
    </w:p>
    <w:p w:rsidR="00923411" w:rsidRPr="005B2AC8" w:rsidRDefault="00923411" w:rsidP="00923411">
      <w:pPr>
        <w:spacing w:before="120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ДО</w:t>
      </w:r>
    </w:p>
    <w:p w:rsidR="00923411" w:rsidRPr="005B2AC8" w:rsidRDefault="00923411" w:rsidP="00923411">
      <w:pPr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ОБЩИНСКИ СЪВЕТ</w:t>
      </w:r>
    </w:p>
    <w:p w:rsidR="00923411" w:rsidRPr="005B2AC8" w:rsidRDefault="00923411" w:rsidP="00923411">
      <w:pPr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БУРГАС</w:t>
      </w:r>
    </w:p>
    <w:p w:rsidR="00923411" w:rsidRPr="005B2AC8" w:rsidRDefault="00923411" w:rsidP="00923411">
      <w:pPr>
        <w:rPr>
          <w:b/>
          <w:sz w:val="28"/>
          <w:szCs w:val="28"/>
        </w:rPr>
      </w:pPr>
    </w:p>
    <w:p w:rsidR="00923411" w:rsidRDefault="00923411" w:rsidP="00923411">
      <w:pPr>
        <w:rPr>
          <w:b/>
          <w:sz w:val="28"/>
          <w:szCs w:val="28"/>
        </w:rPr>
      </w:pPr>
    </w:p>
    <w:p w:rsidR="00923411" w:rsidRDefault="00923411" w:rsidP="00923411">
      <w:pPr>
        <w:rPr>
          <w:b/>
          <w:sz w:val="28"/>
          <w:szCs w:val="28"/>
        </w:rPr>
      </w:pPr>
    </w:p>
    <w:p w:rsidR="00923411" w:rsidRPr="005B2AC8" w:rsidRDefault="00923411" w:rsidP="00923411">
      <w:pPr>
        <w:rPr>
          <w:b/>
          <w:sz w:val="28"/>
          <w:szCs w:val="28"/>
        </w:rPr>
      </w:pPr>
    </w:p>
    <w:p w:rsidR="00923411" w:rsidRPr="005B2AC8" w:rsidRDefault="00923411" w:rsidP="00923411">
      <w:pPr>
        <w:rPr>
          <w:b/>
          <w:sz w:val="28"/>
          <w:szCs w:val="28"/>
        </w:rPr>
      </w:pPr>
    </w:p>
    <w:p w:rsidR="00923411" w:rsidRPr="00B70CCE" w:rsidRDefault="00923411" w:rsidP="00923411">
      <w:pPr>
        <w:jc w:val="center"/>
        <w:rPr>
          <w:b/>
          <w:sz w:val="32"/>
          <w:szCs w:val="32"/>
        </w:rPr>
      </w:pPr>
      <w:r w:rsidRPr="00B70CCE">
        <w:rPr>
          <w:b/>
          <w:sz w:val="32"/>
          <w:szCs w:val="32"/>
        </w:rPr>
        <w:t>Д О К Л А Д Н А    З А П И С К А</w:t>
      </w:r>
    </w:p>
    <w:p w:rsidR="00923411" w:rsidRPr="005B2AC8" w:rsidRDefault="00923411" w:rsidP="00923411">
      <w:pPr>
        <w:spacing w:before="120"/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ОТ ДИМИТЪР НИКОЛОВ НИКОЛОВ</w:t>
      </w:r>
    </w:p>
    <w:p w:rsidR="00923411" w:rsidRDefault="00923411" w:rsidP="00923411">
      <w:pPr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КМЕТ НА ОБЩИНА БУРГАС</w:t>
      </w:r>
    </w:p>
    <w:p w:rsidR="00FA1C15" w:rsidRPr="005B2AC8" w:rsidRDefault="00FA1C15" w:rsidP="00923411">
      <w:pPr>
        <w:jc w:val="center"/>
        <w:rPr>
          <w:b/>
          <w:sz w:val="28"/>
          <w:szCs w:val="28"/>
        </w:rPr>
      </w:pPr>
    </w:p>
    <w:p w:rsidR="00923411" w:rsidRPr="00D84670" w:rsidRDefault="00923411" w:rsidP="00923411">
      <w:pPr>
        <w:spacing w:before="240"/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D84670">
        <w:rPr>
          <w:b/>
          <w:color w:val="000000" w:themeColor="text1"/>
          <w:sz w:val="28"/>
          <w:szCs w:val="28"/>
          <w:u w:val="single"/>
        </w:rPr>
        <w:t>Относно:</w:t>
      </w:r>
      <w:r w:rsidRPr="00D84670">
        <w:rPr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Pr="00D84670">
        <w:rPr>
          <w:color w:val="000000" w:themeColor="text1"/>
          <w:sz w:val="28"/>
          <w:szCs w:val="28"/>
          <w:u w:val="single"/>
        </w:rPr>
        <w:t>Отдаване под наем за</w:t>
      </w:r>
      <w:r w:rsidR="004B204D" w:rsidRPr="00D84670">
        <w:rPr>
          <w:color w:val="000000" w:themeColor="text1"/>
          <w:sz w:val="28"/>
          <w:szCs w:val="28"/>
          <w:u w:val="single"/>
        </w:rPr>
        <w:t xml:space="preserve"> срок от пет години на нежилищни</w:t>
      </w:r>
      <w:r w:rsidRPr="00D84670">
        <w:rPr>
          <w:color w:val="000000" w:themeColor="text1"/>
          <w:sz w:val="28"/>
          <w:szCs w:val="28"/>
          <w:u w:val="single"/>
        </w:rPr>
        <w:t xml:space="preserve"> обект</w:t>
      </w:r>
      <w:r w:rsidR="004B204D" w:rsidRPr="00D84670">
        <w:rPr>
          <w:color w:val="000000" w:themeColor="text1"/>
          <w:sz w:val="28"/>
          <w:szCs w:val="28"/>
          <w:u w:val="single"/>
        </w:rPr>
        <w:t>и</w:t>
      </w:r>
      <w:r w:rsidRPr="00D84670">
        <w:rPr>
          <w:color w:val="000000" w:themeColor="text1"/>
          <w:sz w:val="28"/>
          <w:szCs w:val="28"/>
          <w:u w:val="single"/>
        </w:rPr>
        <w:t xml:space="preserve"> – частна общинска</w:t>
      </w:r>
      <w:r w:rsidR="004B204D" w:rsidRPr="00D84670">
        <w:rPr>
          <w:color w:val="000000" w:themeColor="text1"/>
          <w:sz w:val="28"/>
          <w:szCs w:val="28"/>
          <w:u w:val="single"/>
        </w:rPr>
        <w:t xml:space="preserve"> собственост, разположени</w:t>
      </w:r>
      <w:r w:rsidRPr="00D84670">
        <w:rPr>
          <w:color w:val="000000" w:themeColor="text1"/>
          <w:sz w:val="28"/>
          <w:szCs w:val="28"/>
          <w:u w:val="single"/>
        </w:rPr>
        <w:t xml:space="preserve"> на първи етаж в сградата на „Автогара Юг“, </w:t>
      </w:r>
      <w:r w:rsidR="004B204D" w:rsidRPr="00D84670">
        <w:rPr>
          <w:color w:val="000000" w:themeColor="text1"/>
          <w:sz w:val="28"/>
          <w:szCs w:val="28"/>
          <w:u w:val="single"/>
        </w:rPr>
        <w:t xml:space="preserve">гр. Бургас </w:t>
      </w:r>
      <w:r w:rsidRPr="00D84670">
        <w:rPr>
          <w:color w:val="000000" w:themeColor="text1"/>
          <w:sz w:val="28"/>
          <w:szCs w:val="28"/>
          <w:u w:val="single"/>
        </w:rPr>
        <w:t>чрез провеждане на публичен търг с тайно наддаване</w:t>
      </w:r>
    </w:p>
    <w:p w:rsidR="00923411" w:rsidRPr="00D84670" w:rsidRDefault="00923411" w:rsidP="00923411">
      <w:pPr>
        <w:ind w:right="-631" w:firstLine="709"/>
        <w:jc w:val="both"/>
        <w:rPr>
          <w:color w:val="FF0000"/>
          <w:sz w:val="28"/>
          <w:szCs w:val="28"/>
        </w:rPr>
      </w:pPr>
    </w:p>
    <w:p w:rsidR="00923411" w:rsidRPr="00D84670" w:rsidRDefault="00923411" w:rsidP="00923411">
      <w:pPr>
        <w:spacing w:after="60"/>
        <w:ind w:firstLine="425"/>
        <w:jc w:val="both"/>
        <w:rPr>
          <w:b/>
          <w:color w:val="000000" w:themeColor="text1"/>
          <w:sz w:val="28"/>
          <w:szCs w:val="28"/>
        </w:rPr>
      </w:pPr>
    </w:p>
    <w:p w:rsidR="00923411" w:rsidRPr="00D84670" w:rsidRDefault="00923411" w:rsidP="00923411">
      <w:pPr>
        <w:spacing w:after="60"/>
        <w:ind w:firstLine="425"/>
        <w:jc w:val="both"/>
        <w:rPr>
          <w:b/>
          <w:color w:val="000000" w:themeColor="text1"/>
          <w:sz w:val="28"/>
          <w:szCs w:val="28"/>
        </w:rPr>
      </w:pPr>
    </w:p>
    <w:p w:rsidR="00923411" w:rsidRPr="00D84670" w:rsidRDefault="00923411" w:rsidP="00923411">
      <w:pPr>
        <w:spacing w:after="60"/>
        <w:ind w:firstLine="708"/>
        <w:jc w:val="both"/>
        <w:rPr>
          <w:b/>
          <w:color w:val="000000" w:themeColor="text1"/>
          <w:sz w:val="28"/>
          <w:szCs w:val="28"/>
        </w:rPr>
      </w:pPr>
      <w:r w:rsidRPr="00D84670">
        <w:rPr>
          <w:b/>
          <w:color w:val="000000" w:themeColor="text1"/>
          <w:sz w:val="28"/>
          <w:szCs w:val="28"/>
        </w:rPr>
        <w:t>УВАЖАЕМИ ОБЩИНСКИ СЪВЕТНИЦИ,</w:t>
      </w:r>
    </w:p>
    <w:p w:rsidR="00923411" w:rsidRPr="00AD4DDB" w:rsidRDefault="00923411" w:rsidP="00923411">
      <w:pPr>
        <w:jc w:val="both"/>
        <w:rPr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tab/>
        <w:t xml:space="preserve">Община Бургас е собственик на </w:t>
      </w:r>
      <w:r w:rsidR="004B204D" w:rsidRPr="00D84670">
        <w:rPr>
          <w:color w:val="000000" w:themeColor="text1"/>
          <w:sz w:val="28"/>
          <w:szCs w:val="28"/>
        </w:rPr>
        <w:t xml:space="preserve">масивна </w:t>
      </w:r>
      <w:r w:rsidRPr="00D84670">
        <w:rPr>
          <w:color w:val="000000" w:themeColor="text1"/>
          <w:sz w:val="28"/>
          <w:szCs w:val="28"/>
        </w:rPr>
        <w:t xml:space="preserve">двуетажна сграда </w:t>
      </w:r>
      <w:r w:rsidRPr="00D84670">
        <w:rPr>
          <w:color w:val="000000" w:themeColor="text1"/>
          <w:sz w:val="28"/>
          <w:szCs w:val="28"/>
          <w:lang w:val="en-US"/>
        </w:rPr>
        <w:t>-</w:t>
      </w:r>
      <w:r w:rsidRPr="00D84670">
        <w:rPr>
          <w:color w:val="000000" w:themeColor="text1"/>
          <w:sz w:val="28"/>
          <w:szCs w:val="28"/>
        </w:rPr>
        <w:t xml:space="preserve"> „Автогара Юг“, отразена с идентификатор 07079.618.1060.1 по КККР на град Бургас, </w:t>
      </w:r>
      <w:r w:rsidR="004B204D" w:rsidRPr="00D84670">
        <w:rPr>
          <w:color w:val="000000" w:themeColor="text1"/>
          <w:sz w:val="28"/>
          <w:szCs w:val="28"/>
        </w:rPr>
        <w:t xml:space="preserve">изградена в УПИ </w:t>
      </w:r>
      <w:r w:rsidR="004B204D" w:rsidRPr="00D84670">
        <w:rPr>
          <w:color w:val="000000" w:themeColor="text1"/>
          <w:sz w:val="28"/>
          <w:szCs w:val="28"/>
          <w:lang w:val="en-US"/>
        </w:rPr>
        <w:t>I</w:t>
      </w:r>
      <w:r w:rsidR="004B204D" w:rsidRPr="00D84670">
        <w:rPr>
          <w:color w:val="000000" w:themeColor="text1"/>
          <w:sz w:val="28"/>
          <w:szCs w:val="28"/>
        </w:rPr>
        <w:t xml:space="preserve"> в</w:t>
      </w:r>
      <w:r w:rsidR="00A018C2" w:rsidRPr="00D84670">
        <w:rPr>
          <w:color w:val="000000" w:themeColor="text1"/>
          <w:sz w:val="28"/>
          <w:szCs w:val="28"/>
        </w:rPr>
        <w:t xml:space="preserve"> кв.</w:t>
      </w:r>
      <w:r w:rsidR="004B204D" w:rsidRPr="00D84670">
        <w:rPr>
          <w:color w:val="000000" w:themeColor="text1"/>
          <w:sz w:val="28"/>
          <w:szCs w:val="28"/>
        </w:rPr>
        <w:t>2 по плана на ЦГЧ</w:t>
      </w:r>
      <w:r w:rsidR="00A018C2" w:rsidRPr="00D84670">
        <w:rPr>
          <w:color w:val="000000" w:themeColor="text1"/>
          <w:sz w:val="28"/>
          <w:szCs w:val="28"/>
        </w:rPr>
        <w:t>, гр. Бургас,</w:t>
      </w:r>
      <w:r w:rsidR="004B204D" w:rsidRPr="00D84670">
        <w:rPr>
          <w:color w:val="000000" w:themeColor="text1"/>
          <w:sz w:val="28"/>
          <w:szCs w:val="28"/>
        </w:rPr>
        <w:t xml:space="preserve"> </w:t>
      </w:r>
      <w:r w:rsidRPr="00D84670">
        <w:rPr>
          <w:color w:val="000000" w:themeColor="text1"/>
          <w:sz w:val="28"/>
          <w:szCs w:val="28"/>
        </w:rPr>
        <w:t xml:space="preserve">за която е съставен </w:t>
      </w:r>
      <w:r w:rsidRPr="00AD4DDB">
        <w:rPr>
          <w:sz w:val="28"/>
          <w:szCs w:val="28"/>
        </w:rPr>
        <w:t xml:space="preserve">Акт № 8331/15.03.2016 г. за частна общинска собственост. </w:t>
      </w:r>
    </w:p>
    <w:p w:rsidR="00923411" w:rsidRPr="00AD4DDB" w:rsidRDefault="008259A6" w:rsidP="00923411">
      <w:pPr>
        <w:ind w:firstLine="708"/>
        <w:jc w:val="both"/>
        <w:textAlignment w:val="center"/>
        <w:rPr>
          <w:sz w:val="28"/>
          <w:szCs w:val="28"/>
        </w:rPr>
      </w:pPr>
      <w:r w:rsidRPr="00AD4DDB">
        <w:rPr>
          <w:sz w:val="28"/>
          <w:szCs w:val="28"/>
        </w:rPr>
        <w:t xml:space="preserve">С Решение, прието по т. </w:t>
      </w:r>
      <w:r w:rsidR="000A61B9" w:rsidRPr="00AD4DDB">
        <w:rPr>
          <w:sz w:val="28"/>
          <w:szCs w:val="28"/>
        </w:rPr>
        <w:t>42, подточка 2</w:t>
      </w:r>
      <w:r w:rsidR="00923411" w:rsidRPr="00AD4DDB">
        <w:rPr>
          <w:sz w:val="28"/>
          <w:szCs w:val="28"/>
        </w:rPr>
        <w:t xml:space="preserve"> от дневния ред на проведеното на </w:t>
      </w:r>
      <w:r w:rsidR="000A61B9" w:rsidRPr="00AD4DDB">
        <w:rPr>
          <w:sz w:val="28"/>
          <w:szCs w:val="28"/>
        </w:rPr>
        <w:t>26.11.2015 г. заседание (Протокол № 3</w:t>
      </w:r>
      <w:r w:rsidR="00923411" w:rsidRPr="00AD4DDB">
        <w:rPr>
          <w:sz w:val="28"/>
          <w:szCs w:val="28"/>
        </w:rPr>
        <w:t>), Общински съвет</w:t>
      </w:r>
      <w:r w:rsidR="00A018C2" w:rsidRPr="00AD4DDB">
        <w:rPr>
          <w:sz w:val="28"/>
          <w:szCs w:val="28"/>
        </w:rPr>
        <w:t xml:space="preserve"> </w:t>
      </w:r>
      <w:r w:rsidR="00923411" w:rsidRPr="00AD4DDB">
        <w:rPr>
          <w:sz w:val="28"/>
          <w:szCs w:val="28"/>
        </w:rPr>
        <w:t>–</w:t>
      </w:r>
      <w:r w:rsidR="00A018C2" w:rsidRPr="00AD4DDB">
        <w:rPr>
          <w:sz w:val="28"/>
          <w:szCs w:val="28"/>
        </w:rPr>
        <w:t xml:space="preserve"> </w:t>
      </w:r>
      <w:r w:rsidR="00923411" w:rsidRPr="00AD4DDB">
        <w:rPr>
          <w:sz w:val="28"/>
          <w:szCs w:val="28"/>
        </w:rPr>
        <w:t>Бургас е дал съгласие ч</w:t>
      </w:r>
      <w:r w:rsidR="000A61B9" w:rsidRPr="00AD4DDB">
        <w:rPr>
          <w:sz w:val="28"/>
          <w:szCs w:val="28"/>
        </w:rPr>
        <w:t>аст</w:t>
      </w:r>
      <w:r w:rsidR="00923411" w:rsidRPr="00AD4DDB">
        <w:rPr>
          <w:sz w:val="28"/>
          <w:szCs w:val="28"/>
        </w:rPr>
        <w:t xml:space="preserve"> от цитираната сграда, </w:t>
      </w:r>
      <w:r w:rsidR="000A61B9" w:rsidRPr="00AD4DDB">
        <w:rPr>
          <w:sz w:val="28"/>
          <w:szCs w:val="28"/>
        </w:rPr>
        <w:t>представляваща Туристически информационен център, с обща площ 39.60 кв.м.,</w:t>
      </w:r>
      <w:r w:rsidRPr="00AD4DDB">
        <w:rPr>
          <w:sz w:val="28"/>
          <w:szCs w:val="28"/>
        </w:rPr>
        <w:t xml:space="preserve"> разположен на партерен етаж,</w:t>
      </w:r>
      <w:r w:rsidR="00923411" w:rsidRPr="00AD4DDB">
        <w:rPr>
          <w:sz w:val="28"/>
          <w:szCs w:val="28"/>
        </w:rPr>
        <w:t xml:space="preserve"> да бъде предоставена за управление </w:t>
      </w:r>
      <w:r w:rsidRPr="00AD4DDB">
        <w:rPr>
          <w:sz w:val="28"/>
          <w:szCs w:val="28"/>
        </w:rPr>
        <w:t>и стопанисване на ОП „Туризъм“</w:t>
      </w:r>
      <w:r w:rsidR="00923411" w:rsidRPr="00AD4DDB">
        <w:rPr>
          <w:sz w:val="28"/>
          <w:szCs w:val="28"/>
        </w:rPr>
        <w:t xml:space="preserve">. </w:t>
      </w:r>
    </w:p>
    <w:p w:rsidR="00E64877" w:rsidRPr="00E64877" w:rsidRDefault="00923411" w:rsidP="00E6487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t xml:space="preserve">Съгласно разпоредбата на чл. 56, ал. 2 от </w:t>
      </w:r>
      <w:bookmarkStart w:id="1" w:name="to_paragraph_id564777"/>
      <w:bookmarkEnd w:id="1"/>
      <w:r w:rsidRPr="00D84670">
        <w:rPr>
          <w:color w:val="000000" w:themeColor="text1"/>
          <w:sz w:val="28"/>
          <w:szCs w:val="28"/>
        </w:rPr>
        <w:t xml:space="preserve">Наредба № 33 от 3.11.1999 г. за обществен превоз на пътници и товари на територията на Република България, обн., ДВ, бр. 101 от 23.11.1999 г., последно изм. и доп. ДВ, бр. </w:t>
      </w:r>
      <w:r w:rsidR="00A018C2" w:rsidRPr="00D84670">
        <w:rPr>
          <w:color w:val="000000" w:themeColor="text1"/>
          <w:sz w:val="28"/>
          <w:szCs w:val="28"/>
        </w:rPr>
        <w:t>60 от 07.07.2020</w:t>
      </w:r>
      <w:r w:rsidRPr="00D84670">
        <w:rPr>
          <w:color w:val="000000" w:themeColor="text1"/>
          <w:sz w:val="28"/>
          <w:szCs w:val="28"/>
        </w:rPr>
        <w:t xml:space="preserve"> г., собственикът на автогара предоставя под наем площ или помещение на желаещите физически и юридически лица, отговарящи на изискванията на чл. 2, ал. 1 от цитираната наредба, за откриване </w:t>
      </w:r>
      <w:r w:rsidR="00E64877">
        <w:rPr>
          <w:color w:val="000000" w:themeColor="text1"/>
          <w:sz w:val="28"/>
          <w:szCs w:val="28"/>
        </w:rPr>
        <w:t>на гишета за продажба на билети, а в чл. 53а</w:t>
      </w:r>
      <w:r w:rsidR="005162DE">
        <w:rPr>
          <w:color w:val="000000" w:themeColor="text1"/>
          <w:sz w:val="28"/>
          <w:szCs w:val="28"/>
        </w:rPr>
        <w:t>, ал.1</w:t>
      </w:r>
      <w:r w:rsidR="00E64877">
        <w:rPr>
          <w:color w:val="000000" w:themeColor="text1"/>
          <w:sz w:val="28"/>
          <w:szCs w:val="28"/>
        </w:rPr>
        <w:t xml:space="preserve"> от </w:t>
      </w:r>
      <w:r w:rsidR="00E64877" w:rsidRPr="00E64877">
        <w:rPr>
          <w:sz w:val="28"/>
          <w:szCs w:val="28"/>
        </w:rPr>
        <w:t>същата е указано, че с</w:t>
      </w:r>
      <w:r w:rsidR="00E64877" w:rsidRPr="00E64877">
        <w:rPr>
          <w:sz w:val="28"/>
          <w:szCs w:val="28"/>
          <w:shd w:val="clear" w:color="auto" w:fill="FFFFFF"/>
        </w:rPr>
        <w:t>обствениците на автогари са длъжни да допускат срещу заплащане автобусите, включени в списъка по </w:t>
      </w:r>
      <w:hyperlink r:id="rId10" w:history="1">
        <w:r w:rsidR="00E64877" w:rsidRPr="00E64877">
          <w:rPr>
            <w:rStyle w:val="Hyperlink"/>
            <w:bCs/>
            <w:color w:val="auto"/>
            <w:sz w:val="28"/>
            <w:szCs w:val="28"/>
            <w:u w:val="none"/>
            <w:shd w:val="clear" w:color="auto" w:fill="FFFFFF"/>
          </w:rPr>
          <w:t>чл. 52, ал. 3, т. 2</w:t>
        </w:r>
      </w:hyperlink>
      <w:r w:rsidR="00E64877" w:rsidRPr="00E64877">
        <w:rPr>
          <w:sz w:val="28"/>
          <w:szCs w:val="28"/>
          <w:shd w:val="clear" w:color="auto" w:fill="FFFFFF"/>
        </w:rPr>
        <w:t>, на лицата по </w:t>
      </w:r>
      <w:hyperlink r:id="rId11" w:history="1">
        <w:r w:rsidR="00E64877" w:rsidRPr="00E64877">
          <w:rPr>
            <w:rStyle w:val="Hyperlink"/>
            <w:bCs/>
            <w:color w:val="auto"/>
            <w:sz w:val="28"/>
            <w:szCs w:val="28"/>
            <w:u w:val="none"/>
            <w:shd w:val="clear" w:color="auto" w:fill="FFFFFF"/>
          </w:rPr>
          <w:t>чл. 2, ал. 1</w:t>
        </w:r>
      </w:hyperlink>
      <w:r w:rsidR="00E64877" w:rsidRPr="00E64877">
        <w:rPr>
          <w:sz w:val="28"/>
          <w:szCs w:val="28"/>
          <w:shd w:val="clear" w:color="auto" w:fill="FFFFFF"/>
        </w:rPr>
        <w:t>, в чиито утвърдени маршрутни разписания е включена съответната автогара.</w:t>
      </w:r>
    </w:p>
    <w:p w:rsidR="00266B71" w:rsidRPr="00865C29" w:rsidRDefault="0045377C" w:rsidP="0092341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5C29">
        <w:rPr>
          <w:sz w:val="28"/>
          <w:szCs w:val="28"/>
        </w:rPr>
        <w:t xml:space="preserve">Видно от писмо наш вх.№ </w:t>
      </w:r>
      <w:r w:rsidR="00E64877" w:rsidRPr="00865C29">
        <w:rPr>
          <w:sz w:val="28"/>
          <w:szCs w:val="28"/>
        </w:rPr>
        <w:t xml:space="preserve">53-00-31/20.01.2023г. на </w:t>
      </w:r>
      <w:r w:rsidRPr="00865C29">
        <w:rPr>
          <w:sz w:val="28"/>
          <w:szCs w:val="28"/>
        </w:rPr>
        <w:t>директора на ОП „</w:t>
      </w:r>
      <w:r w:rsidR="00E64877" w:rsidRPr="00865C29">
        <w:rPr>
          <w:sz w:val="28"/>
          <w:szCs w:val="28"/>
        </w:rPr>
        <w:t>Туризъм</w:t>
      </w:r>
      <w:r w:rsidRPr="00865C29">
        <w:rPr>
          <w:sz w:val="28"/>
          <w:szCs w:val="28"/>
        </w:rPr>
        <w:t>“</w:t>
      </w:r>
      <w:r w:rsidR="00E64877" w:rsidRPr="00865C29">
        <w:rPr>
          <w:sz w:val="28"/>
          <w:szCs w:val="28"/>
        </w:rPr>
        <w:t xml:space="preserve"> и ОП „Транспорт“</w:t>
      </w:r>
      <w:r w:rsidRPr="00865C29">
        <w:rPr>
          <w:sz w:val="28"/>
          <w:szCs w:val="28"/>
        </w:rPr>
        <w:t xml:space="preserve">, </w:t>
      </w:r>
      <w:r w:rsidR="00E64877" w:rsidRPr="00865C29">
        <w:rPr>
          <w:sz w:val="28"/>
          <w:szCs w:val="28"/>
        </w:rPr>
        <w:t>част от площта на Туристически информационен център</w:t>
      </w:r>
      <w:r w:rsidR="00B921A6">
        <w:rPr>
          <w:sz w:val="28"/>
          <w:szCs w:val="28"/>
          <w:lang w:val="en-US"/>
        </w:rPr>
        <w:t>(</w:t>
      </w:r>
      <w:r w:rsidR="00B921A6">
        <w:rPr>
          <w:sz w:val="28"/>
          <w:szCs w:val="28"/>
        </w:rPr>
        <w:t>ТИЦ</w:t>
      </w:r>
      <w:r w:rsidR="00B921A6">
        <w:rPr>
          <w:sz w:val="28"/>
          <w:szCs w:val="28"/>
          <w:lang w:val="en-US"/>
        </w:rPr>
        <w:t>)</w:t>
      </w:r>
      <w:r w:rsidR="00E64877" w:rsidRPr="00865C29">
        <w:rPr>
          <w:sz w:val="28"/>
          <w:szCs w:val="28"/>
        </w:rPr>
        <w:t xml:space="preserve">, находящ се в Автогара Юг и стопанисван </w:t>
      </w:r>
      <w:r w:rsidR="00E64877" w:rsidRPr="00865C29">
        <w:rPr>
          <w:sz w:val="28"/>
          <w:szCs w:val="28"/>
        </w:rPr>
        <w:lastRenderedPageBreak/>
        <w:t xml:space="preserve">от ОП </w:t>
      </w:r>
      <w:r w:rsidR="001359C6" w:rsidRPr="00865C29">
        <w:rPr>
          <w:sz w:val="28"/>
          <w:szCs w:val="28"/>
        </w:rPr>
        <w:t>„</w:t>
      </w:r>
      <w:r w:rsidR="00E64877" w:rsidRPr="00865C29">
        <w:rPr>
          <w:sz w:val="28"/>
          <w:szCs w:val="28"/>
        </w:rPr>
        <w:t>Туризъм</w:t>
      </w:r>
      <w:r w:rsidR="001359C6" w:rsidRPr="00865C29">
        <w:rPr>
          <w:sz w:val="28"/>
          <w:szCs w:val="28"/>
        </w:rPr>
        <w:t>“</w:t>
      </w:r>
      <w:r w:rsidR="00E64877" w:rsidRPr="00865C29">
        <w:rPr>
          <w:sz w:val="28"/>
          <w:szCs w:val="28"/>
        </w:rPr>
        <w:t xml:space="preserve">, </w:t>
      </w:r>
      <w:r w:rsidR="00266B71" w:rsidRPr="00865C29">
        <w:rPr>
          <w:sz w:val="28"/>
          <w:szCs w:val="28"/>
        </w:rPr>
        <w:t>е подходящ за обособяване на две нови помещения, които да бъдат използвани за продажба на билети. Това се налага и от ф</w:t>
      </w:r>
      <w:r w:rsidR="001359C6" w:rsidRPr="00865C29">
        <w:rPr>
          <w:sz w:val="28"/>
          <w:szCs w:val="28"/>
        </w:rPr>
        <w:t>акта, че нали</w:t>
      </w:r>
      <w:r w:rsidR="00266B71" w:rsidRPr="00865C29">
        <w:rPr>
          <w:sz w:val="28"/>
          <w:szCs w:val="28"/>
        </w:rPr>
        <w:t>чните свободни помещения- каси са изчерпани</w:t>
      </w:r>
      <w:r w:rsidR="001359C6" w:rsidRPr="00865C29">
        <w:rPr>
          <w:sz w:val="28"/>
          <w:szCs w:val="28"/>
        </w:rPr>
        <w:t>,</w:t>
      </w:r>
      <w:r w:rsidR="00266B71" w:rsidRPr="00865C29">
        <w:rPr>
          <w:sz w:val="28"/>
          <w:szCs w:val="28"/>
        </w:rPr>
        <w:t xml:space="preserve"> а е налице проявен интерес от страна на фирми</w:t>
      </w:r>
      <w:r w:rsidR="001359C6" w:rsidRPr="00865C29">
        <w:rPr>
          <w:sz w:val="28"/>
          <w:szCs w:val="28"/>
        </w:rPr>
        <w:t>-</w:t>
      </w:r>
      <w:r w:rsidR="00266B71" w:rsidRPr="00865C29">
        <w:rPr>
          <w:sz w:val="28"/>
          <w:szCs w:val="28"/>
        </w:rPr>
        <w:t xml:space="preserve"> превозвачи, опериращи на територията на автогарата, за наемане на нови такива.</w:t>
      </w:r>
    </w:p>
    <w:p w:rsidR="00865C29" w:rsidRPr="00865C29" w:rsidRDefault="00865C29" w:rsidP="0092341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5C29">
        <w:rPr>
          <w:sz w:val="28"/>
          <w:szCs w:val="28"/>
        </w:rPr>
        <w:t>Ето защо, от общата площ на Туристически информационен център, в размер на 39.60 кв. метра, е отделено пространство от 5.38 кв. метра, съответно за каса №13- 2.74 кв. метра и за каса №14- 2.64 кв. метра.</w:t>
      </w:r>
    </w:p>
    <w:p w:rsidR="00923411" w:rsidRPr="00D84670" w:rsidRDefault="00743D20" w:rsidP="0092341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t>С</w:t>
      </w:r>
      <w:r w:rsidR="00923411" w:rsidRPr="00D84670">
        <w:rPr>
          <w:color w:val="000000" w:themeColor="text1"/>
          <w:sz w:val="28"/>
          <w:szCs w:val="28"/>
        </w:rPr>
        <w:t xml:space="preserve"> оглед </w:t>
      </w:r>
      <w:r w:rsidR="00923411" w:rsidRPr="00D84670">
        <w:rPr>
          <w:sz w:val="28"/>
          <w:szCs w:val="28"/>
        </w:rPr>
        <w:t xml:space="preserve">доброто управление и стопанисване на общинската собственост, </w:t>
      </w:r>
      <w:r w:rsidR="00923411" w:rsidRPr="00D84670">
        <w:rPr>
          <w:sz w:val="28"/>
          <w:szCs w:val="28"/>
          <w:lang w:val="en-US"/>
        </w:rPr>
        <w:t xml:space="preserve">e </w:t>
      </w:r>
      <w:r w:rsidR="00923411" w:rsidRPr="00D84670">
        <w:rPr>
          <w:sz w:val="28"/>
          <w:szCs w:val="28"/>
        </w:rPr>
        <w:t>целесъобразно същ</w:t>
      </w:r>
      <w:r w:rsidRPr="00D84670">
        <w:rPr>
          <w:sz w:val="28"/>
          <w:szCs w:val="28"/>
        </w:rPr>
        <w:t>ите</w:t>
      </w:r>
      <w:r w:rsidR="00923411" w:rsidRPr="00D84670">
        <w:rPr>
          <w:sz w:val="28"/>
          <w:szCs w:val="28"/>
        </w:rPr>
        <w:t xml:space="preserve"> да бъд</w:t>
      </w:r>
      <w:r w:rsidRPr="00D84670">
        <w:rPr>
          <w:sz w:val="28"/>
          <w:szCs w:val="28"/>
        </w:rPr>
        <w:t>ат</w:t>
      </w:r>
      <w:r w:rsidR="00923411" w:rsidRPr="00D84670">
        <w:rPr>
          <w:sz w:val="28"/>
          <w:szCs w:val="28"/>
        </w:rPr>
        <w:t xml:space="preserve"> отда</w:t>
      </w:r>
      <w:r w:rsidRPr="00D84670">
        <w:rPr>
          <w:sz w:val="28"/>
          <w:szCs w:val="28"/>
        </w:rPr>
        <w:t>дени</w:t>
      </w:r>
      <w:r w:rsidR="00923411" w:rsidRPr="00D84670">
        <w:rPr>
          <w:sz w:val="28"/>
          <w:szCs w:val="28"/>
        </w:rPr>
        <w:t xml:space="preserve"> под наем, чрез провеждане на публичен търг с тайно наддаване.</w:t>
      </w:r>
    </w:p>
    <w:p w:rsidR="00EF3C10" w:rsidRPr="00D84670" w:rsidRDefault="00923411" w:rsidP="00923411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tab/>
        <w:t>Началната тръжна месечна наемна цен</w:t>
      </w:r>
      <w:r w:rsidR="00FB77D3">
        <w:rPr>
          <w:color w:val="000000" w:themeColor="text1"/>
          <w:sz w:val="28"/>
          <w:szCs w:val="28"/>
        </w:rPr>
        <w:t>а за отдаване под наем на обектите</w:t>
      </w:r>
      <w:r w:rsidRPr="00D84670">
        <w:rPr>
          <w:color w:val="000000" w:themeColor="text1"/>
          <w:sz w:val="28"/>
          <w:szCs w:val="28"/>
        </w:rPr>
        <w:t xml:space="preserve"> се определя </w:t>
      </w:r>
      <w:r w:rsidR="00FB77D3">
        <w:rPr>
          <w:color w:val="000000" w:themeColor="text1"/>
          <w:sz w:val="28"/>
          <w:szCs w:val="28"/>
        </w:rPr>
        <w:t xml:space="preserve">съгласно </w:t>
      </w:r>
      <w:r w:rsidR="00070903" w:rsidRPr="00D84670">
        <w:rPr>
          <w:color w:val="000000" w:themeColor="text1"/>
          <w:sz w:val="28"/>
          <w:szCs w:val="28"/>
        </w:rPr>
        <w:t xml:space="preserve">Приложение № 7 за размера </w:t>
      </w:r>
      <w:r w:rsidR="00FB77D3">
        <w:rPr>
          <w:color w:val="000000" w:themeColor="text1"/>
          <w:sz w:val="28"/>
          <w:szCs w:val="28"/>
        </w:rPr>
        <w:t>на базисните наемни цени за 2022</w:t>
      </w:r>
      <w:r w:rsidR="00070903" w:rsidRPr="00D84670">
        <w:rPr>
          <w:color w:val="000000" w:themeColor="text1"/>
          <w:sz w:val="28"/>
          <w:szCs w:val="28"/>
        </w:rPr>
        <w:t xml:space="preserve"> г. от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 2, Протокол № 21/20.12.2016 г., последно изм. и доп. с решение на Общински съвет – Бургас </w:t>
      </w:r>
      <w:r w:rsidR="00912F99" w:rsidRPr="00D84670">
        <w:rPr>
          <w:color w:val="000000" w:themeColor="text1"/>
          <w:sz w:val="28"/>
          <w:szCs w:val="28"/>
        </w:rPr>
        <w:t xml:space="preserve">по т.1 (Протокол №33/22.02.2022 </w:t>
      </w:r>
      <w:r w:rsidR="00070903" w:rsidRPr="00D84670">
        <w:rPr>
          <w:color w:val="000000" w:themeColor="text1"/>
          <w:sz w:val="28"/>
          <w:szCs w:val="28"/>
        </w:rPr>
        <w:t xml:space="preserve">г.), </w:t>
      </w:r>
      <w:r w:rsidR="00561599">
        <w:rPr>
          <w:color w:val="000000" w:themeColor="text1"/>
          <w:sz w:val="28"/>
          <w:szCs w:val="28"/>
        </w:rPr>
        <w:t>във връзка с чл.7, ал.2 от Методика за формиране на цените за ползване на автогари, както и пределните цени за автогарово обслужване, утвърдена със Заповед</w:t>
      </w:r>
      <w:r w:rsidR="00F07C21">
        <w:rPr>
          <w:color w:val="000000" w:themeColor="text1"/>
          <w:sz w:val="28"/>
          <w:szCs w:val="28"/>
        </w:rPr>
        <w:t xml:space="preserve"> № РД-08-357/26.07.2019 г. на Министъра на транспорта, информацио</w:t>
      </w:r>
      <w:r w:rsidR="002D53AC">
        <w:rPr>
          <w:color w:val="000000" w:themeColor="text1"/>
          <w:sz w:val="28"/>
          <w:szCs w:val="28"/>
        </w:rPr>
        <w:t>нните технологии и съобщенията</w:t>
      </w:r>
      <w:r w:rsidRPr="00D84670">
        <w:rPr>
          <w:color w:val="000000" w:themeColor="text1"/>
          <w:sz w:val="28"/>
          <w:szCs w:val="28"/>
        </w:rPr>
        <w:t xml:space="preserve">, </w:t>
      </w:r>
      <w:r w:rsidR="0014780F" w:rsidRPr="00D84670">
        <w:rPr>
          <w:sz w:val="28"/>
          <w:szCs w:val="28"/>
        </w:rPr>
        <w:t>както следва</w:t>
      </w:r>
      <w:r w:rsidR="00EF3C10" w:rsidRPr="00D84670">
        <w:rPr>
          <w:color w:val="000000" w:themeColor="text1"/>
          <w:sz w:val="28"/>
          <w:szCs w:val="28"/>
        </w:rPr>
        <w:t xml:space="preserve">: </w:t>
      </w:r>
    </w:p>
    <w:p w:rsidR="0014780F" w:rsidRPr="00693897" w:rsidRDefault="0014780F" w:rsidP="0014780F">
      <w:pPr>
        <w:tabs>
          <w:tab w:val="left" w:pos="0"/>
        </w:tabs>
        <w:spacing w:line="252" w:lineRule="auto"/>
        <w:jc w:val="both"/>
        <w:rPr>
          <w:sz w:val="28"/>
          <w:szCs w:val="28"/>
        </w:rPr>
      </w:pPr>
      <w:r w:rsidRPr="00693897">
        <w:rPr>
          <w:sz w:val="28"/>
          <w:szCs w:val="28"/>
        </w:rPr>
        <w:tab/>
      </w:r>
      <w:r w:rsidR="00A64B07" w:rsidRPr="00693897">
        <w:rPr>
          <w:sz w:val="28"/>
          <w:szCs w:val="28"/>
        </w:rPr>
        <w:t>1.За каса №</w:t>
      </w:r>
      <w:r w:rsidR="005A5DA6" w:rsidRPr="00693897">
        <w:rPr>
          <w:sz w:val="28"/>
          <w:szCs w:val="28"/>
        </w:rPr>
        <w:t xml:space="preserve"> 13</w:t>
      </w:r>
      <w:r w:rsidRPr="00693897">
        <w:rPr>
          <w:sz w:val="28"/>
          <w:szCs w:val="28"/>
        </w:rPr>
        <w:t>, находяща с</w:t>
      </w:r>
      <w:r w:rsidR="00F07C21">
        <w:rPr>
          <w:sz w:val="28"/>
          <w:szCs w:val="28"/>
        </w:rPr>
        <w:t>е в град Бургас, „Автогара Юг” -</w:t>
      </w:r>
      <w:r w:rsidR="005A5DA6" w:rsidRPr="00693897">
        <w:rPr>
          <w:sz w:val="28"/>
          <w:szCs w:val="28"/>
        </w:rPr>
        <w:t>1</w:t>
      </w:r>
      <w:r w:rsidR="00F07C21">
        <w:rPr>
          <w:sz w:val="28"/>
          <w:szCs w:val="28"/>
        </w:rPr>
        <w:t>20</w:t>
      </w:r>
      <w:r w:rsidR="005A5DA6" w:rsidRPr="00693897">
        <w:rPr>
          <w:sz w:val="28"/>
          <w:szCs w:val="28"/>
        </w:rPr>
        <w:t>.0</w:t>
      </w:r>
      <w:r w:rsidR="00F07C21">
        <w:rPr>
          <w:sz w:val="28"/>
          <w:szCs w:val="28"/>
        </w:rPr>
        <w:t>0</w:t>
      </w:r>
      <w:r w:rsidRPr="00693897">
        <w:rPr>
          <w:sz w:val="28"/>
          <w:szCs w:val="28"/>
        </w:rPr>
        <w:t xml:space="preserve"> </w:t>
      </w:r>
      <w:r w:rsidR="005A5DA6" w:rsidRPr="00693897">
        <w:rPr>
          <w:sz w:val="28"/>
          <w:szCs w:val="28"/>
        </w:rPr>
        <w:t>лева</w:t>
      </w:r>
      <w:r w:rsidRPr="00693897">
        <w:rPr>
          <w:sz w:val="28"/>
          <w:szCs w:val="28"/>
        </w:rPr>
        <w:t>(</w:t>
      </w:r>
      <w:r w:rsidR="005A5DA6" w:rsidRPr="00693897">
        <w:rPr>
          <w:sz w:val="28"/>
          <w:szCs w:val="28"/>
        </w:rPr>
        <w:t xml:space="preserve">сто и </w:t>
      </w:r>
      <w:r w:rsidR="00F07C21">
        <w:rPr>
          <w:sz w:val="28"/>
          <w:szCs w:val="28"/>
        </w:rPr>
        <w:t xml:space="preserve">двадесет </w:t>
      </w:r>
      <w:r w:rsidR="005A5DA6" w:rsidRPr="00693897">
        <w:rPr>
          <w:sz w:val="28"/>
          <w:szCs w:val="28"/>
        </w:rPr>
        <w:t>лева</w:t>
      </w:r>
      <w:r w:rsidRPr="00693897">
        <w:rPr>
          <w:sz w:val="28"/>
          <w:szCs w:val="28"/>
        </w:rPr>
        <w:t>), без ДДС.</w:t>
      </w:r>
    </w:p>
    <w:p w:rsidR="0014780F" w:rsidRPr="00693897" w:rsidRDefault="00693897" w:rsidP="0014780F">
      <w:pPr>
        <w:tabs>
          <w:tab w:val="left" w:pos="0"/>
        </w:tabs>
        <w:spacing w:line="252" w:lineRule="auto"/>
        <w:jc w:val="both"/>
        <w:rPr>
          <w:sz w:val="28"/>
          <w:szCs w:val="28"/>
        </w:rPr>
      </w:pPr>
      <w:r w:rsidRPr="00693897">
        <w:rPr>
          <w:sz w:val="28"/>
          <w:szCs w:val="28"/>
        </w:rPr>
        <w:tab/>
        <w:t>2. За каса № 14</w:t>
      </w:r>
      <w:r w:rsidR="0014780F" w:rsidRPr="00693897">
        <w:rPr>
          <w:sz w:val="28"/>
          <w:szCs w:val="28"/>
        </w:rPr>
        <w:t>, находяща се в град Бургас, „Автогара Юг”</w:t>
      </w:r>
      <w:r w:rsidR="00F07C21">
        <w:rPr>
          <w:sz w:val="28"/>
          <w:szCs w:val="28"/>
        </w:rPr>
        <w:t xml:space="preserve"> </w:t>
      </w:r>
      <w:r w:rsidR="00C46ADB">
        <w:rPr>
          <w:sz w:val="28"/>
          <w:szCs w:val="28"/>
        </w:rPr>
        <w:t xml:space="preserve"> -</w:t>
      </w:r>
      <w:r w:rsidR="0014780F" w:rsidRPr="00693897">
        <w:rPr>
          <w:sz w:val="28"/>
          <w:szCs w:val="28"/>
        </w:rPr>
        <w:t xml:space="preserve"> </w:t>
      </w:r>
      <w:r w:rsidR="00FD6EBB" w:rsidRPr="00693897">
        <w:rPr>
          <w:sz w:val="28"/>
          <w:szCs w:val="28"/>
        </w:rPr>
        <w:t>11</w:t>
      </w:r>
      <w:r w:rsidR="00C46ADB">
        <w:rPr>
          <w:sz w:val="28"/>
          <w:szCs w:val="28"/>
        </w:rPr>
        <w:t>5</w:t>
      </w:r>
      <w:r w:rsidR="00FD6EBB" w:rsidRPr="00693897">
        <w:rPr>
          <w:sz w:val="28"/>
          <w:szCs w:val="28"/>
        </w:rPr>
        <w:t>.</w:t>
      </w:r>
      <w:r w:rsidR="00C46ADB">
        <w:rPr>
          <w:sz w:val="28"/>
          <w:szCs w:val="28"/>
        </w:rPr>
        <w:t>00</w:t>
      </w:r>
      <w:r w:rsidR="00FD6EBB" w:rsidRPr="00693897">
        <w:rPr>
          <w:sz w:val="28"/>
          <w:szCs w:val="28"/>
        </w:rPr>
        <w:t xml:space="preserve"> лева</w:t>
      </w:r>
      <w:r w:rsidR="00FD6EBB" w:rsidRPr="00693897">
        <w:rPr>
          <w:sz w:val="28"/>
          <w:szCs w:val="28"/>
          <w:lang w:val="en-US"/>
        </w:rPr>
        <w:t>(</w:t>
      </w:r>
      <w:r w:rsidR="00FD6EBB" w:rsidRPr="00693897">
        <w:rPr>
          <w:sz w:val="28"/>
          <w:szCs w:val="28"/>
        </w:rPr>
        <w:t xml:space="preserve">сто и </w:t>
      </w:r>
      <w:r w:rsidR="00C46ADB">
        <w:rPr>
          <w:sz w:val="28"/>
          <w:szCs w:val="28"/>
        </w:rPr>
        <w:t>петна</w:t>
      </w:r>
      <w:r w:rsidR="00FD6EBB" w:rsidRPr="00693897">
        <w:rPr>
          <w:sz w:val="28"/>
          <w:szCs w:val="28"/>
        </w:rPr>
        <w:t>десет лева</w:t>
      </w:r>
      <w:r w:rsidR="0014780F" w:rsidRPr="00693897">
        <w:rPr>
          <w:sz w:val="28"/>
          <w:szCs w:val="28"/>
        </w:rPr>
        <w:t>), без ДДС.</w:t>
      </w:r>
    </w:p>
    <w:p w:rsidR="00923411" w:rsidRPr="00D84670" w:rsidRDefault="0014780F" w:rsidP="00A64B07">
      <w:pPr>
        <w:tabs>
          <w:tab w:val="left" w:pos="0"/>
        </w:tabs>
        <w:spacing w:line="252" w:lineRule="auto"/>
        <w:jc w:val="both"/>
        <w:rPr>
          <w:color w:val="000000" w:themeColor="text1"/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lastRenderedPageBreak/>
        <w:tab/>
      </w:r>
      <w:r w:rsidR="00923411" w:rsidRPr="00D84670">
        <w:rPr>
          <w:sz w:val="28"/>
          <w:szCs w:val="28"/>
        </w:rPr>
        <w:t>Предвид</w:t>
      </w:r>
      <w:r w:rsidR="00AD0EC2" w:rsidRPr="00D84670">
        <w:rPr>
          <w:sz w:val="28"/>
          <w:szCs w:val="28"/>
        </w:rPr>
        <w:t xml:space="preserve"> предназначението на обектите</w:t>
      </w:r>
      <w:r w:rsidR="00923411" w:rsidRPr="00D84670">
        <w:rPr>
          <w:sz w:val="28"/>
          <w:szCs w:val="28"/>
        </w:rPr>
        <w:t xml:space="preserve"> – за продажба на билети, право да участват в търга, следва да имат само лица, </w:t>
      </w:r>
      <w:r w:rsidR="00923411" w:rsidRPr="00D84670">
        <w:rPr>
          <w:color w:val="000000" w:themeColor="text1"/>
          <w:sz w:val="28"/>
          <w:szCs w:val="28"/>
        </w:rPr>
        <w:t xml:space="preserve">отговарящи на изискванията на чл. 2, ал. 1 </w:t>
      </w:r>
      <w:r w:rsidR="00C46ADB">
        <w:rPr>
          <w:color w:val="000000" w:themeColor="text1"/>
          <w:sz w:val="28"/>
          <w:szCs w:val="28"/>
        </w:rPr>
        <w:t xml:space="preserve">и </w:t>
      </w:r>
      <w:hyperlink r:id="rId12" w:history="1">
        <w:r w:rsidR="00AC09FE">
          <w:rPr>
            <w:rStyle w:val="Hyperlink"/>
            <w:bCs/>
            <w:color w:val="auto"/>
            <w:sz w:val="28"/>
            <w:szCs w:val="28"/>
            <w:u w:val="none"/>
            <w:shd w:val="clear" w:color="auto" w:fill="FFFFFF"/>
          </w:rPr>
          <w:t>чл. 53а, ал.</w:t>
        </w:r>
        <w:r w:rsidR="00C46ADB" w:rsidRPr="00E64877">
          <w:rPr>
            <w:rStyle w:val="Hyperlink"/>
            <w:bCs/>
            <w:color w:val="auto"/>
            <w:sz w:val="28"/>
            <w:szCs w:val="28"/>
            <w:u w:val="none"/>
            <w:shd w:val="clear" w:color="auto" w:fill="FFFFFF"/>
          </w:rPr>
          <w:t>2</w:t>
        </w:r>
      </w:hyperlink>
      <w:r w:rsidR="00C46ADB">
        <w:rPr>
          <w:rStyle w:val="Hyperlink"/>
          <w:bCs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923411" w:rsidRPr="00D84670">
        <w:rPr>
          <w:color w:val="000000" w:themeColor="text1"/>
          <w:sz w:val="28"/>
          <w:szCs w:val="28"/>
        </w:rPr>
        <w:t xml:space="preserve">от Наредба № 33 от 3 ноември 1999 г. за обществен превоз на пътници и товари на територията на Република България, </w:t>
      </w:r>
      <w:r w:rsidR="00923411" w:rsidRPr="00D84670">
        <w:rPr>
          <w:color w:val="000000" w:themeColor="text1"/>
          <w:sz w:val="28"/>
          <w:szCs w:val="28"/>
          <w:lang w:val="en-US"/>
        </w:rPr>
        <w:t xml:space="preserve">a </w:t>
      </w:r>
      <w:r w:rsidR="00923411" w:rsidRPr="00D84670">
        <w:rPr>
          <w:color w:val="000000" w:themeColor="text1"/>
          <w:sz w:val="28"/>
          <w:szCs w:val="28"/>
        </w:rPr>
        <w:t>именно: физически или юридически лица, регистрирани като търговци, които притежават лиценз за извършване</w:t>
      </w:r>
      <w:r w:rsidR="003F5A83">
        <w:rPr>
          <w:color w:val="000000" w:themeColor="text1"/>
          <w:sz w:val="28"/>
          <w:szCs w:val="28"/>
        </w:rPr>
        <w:t xml:space="preserve"> на обществен превоз на пътници, </w:t>
      </w:r>
      <w:r w:rsidR="003F5A83" w:rsidRPr="00E64877">
        <w:rPr>
          <w:sz w:val="28"/>
          <w:szCs w:val="28"/>
          <w:shd w:val="clear" w:color="auto" w:fill="FFFFFF"/>
        </w:rPr>
        <w:t>в чиито утвърдени маршрутни разписания</w:t>
      </w:r>
      <w:r w:rsidR="003F5A83">
        <w:rPr>
          <w:sz w:val="28"/>
          <w:szCs w:val="28"/>
          <w:shd w:val="clear" w:color="auto" w:fill="FFFFFF"/>
        </w:rPr>
        <w:t xml:space="preserve"> е включена Автогара „Юг“.</w:t>
      </w:r>
    </w:p>
    <w:p w:rsidR="00923411" w:rsidRPr="00D84670" w:rsidRDefault="00923411" w:rsidP="0092341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t>С оглед спазване разпоредбата на чл. 22, ал. 3 от Закона за автомобилните превози, собствениците на автогари да прилагат еднакви критерии спрямо всички превозвачи и създаване условия за лоялна конкуренция, е необходимо кандидатите за участие в търга да нямат действащи договори за отдаване под наем на каса в касовия салон на сградата на „Автогара Юг“.</w:t>
      </w:r>
      <w:r w:rsidR="00C46ADB">
        <w:rPr>
          <w:color w:val="000000" w:themeColor="text1"/>
          <w:sz w:val="28"/>
          <w:szCs w:val="28"/>
        </w:rPr>
        <w:t xml:space="preserve"> Предвид разпоредбата на чл. 53а, ал.2 от </w:t>
      </w:r>
      <w:r w:rsidR="00C46ADB" w:rsidRPr="00D84670">
        <w:rPr>
          <w:color w:val="000000" w:themeColor="text1"/>
          <w:sz w:val="28"/>
          <w:szCs w:val="28"/>
        </w:rPr>
        <w:t>Наредба № 33 от 3 ноември 1999 г. за обществен превоз на пътници и товари на територията на Република България</w:t>
      </w:r>
      <w:r w:rsidR="00C46ADB">
        <w:rPr>
          <w:color w:val="000000" w:themeColor="text1"/>
          <w:sz w:val="28"/>
          <w:szCs w:val="28"/>
        </w:rPr>
        <w:t xml:space="preserve">, която задължава собствениците на автогари да осигурят места или </w:t>
      </w:r>
      <w:r w:rsidR="00AC09FE">
        <w:rPr>
          <w:color w:val="000000" w:themeColor="text1"/>
          <w:sz w:val="28"/>
          <w:szCs w:val="28"/>
        </w:rPr>
        <w:t xml:space="preserve">помещения за продажба на билети, както и помещенията, с които разполагаме </w:t>
      </w:r>
      <w:r w:rsidR="00C46ADB">
        <w:rPr>
          <w:color w:val="000000" w:themeColor="text1"/>
          <w:sz w:val="28"/>
          <w:szCs w:val="28"/>
        </w:rPr>
        <w:t xml:space="preserve">е необходимо да се постави и ограничение </w:t>
      </w:r>
      <w:r w:rsidR="00AC09FE">
        <w:rPr>
          <w:color w:val="000000" w:themeColor="text1"/>
          <w:sz w:val="28"/>
          <w:szCs w:val="28"/>
        </w:rPr>
        <w:t xml:space="preserve">към участниците така че да не могат да сключат договор за повече от едно помещение. </w:t>
      </w:r>
      <w:r w:rsidR="00C46ADB">
        <w:rPr>
          <w:color w:val="000000" w:themeColor="text1"/>
          <w:sz w:val="28"/>
          <w:szCs w:val="28"/>
        </w:rPr>
        <w:t xml:space="preserve"> </w:t>
      </w:r>
    </w:p>
    <w:p w:rsidR="00A53696" w:rsidRPr="00D84670" w:rsidRDefault="00AC09FE" w:rsidP="00A53696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A53696" w:rsidRPr="00D84670">
        <w:rPr>
          <w:color w:val="000000" w:themeColor="text1"/>
          <w:sz w:val="28"/>
          <w:szCs w:val="28"/>
        </w:rPr>
        <w:t xml:space="preserve">писаните </w:t>
      </w:r>
      <w:r w:rsidR="00A64B07">
        <w:rPr>
          <w:color w:val="000000" w:themeColor="text1"/>
          <w:sz w:val="28"/>
          <w:szCs w:val="28"/>
        </w:rPr>
        <w:t xml:space="preserve">каси №№ </w:t>
      </w:r>
      <w:r w:rsidR="00E3403B">
        <w:rPr>
          <w:color w:val="000000" w:themeColor="text1"/>
          <w:sz w:val="28"/>
          <w:szCs w:val="28"/>
        </w:rPr>
        <w:t>13 и 14</w:t>
      </w:r>
      <w:r w:rsidR="00A53696" w:rsidRPr="00D84670">
        <w:rPr>
          <w:color w:val="000000" w:themeColor="text1"/>
          <w:sz w:val="28"/>
          <w:szCs w:val="28"/>
        </w:rPr>
        <w:t xml:space="preserve"> не са включени в Раздел IV „Общински нежилищни имоти за отдаване под наем чрез провеждане на публично оповестен търг/конкурс“ на Годишната програма за управление и разпореждане с общинската собственост на Община Бургас за 2022 г.</w:t>
      </w:r>
      <w:r w:rsidR="00A53696" w:rsidRPr="00D84670">
        <w:rPr>
          <w:color w:val="000000" w:themeColor="text1"/>
          <w:sz w:val="28"/>
          <w:szCs w:val="28"/>
          <w:lang w:val="en-US"/>
        </w:rPr>
        <w:t xml:space="preserve">, </w:t>
      </w:r>
      <w:r w:rsidR="00A53696" w:rsidRPr="00D84670">
        <w:rPr>
          <w:color w:val="000000" w:themeColor="text1"/>
          <w:sz w:val="28"/>
          <w:szCs w:val="28"/>
        </w:rPr>
        <w:t xml:space="preserve">поради което </w:t>
      </w:r>
      <w:r w:rsidR="00E3403B">
        <w:rPr>
          <w:color w:val="000000" w:themeColor="text1"/>
          <w:sz w:val="28"/>
          <w:szCs w:val="28"/>
        </w:rPr>
        <w:t>същата следва да бъде допълнена</w:t>
      </w:r>
      <w:r w:rsidR="00825553">
        <w:rPr>
          <w:color w:val="000000" w:themeColor="text1"/>
          <w:sz w:val="28"/>
          <w:szCs w:val="28"/>
        </w:rPr>
        <w:t xml:space="preserve"> с горепосочените каси.</w:t>
      </w:r>
      <w:r w:rsidR="00A53696" w:rsidRPr="00D84670">
        <w:rPr>
          <w:color w:val="000000" w:themeColor="text1"/>
          <w:sz w:val="28"/>
          <w:szCs w:val="28"/>
        </w:rPr>
        <w:t xml:space="preserve"> </w:t>
      </w:r>
    </w:p>
    <w:p w:rsidR="00923411" w:rsidRPr="00D84670" w:rsidRDefault="00923411" w:rsidP="00923411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lastRenderedPageBreak/>
        <w:t>Предвид изложеното, предлагам на Общински съвет - Бургас, на основание чл.21, ал.1, т.8 от Закона за местното самоуправление и местната администрация, чл.14, ал.2 от Закона за общинската собственост, чл.18, а</w:t>
      </w:r>
      <w:r w:rsidR="00825553">
        <w:rPr>
          <w:color w:val="000000" w:themeColor="text1"/>
          <w:sz w:val="28"/>
          <w:szCs w:val="28"/>
        </w:rPr>
        <w:t>л.1 и чл.23, ал.1 от  Наредбата за реда за</w:t>
      </w:r>
      <w:r w:rsidRPr="00D84670">
        <w:rPr>
          <w:color w:val="000000" w:themeColor="text1"/>
          <w:sz w:val="28"/>
          <w:szCs w:val="28"/>
        </w:rPr>
        <w:t xml:space="preserve"> придобиване, управление и разпореждане с общински имоти и вещи, приета от Общински съвет – Бургас, да вземе следните</w:t>
      </w:r>
    </w:p>
    <w:p w:rsidR="00923411" w:rsidRPr="00D84670" w:rsidRDefault="00923411" w:rsidP="00923411">
      <w:pPr>
        <w:tabs>
          <w:tab w:val="left" w:pos="0"/>
        </w:tabs>
        <w:rPr>
          <w:b/>
          <w:color w:val="FF0000"/>
          <w:sz w:val="28"/>
          <w:szCs w:val="28"/>
        </w:rPr>
      </w:pPr>
    </w:p>
    <w:p w:rsidR="00923411" w:rsidRPr="00D84670" w:rsidRDefault="00923411" w:rsidP="00923411">
      <w:pPr>
        <w:tabs>
          <w:tab w:val="left" w:pos="0"/>
        </w:tabs>
        <w:jc w:val="center"/>
        <w:rPr>
          <w:b/>
          <w:color w:val="000000" w:themeColor="text1"/>
          <w:sz w:val="28"/>
          <w:szCs w:val="28"/>
        </w:rPr>
      </w:pPr>
      <w:r w:rsidRPr="00D84670">
        <w:rPr>
          <w:b/>
          <w:color w:val="000000" w:themeColor="text1"/>
          <w:sz w:val="28"/>
          <w:szCs w:val="28"/>
        </w:rPr>
        <w:t>Р  Е  Ш  Е  Н  И  Я:</w:t>
      </w:r>
    </w:p>
    <w:p w:rsidR="00923411" w:rsidRPr="00D84670" w:rsidRDefault="00923411" w:rsidP="00923411">
      <w:pPr>
        <w:pStyle w:val="ListParagraph"/>
        <w:ind w:left="0" w:firstLine="709"/>
        <w:jc w:val="both"/>
        <w:rPr>
          <w:b/>
          <w:color w:val="FF0000"/>
          <w:sz w:val="28"/>
          <w:szCs w:val="28"/>
        </w:rPr>
      </w:pPr>
    </w:p>
    <w:p w:rsidR="00C3279A" w:rsidRPr="00D84670" w:rsidRDefault="00923411" w:rsidP="00C3279A">
      <w:pPr>
        <w:ind w:firstLine="709"/>
        <w:jc w:val="both"/>
        <w:rPr>
          <w:color w:val="000000" w:themeColor="text1"/>
          <w:sz w:val="28"/>
          <w:szCs w:val="28"/>
        </w:rPr>
      </w:pPr>
      <w:r w:rsidRPr="00D84670">
        <w:rPr>
          <w:b/>
          <w:color w:val="000000" w:themeColor="text1"/>
          <w:sz w:val="28"/>
          <w:szCs w:val="28"/>
        </w:rPr>
        <w:t>І.</w:t>
      </w:r>
      <w:r w:rsidRPr="00D84670">
        <w:rPr>
          <w:color w:val="000000" w:themeColor="text1"/>
          <w:sz w:val="28"/>
          <w:szCs w:val="28"/>
        </w:rPr>
        <w:t xml:space="preserve">  Допълва Годишната програма за управление и разпореждане с общинската собственост на Община Бургас за 20</w:t>
      </w:r>
      <w:r w:rsidR="00A53696" w:rsidRPr="00D84670">
        <w:rPr>
          <w:color w:val="000000" w:themeColor="text1"/>
          <w:sz w:val="28"/>
          <w:szCs w:val="28"/>
          <w:lang w:val="en-US"/>
        </w:rPr>
        <w:t>22</w:t>
      </w:r>
      <w:r w:rsidRPr="00D84670">
        <w:rPr>
          <w:color w:val="000000" w:themeColor="text1"/>
          <w:sz w:val="28"/>
          <w:szCs w:val="28"/>
        </w:rPr>
        <w:t xml:space="preserve"> г. в раздел  ІV. „Общински  нежилищни  имоти  за отдаване под наем чрез провеждане на публично оповестен търг/конкурс“, т.1. „Нежилищни помещения/обекти за отдаване под наем“, приета </w:t>
      </w:r>
      <w:r w:rsidR="00C72E0D" w:rsidRPr="00D84670">
        <w:rPr>
          <w:color w:val="000000" w:themeColor="text1"/>
          <w:sz w:val="28"/>
          <w:szCs w:val="28"/>
        </w:rPr>
        <w:t>по т.2</w:t>
      </w:r>
      <w:r w:rsidRPr="00D84670">
        <w:rPr>
          <w:color w:val="000000" w:themeColor="text1"/>
          <w:sz w:val="28"/>
          <w:szCs w:val="28"/>
        </w:rPr>
        <w:t xml:space="preserve"> от</w:t>
      </w:r>
      <w:r w:rsidR="00C72E0D" w:rsidRPr="00D84670">
        <w:rPr>
          <w:color w:val="000000" w:themeColor="text1"/>
          <w:sz w:val="28"/>
          <w:szCs w:val="28"/>
        </w:rPr>
        <w:t xml:space="preserve"> дневния ред на проведеното на 07.04</w:t>
      </w:r>
      <w:r w:rsidRPr="00D84670">
        <w:rPr>
          <w:color w:val="000000" w:themeColor="text1"/>
          <w:sz w:val="28"/>
          <w:szCs w:val="28"/>
        </w:rPr>
        <w:t>.20</w:t>
      </w:r>
      <w:r w:rsidR="00C72E0D" w:rsidRPr="00D84670">
        <w:rPr>
          <w:color w:val="000000" w:themeColor="text1"/>
          <w:sz w:val="28"/>
          <w:szCs w:val="28"/>
        </w:rPr>
        <w:t>22</w:t>
      </w:r>
      <w:r w:rsidRPr="00D84670">
        <w:rPr>
          <w:color w:val="000000" w:themeColor="text1"/>
          <w:sz w:val="28"/>
          <w:szCs w:val="28"/>
        </w:rPr>
        <w:t xml:space="preserve"> г. заседание на Общински съвет - Бургас /Протокол № </w:t>
      </w:r>
      <w:r w:rsidR="00C72E0D" w:rsidRPr="00D84670">
        <w:rPr>
          <w:color w:val="000000" w:themeColor="text1"/>
          <w:sz w:val="28"/>
          <w:szCs w:val="28"/>
        </w:rPr>
        <w:t>3</w:t>
      </w:r>
      <w:r w:rsidR="00355F01" w:rsidRPr="00D84670">
        <w:rPr>
          <w:color w:val="000000" w:themeColor="text1"/>
          <w:sz w:val="28"/>
          <w:szCs w:val="28"/>
        </w:rPr>
        <w:t>6</w:t>
      </w:r>
      <w:r w:rsidRPr="00D84670">
        <w:rPr>
          <w:color w:val="000000" w:themeColor="text1"/>
          <w:sz w:val="28"/>
          <w:szCs w:val="28"/>
        </w:rPr>
        <w:t xml:space="preserve">/, </w:t>
      </w:r>
      <w:r w:rsidR="00C72E0D" w:rsidRPr="00D84670">
        <w:rPr>
          <w:color w:val="000000" w:themeColor="text1"/>
          <w:sz w:val="28"/>
          <w:szCs w:val="28"/>
        </w:rPr>
        <w:t>с нови</w:t>
      </w:r>
      <w:r w:rsidRPr="00D84670">
        <w:rPr>
          <w:color w:val="000000" w:themeColor="text1"/>
          <w:sz w:val="28"/>
          <w:szCs w:val="28"/>
        </w:rPr>
        <w:t xml:space="preserve"> </w:t>
      </w:r>
      <w:r w:rsidR="00690882">
        <w:rPr>
          <w:color w:val="000000" w:themeColor="text1"/>
          <w:sz w:val="28"/>
          <w:szCs w:val="28"/>
        </w:rPr>
        <w:t>две</w:t>
      </w:r>
      <w:r w:rsidR="00C72E0D" w:rsidRPr="00D84670">
        <w:rPr>
          <w:color w:val="000000" w:themeColor="text1"/>
          <w:sz w:val="28"/>
          <w:szCs w:val="28"/>
        </w:rPr>
        <w:t xml:space="preserve"> подточки</w:t>
      </w:r>
      <w:r w:rsidR="002E3971" w:rsidRPr="00D84670">
        <w:rPr>
          <w:color w:val="000000" w:themeColor="text1"/>
          <w:sz w:val="28"/>
          <w:szCs w:val="28"/>
        </w:rPr>
        <w:t>, както следва</w:t>
      </w:r>
      <w:r w:rsidRPr="00D84670">
        <w:rPr>
          <w:color w:val="000000" w:themeColor="text1"/>
          <w:sz w:val="28"/>
          <w:szCs w:val="28"/>
        </w:rPr>
        <w:t xml:space="preserve">: </w:t>
      </w:r>
    </w:p>
    <w:p w:rsidR="00C3279A" w:rsidRPr="00D84670" w:rsidRDefault="002E3971" w:rsidP="00C3279A">
      <w:pPr>
        <w:ind w:firstLine="709"/>
        <w:jc w:val="both"/>
        <w:rPr>
          <w:color w:val="000000" w:themeColor="text1"/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t>Нова т.</w:t>
      </w:r>
      <w:r w:rsidR="00A64B07">
        <w:rPr>
          <w:color w:val="000000" w:themeColor="text1"/>
          <w:sz w:val="28"/>
          <w:szCs w:val="28"/>
        </w:rPr>
        <w:t>9</w:t>
      </w:r>
      <w:r w:rsidR="00C3279A" w:rsidRPr="00D84670">
        <w:rPr>
          <w:color w:val="000000" w:themeColor="text1"/>
          <w:sz w:val="28"/>
          <w:szCs w:val="28"/>
        </w:rPr>
        <w:t>. К</w:t>
      </w:r>
      <w:r w:rsidR="00690882">
        <w:rPr>
          <w:color w:val="000000" w:themeColor="text1"/>
          <w:sz w:val="28"/>
          <w:szCs w:val="28"/>
        </w:rPr>
        <w:t>аса № 13</w:t>
      </w:r>
      <w:r w:rsidR="0014780F" w:rsidRPr="00D84670">
        <w:rPr>
          <w:color w:val="000000" w:themeColor="text1"/>
          <w:sz w:val="28"/>
          <w:szCs w:val="28"/>
        </w:rPr>
        <w:t>, находяща се в град Бургас, „Автогара Юг</w:t>
      </w:r>
      <w:r w:rsidR="00C3279A" w:rsidRPr="00D84670">
        <w:rPr>
          <w:color w:val="000000" w:themeColor="text1"/>
          <w:sz w:val="28"/>
          <w:szCs w:val="28"/>
        </w:rPr>
        <w:t>“</w:t>
      </w:r>
    </w:p>
    <w:p w:rsidR="00C3279A" w:rsidRPr="00D84670" w:rsidRDefault="002E3971" w:rsidP="00C3279A">
      <w:pPr>
        <w:ind w:firstLine="709"/>
        <w:jc w:val="both"/>
        <w:rPr>
          <w:color w:val="000000" w:themeColor="text1"/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t>Нова т.</w:t>
      </w:r>
      <w:r w:rsidR="005C0803">
        <w:rPr>
          <w:color w:val="000000" w:themeColor="text1"/>
          <w:sz w:val="28"/>
          <w:szCs w:val="28"/>
        </w:rPr>
        <w:t xml:space="preserve">10. Каса </w:t>
      </w:r>
      <w:r w:rsidR="00690882">
        <w:rPr>
          <w:color w:val="000000" w:themeColor="text1"/>
          <w:sz w:val="28"/>
          <w:szCs w:val="28"/>
        </w:rPr>
        <w:t>№ 14</w:t>
      </w:r>
      <w:r w:rsidR="00C3279A" w:rsidRPr="00D84670">
        <w:rPr>
          <w:color w:val="000000" w:themeColor="text1"/>
          <w:sz w:val="28"/>
          <w:szCs w:val="28"/>
        </w:rPr>
        <w:t>, находяща се в град Бургас, „Автогара Юг“</w:t>
      </w:r>
    </w:p>
    <w:p w:rsidR="002E3971" w:rsidRPr="00D84670" w:rsidRDefault="00C3279A" w:rsidP="00C3279A">
      <w:pPr>
        <w:ind w:firstLine="709"/>
        <w:jc w:val="both"/>
        <w:rPr>
          <w:color w:val="000000" w:themeColor="text1"/>
          <w:sz w:val="28"/>
          <w:szCs w:val="28"/>
        </w:rPr>
      </w:pPr>
      <w:r w:rsidRPr="00D84670">
        <w:rPr>
          <w:b/>
          <w:color w:val="000000" w:themeColor="text1"/>
          <w:sz w:val="28"/>
          <w:szCs w:val="28"/>
          <w:lang w:val="en-US"/>
        </w:rPr>
        <w:t>II</w:t>
      </w:r>
      <w:r w:rsidRPr="00D84670">
        <w:rPr>
          <w:b/>
          <w:color w:val="000000" w:themeColor="text1"/>
          <w:sz w:val="28"/>
          <w:szCs w:val="28"/>
        </w:rPr>
        <w:t>.</w:t>
      </w:r>
      <w:r w:rsidRPr="00D84670">
        <w:rPr>
          <w:color w:val="000000" w:themeColor="text1"/>
          <w:sz w:val="28"/>
          <w:szCs w:val="28"/>
        </w:rPr>
        <w:t xml:space="preserve"> </w:t>
      </w:r>
      <w:r w:rsidR="002E3971" w:rsidRPr="00D84670">
        <w:rPr>
          <w:color w:val="000000" w:themeColor="text1"/>
          <w:sz w:val="28"/>
          <w:szCs w:val="28"/>
        </w:rPr>
        <w:t>Да се отдадат</w:t>
      </w:r>
      <w:r w:rsidR="00923411" w:rsidRPr="00D84670">
        <w:rPr>
          <w:color w:val="000000" w:themeColor="text1"/>
          <w:sz w:val="28"/>
          <w:szCs w:val="28"/>
        </w:rPr>
        <w:t xml:space="preserve"> под наем</w:t>
      </w:r>
      <w:r w:rsidR="002E3971" w:rsidRPr="00D84670">
        <w:rPr>
          <w:color w:val="000000" w:themeColor="text1"/>
          <w:sz w:val="28"/>
          <w:szCs w:val="28"/>
        </w:rPr>
        <w:t>,</w:t>
      </w:r>
      <w:r w:rsidR="00923411" w:rsidRPr="00D84670">
        <w:rPr>
          <w:color w:val="000000" w:themeColor="text1"/>
          <w:sz w:val="28"/>
          <w:szCs w:val="28"/>
        </w:rPr>
        <w:t xml:space="preserve"> за срок от 5 /пет/ години, чрез провеждане на публичен търг с тайно наддаване, </w:t>
      </w:r>
      <w:r w:rsidR="002E3971" w:rsidRPr="00D84670">
        <w:rPr>
          <w:color w:val="000000" w:themeColor="text1"/>
          <w:sz w:val="28"/>
          <w:szCs w:val="28"/>
        </w:rPr>
        <w:t>следните нежилищни</w:t>
      </w:r>
      <w:r w:rsidR="00923411" w:rsidRPr="00D84670">
        <w:rPr>
          <w:color w:val="000000" w:themeColor="text1"/>
          <w:sz w:val="28"/>
          <w:szCs w:val="28"/>
        </w:rPr>
        <w:t xml:space="preserve"> обект</w:t>
      </w:r>
      <w:r w:rsidR="002E3971" w:rsidRPr="00D84670">
        <w:rPr>
          <w:color w:val="000000" w:themeColor="text1"/>
          <w:sz w:val="28"/>
          <w:szCs w:val="28"/>
        </w:rPr>
        <w:t>и - частна общинска собственост</w:t>
      </w:r>
      <w:r w:rsidR="00923411" w:rsidRPr="00D84670">
        <w:rPr>
          <w:color w:val="000000" w:themeColor="text1"/>
          <w:sz w:val="28"/>
          <w:szCs w:val="28"/>
        </w:rPr>
        <w:t>, представляващ</w:t>
      </w:r>
      <w:r w:rsidR="002E3971" w:rsidRPr="00D84670">
        <w:rPr>
          <w:color w:val="000000" w:themeColor="text1"/>
          <w:sz w:val="28"/>
          <w:szCs w:val="28"/>
        </w:rPr>
        <w:t>и:</w:t>
      </w:r>
    </w:p>
    <w:p w:rsidR="004247A5" w:rsidRPr="00C53CBE" w:rsidRDefault="004247A5" w:rsidP="004247A5">
      <w:pPr>
        <w:tabs>
          <w:tab w:val="left" w:pos="0"/>
        </w:tabs>
        <w:spacing w:line="252" w:lineRule="auto"/>
        <w:jc w:val="both"/>
        <w:rPr>
          <w:sz w:val="28"/>
          <w:szCs w:val="28"/>
        </w:rPr>
      </w:pPr>
      <w:r w:rsidRPr="00C53CBE">
        <w:rPr>
          <w:sz w:val="28"/>
          <w:szCs w:val="28"/>
        </w:rPr>
        <w:tab/>
      </w:r>
      <w:r w:rsidR="00D66C3A" w:rsidRPr="00C53CBE">
        <w:rPr>
          <w:sz w:val="28"/>
          <w:szCs w:val="28"/>
        </w:rPr>
        <w:t>1</w:t>
      </w:r>
      <w:r w:rsidR="00D66C3A" w:rsidRPr="008B7AAA">
        <w:rPr>
          <w:b/>
          <w:sz w:val="28"/>
          <w:szCs w:val="28"/>
        </w:rPr>
        <w:t>.</w:t>
      </w:r>
      <w:r w:rsidR="002E3971" w:rsidRPr="008B7AAA">
        <w:rPr>
          <w:b/>
          <w:sz w:val="28"/>
          <w:szCs w:val="28"/>
        </w:rPr>
        <w:t xml:space="preserve"> К</w:t>
      </w:r>
      <w:r w:rsidR="00923411" w:rsidRPr="008B7AAA">
        <w:rPr>
          <w:b/>
          <w:sz w:val="28"/>
          <w:szCs w:val="28"/>
        </w:rPr>
        <w:t xml:space="preserve">аса № </w:t>
      </w:r>
      <w:r w:rsidR="00F37967" w:rsidRPr="008B7AAA">
        <w:rPr>
          <w:b/>
          <w:sz w:val="28"/>
          <w:szCs w:val="28"/>
        </w:rPr>
        <w:t>13</w:t>
      </w:r>
      <w:r w:rsidR="002E3971" w:rsidRPr="00C53CBE">
        <w:rPr>
          <w:sz w:val="28"/>
          <w:szCs w:val="28"/>
        </w:rPr>
        <w:t>,</w:t>
      </w:r>
      <w:r w:rsidR="00923411" w:rsidRPr="00C53CBE">
        <w:rPr>
          <w:sz w:val="28"/>
          <w:szCs w:val="28"/>
        </w:rPr>
        <w:t xml:space="preserve"> с площ </w:t>
      </w:r>
      <w:r w:rsidR="00F37967" w:rsidRPr="00C53CBE">
        <w:rPr>
          <w:sz w:val="28"/>
          <w:szCs w:val="28"/>
        </w:rPr>
        <w:t>2.74</w:t>
      </w:r>
      <w:r w:rsidR="00923411" w:rsidRPr="00C53CBE">
        <w:rPr>
          <w:sz w:val="28"/>
          <w:szCs w:val="28"/>
        </w:rPr>
        <w:t>(</w:t>
      </w:r>
      <w:r w:rsidR="00F37967" w:rsidRPr="00C53CBE">
        <w:rPr>
          <w:sz w:val="28"/>
          <w:szCs w:val="28"/>
        </w:rPr>
        <w:t xml:space="preserve">две </w:t>
      </w:r>
      <w:r w:rsidR="009E0F37" w:rsidRPr="00C53CBE">
        <w:rPr>
          <w:sz w:val="28"/>
          <w:szCs w:val="28"/>
        </w:rPr>
        <w:t>цяло и седемдесет и четири стотни</w:t>
      </w:r>
      <w:r w:rsidR="00923411" w:rsidRPr="00C53CBE">
        <w:rPr>
          <w:sz w:val="28"/>
          <w:szCs w:val="28"/>
        </w:rPr>
        <w:t>) кв. м</w:t>
      </w:r>
      <w:r w:rsidR="009E0F37" w:rsidRPr="00C53CBE">
        <w:rPr>
          <w:sz w:val="28"/>
          <w:szCs w:val="28"/>
        </w:rPr>
        <w:t>етра</w:t>
      </w:r>
      <w:r w:rsidR="00923411" w:rsidRPr="00C53CBE">
        <w:rPr>
          <w:sz w:val="28"/>
          <w:szCs w:val="28"/>
        </w:rPr>
        <w:t xml:space="preserve">, разположена на първи етаж в сградата на „Автогара Юг“, актувана с Акт № 8331/15.03.2016 г. за частна общинска собственост, при граници на обекта: </w:t>
      </w:r>
      <w:r w:rsidR="00154628" w:rsidRPr="00C53CBE">
        <w:rPr>
          <w:sz w:val="28"/>
          <w:szCs w:val="28"/>
        </w:rPr>
        <w:t>север –</w:t>
      </w:r>
      <w:r w:rsidR="00A56541" w:rsidRPr="00C53CBE">
        <w:rPr>
          <w:sz w:val="28"/>
          <w:szCs w:val="28"/>
        </w:rPr>
        <w:t>главен коридор</w:t>
      </w:r>
      <w:r w:rsidR="00154628" w:rsidRPr="00C53CBE">
        <w:rPr>
          <w:sz w:val="28"/>
          <w:szCs w:val="28"/>
        </w:rPr>
        <w:t xml:space="preserve">; </w:t>
      </w:r>
      <w:r w:rsidR="00923411" w:rsidRPr="00C53CBE">
        <w:rPr>
          <w:sz w:val="28"/>
          <w:szCs w:val="28"/>
        </w:rPr>
        <w:t xml:space="preserve">изток – </w:t>
      </w:r>
      <w:r w:rsidR="00A56541" w:rsidRPr="00C53CBE">
        <w:rPr>
          <w:sz w:val="28"/>
          <w:szCs w:val="28"/>
        </w:rPr>
        <w:t>каса №14</w:t>
      </w:r>
      <w:r w:rsidR="00B921A6" w:rsidRPr="00C53CBE">
        <w:rPr>
          <w:sz w:val="28"/>
          <w:szCs w:val="28"/>
        </w:rPr>
        <w:t xml:space="preserve">; юг – </w:t>
      </w:r>
      <w:r w:rsidRPr="00C53CBE">
        <w:rPr>
          <w:sz w:val="28"/>
          <w:szCs w:val="28"/>
        </w:rPr>
        <w:t>ТИЦ</w:t>
      </w:r>
      <w:r w:rsidR="00154628" w:rsidRPr="00C53CBE">
        <w:rPr>
          <w:sz w:val="28"/>
          <w:szCs w:val="28"/>
        </w:rPr>
        <w:t>;</w:t>
      </w:r>
      <w:r w:rsidR="00A56541" w:rsidRPr="00C53CBE">
        <w:rPr>
          <w:sz w:val="28"/>
          <w:szCs w:val="28"/>
        </w:rPr>
        <w:t xml:space="preserve"> запад – южен изход на Автогара Юг</w:t>
      </w:r>
      <w:r w:rsidR="00154628" w:rsidRPr="00C53CBE">
        <w:rPr>
          <w:sz w:val="28"/>
          <w:szCs w:val="28"/>
        </w:rPr>
        <w:t>,</w:t>
      </w:r>
      <w:r w:rsidR="00923411" w:rsidRPr="00C53CBE">
        <w:rPr>
          <w:sz w:val="28"/>
          <w:szCs w:val="28"/>
        </w:rPr>
        <w:t xml:space="preserve"> предназначен за търговска дейност</w:t>
      </w:r>
      <w:r w:rsidR="00021776" w:rsidRPr="00C53CBE">
        <w:rPr>
          <w:sz w:val="28"/>
          <w:szCs w:val="28"/>
        </w:rPr>
        <w:t xml:space="preserve"> </w:t>
      </w:r>
      <w:r w:rsidR="00021776" w:rsidRPr="00C53CBE">
        <w:rPr>
          <w:sz w:val="28"/>
          <w:szCs w:val="28"/>
        </w:rPr>
        <w:lastRenderedPageBreak/>
        <w:t>– каса за билети</w:t>
      </w:r>
      <w:r w:rsidR="00923411" w:rsidRPr="00C53CBE">
        <w:rPr>
          <w:sz w:val="28"/>
          <w:szCs w:val="28"/>
        </w:rPr>
        <w:t xml:space="preserve">, с начална тръжна месечна наемна цена в размер на </w:t>
      </w:r>
      <w:r w:rsidRPr="00C53CBE">
        <w:rPr>
          <w:sz w:val="28"/>
          <w:szCs w:val="28"/>
        </w:rPr>
        <w:t>1</w:t>
      </w:r>
      <w:r w:rsidR="00AC09FE">
        <w:rPr>
          <w:sz w:val="28"/>
          <w:szCs w:val="28"/>
        </w:rPr>
        <w:t>20</w:t>
      </w:r>
      <w:r w:rsidRPr="00C53CBE">
        <w:rPr>
          <w:sz w:val="28"/>
          <w:szCs w:val="28"/>
        </w:rPr>
        <w:t>.0</w:t>
      </w:r>
      <w:r w:rsidR="00AC09FE">
        <w:rPr>
          <w:sz w:val="28"/>
          <w:szCs w:val="28"/>
        </w:rPr>
        <w:t>0</w:t>
      </w:r>
      <w:r w:rsidRPr="00C53CBE">
        <w:rPr>
          <w:sz w:val="28"/>
          <w:szCs w:val="28"/>
        </w:rPr>
        <w:t xml:space="preserve"> лева(сто и </w:t>
      </w:r>
      <w:r w:rsidR="00AC09FE">
        <w:rPr>
          <w:sz w:val="28"/>
          <w:szCs w:val="28"/>
        </w:rPr>
        <w:t>двадесет</w:t>
      </w:r>
      <w:r w:rsidRPr="00C53CBE">
        <w:rPr>
          <w:sz w:val="28"/>
          <w:szCs w:val="28"/>
        </w:rPr>
        <w:t xml:space="preserve"> лева), без ДДС.</w:t>
      </w:r>
    </w:p>
    <w:p w:rsidR="00AF12DF" w:rsidRPr="00693897" w:rsidRDefault="0014326C" w:rsidP="00AF12DF">
      <w:pPr>
        <w:tabs>
          <w:tab w:val="left" w:pos="0"/>
        </w:tabs>
        <w:spacing w:line="252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2794" w:rsidRPr="00C53CBE">
        <w:rPr>
          <w:sz w:val="28"/>
          <w:szCs w:val="28"/>
        </w:rPr>
        <w:t xml:space="preserve">2. </w:t>
      </w:r>
      <w:r w:rsidR="00792794" w:rsidRPr="008B7AAA">
        <w:rPr>
          <w:b/>
          <w:sz w:val="28"/>
          <w:szCs w:val="28"/>
        </w:rPr>
        <w:t>Каса № 14</w:t>
      </w:r>
      <w:r w:rsidR="00EC65FA" w:rsidRPr="00C53CBE">
        <w:rPr>
          <w:sz w:val="28"/>
          <w:szCs w:val="28"/>
        </w:rPr>
        <w:t xml:space="preserve">, с площ </w:t>
      </w:r>
      <w:r w:rsidR="00792794" w:rsidRPr="00C53CBE">
        <w:rPr>
          <w:sz w:val="28"/>
          <w:szCs w:val="28"/>
        </w:rPr>
        <w:t>2.64</w:t>
      </w:r>
      <w:r w:rsidR="00EC65FA" w:rsidRPr="00C53CBE">
        <w:rPr>
          <w:sz w:val="28"/>
          <w:szCs w:val="28"/>
        </w:rPr>
        <w:t xml:space="preserve"> (</w:t>
      </w:r>
      <w:r w:rsidR="00792794" w:rsidRPr="00C53CBE">
        <w:rPr>
          <w:sz w:val="28"/>
          <w:szCs w:val="28"/>
        </w:rPr>
        <w:t>две цяло и шестдесет и четири стотни</w:t>
      </w:r>
      <w:r w:rsidR="00EC65FA" w:rsidRPr="00C53CBE">
        <w:rPr>
          <w:sz w:val="28"/>
          <w:szCs w:val="28"/>
        </w:rPr>
        <w:t>) кв. м, разположена на първи етаж в сградата на „Автогара Юг“, актувана с Акт № 8331/15.03.2016 г. за частна общинска собственост, при граници на обекта: север –</w:t>
      </w:r>
      <w:r w:rsidR="009C1EC5" w:rsidRPr="00C53CBE">
        <w:rPr>
          <w:sz w:val="28"/>
          <w:szCs w:val="28"/>
        </w:rPr>
        <w:t xml:space="preserve"> главен коридор</w:t>
      </w:r>
      <w:r w:rsidR="00EC65FA" w:rsidRPr="00C53CBE">
        <w:rPr>
          <w:sz w:val="28"/>
          <w:szCs w:val="28"/>
        </w:rPr>
        <w:t>; изток –</w:t>
      </w:r>
      <w:r w:rsidR="009C1EC5" w:rsidRPr="00C53CBE">
        <w:rPr>
          <w:sz w:val="28"/>
          <w:szCs w:val="28"/>
        </w:rPr>
        <w:t xml:space="preserve"> ТИЦ</w:t>
      </w:r>
      <w:r w:rsidR="005C0803" w:rsidRPr="00C53CBE">
        <w:rPr>
          <w:sz w:val="28"/>
          <w:szCs w:val="28"/>
        </w:rPr>
        <w:t xml:space="preserve">; юг – </w:t>
      </w:r>
      <w:r w:rsidR="009C1EC5" w:rsidRPr="00C53CBE">
        <w:rPr>
          <w:sz w:val="28"/>
          <w:szCs w:val="28"/>
        </w:rPr>
        <w:t xml:space="preserve">ТИЦ; запад – </w:t>
      </w:r>
      <w:r w:rsidR="0094129E" w:rsidRPr="00C53CBE">
        <w:rPr>
          <w:sz w:val="28"/>
          <w:szCs w:val="28"/>
        </w:rPr>
        <w:t>к</w:t>
      </w:r>
      <w:r w:rsidR="009C1EC5" w:rsidRPr="00C53CBE">
        <w:rPr>
          <w:sz w:val="28"/>
          <w:szCs w:val="28"/>
        </w:rPr>
        <w:t>аса №13</w:t>
      </w:r>
      <w:r w:rsidR="00EC65FA" w:rsidRPr="00C53CBE">
        <w:rPr>
          <w:sz w:val="28"/>
          <w:szCs w:val="28"/>
        </w:rPr>
        <w:t xml:space="preserve">, </w:t>
      </w:r>
      <w:r w:rsidR="00EC65FA" w:rsidRPr="00D84670">
        <w:rPr>
          <w:color w:val="000000" w:themeColor="text1"/>
          <w:sz w:val="28"/>
          <w:szCs w:val="28"/>
        </w:rPr>
        <w:t xml:space="preserve">предназначен за търговска дейност – каса за билети, с начална тръжна месечна наемна цена в размер на </w:t>
      </w:r>
      <w:r w:rsidR="00AF12DF" w:rsidRPr="00693897">
        <w:rPr>
          <w:sz w:val="28"/>
          <w:szCs w:val="28"/>
        </w:rPr>
        <w:t>11</w:t>
      </w:r>
      <w:r w:rsidR="00AC09FE">
        <w:rPr>
          <w:sz w:val="28"/>
          <w:szCs w:val="28"/>
        </w:rPr>
        <w:t>5</w:t>
      </w:r>
      <w:r w:rsidR="00AF12DF" w:rsidRPr="00693897">
        <w:rPr>
          <w:sz w:val="28"/>
          <w:szCs w:val="28"/>
        </w:rPr>
        <w:t>.</w:t>
      </w:r>
      <w:r w:rsidR="00AC09FE">
        <w:rPr>
          <w:sz w:val="28"/>
          <w:szCs w:val="28"/>
        </w:rPr>
        <w:t>00</w:t>
      </w:r>
      <w:r w:rsidR="00AF12DF" w:rsidRPr="00693897">
        <w:rPr>
          <w:sz w:val="28"/>
          <w:szCs w:val="28"/>
        </w:rPr>
        <w:t xml:space="preserve"> лева</w:t>
      </w:r>
      <w:r w:rsidR="00AF12DF" w:rsidRPr="00693897">
        <w:rPr>
          <w:sz w:val="28"/>
          <w:szCs w:val="28"/>
          <w:lang w:val="en-US"/>
        </w:rPr>
        <w:t>(</w:t>
      </w:r>
      <w:r w:rsidR="00AF12DF" w:rsidRPr="00693897">
        <w:rPr>
          <w:sz w:val="28"/>
          <w:szCs w:val="28"/>
        </w:rPr>
        <w:t xml:space="preserve">сто и </w:t>
      </w:r>
      <w:r w:rsidR="00AC09FE">
        <w:rPr>
          <w:sz w:val="28"/>
          <w:szCs w:val="28"/>
        </w:rPr>
        <w:t>петнадесет</w:t>
      </w:r>
      <w:r w:rsidR="00AF12DF" w:rsidRPr="00693897">
        <w:rPr>
          <w:sz w:val="28"/>
          <w:szCs w:val="28"/>
        </w:rPr>
        <w:t xml:space="preserve"> лева), без ДДС.</w:t>
      </w:r>
    </w:p>
    <w:p w:rsidR="00923411" w:rsidRDefault="00AF12DF" w:rsidP="00AF12DF">
      <w:pPr>
        <w:tabs>
          <w:tab w:val="left" w:pos="0"/>
        </w:tabs>
        <w:spacing w:line="252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AF12DF">
        <w:rPr>
          <w:b/>
          <w:color w:val="000000" w:themeColor="text1"/>
          <w:sz w:val="28"/>
          <w:szCs w:val="28"/>
          <w:lang w:val="en-US"/>
        </w:rPr>
        <w:t>III</w:t>
      </w:r>
      <w:r w:rsidRPr="00AF12DF">
        <w:rPr>
          <w:b/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="00044E53" w:rsidRPr="00FC0979">
        <w:rPr>
          <w:color w:val="000000" w:themeColor="text1"/>
          <w:sz w:val="28"/>
          <w:szCs w:val="28"/>
        </w:rPr>
        <w:t>В</w:t>
      </w:r>
      <w:r w:rsidR="00923411" w:rsidRPr="00FC0979">
        <w:rPr>
          <w:color w:val="000000" w:themeColor="text1"/>
          <w:sz w:val="28"/>
          <w:szCs w:val="28"/>
        </w:rPr>
        <w:t xml:space="preserve"> търга </w:t>
      </w:r>
      <w:r w:rsidR="00044E53" w:rsidRPr="00FC0979">
        <w:rPr>
          <w:color w:val="000000" w:themeColor="text1"/>
          <w:sz w:val="28"/>
          <w:szCs w:val="28"/>
        </w:rPr>
        <w:t xml:space="preserve">могат да участват </w:t>
      </w:r>
      <w:r w:rsidR="00923411" w:rsidRPr="00FC0979">
        <w:rPr>
          <w:color w:val="000000" w:themeColor="text1"/>
          <w:sz w:val="28"/>
          <w:szCs w:val="28"/>
        </w:rPr>
        <w:t>само лица, отговарящи на изискванията на чл. 2, ал. 1</w:t>
      </w:r>
      <w:r w:rsidR="00AC09FE">
        <w:rPr>
          <w:color w:val="000000" w:themeColor="text1"/>
          <w:sz w:val="28"/>
          <w:szCs w:val="28"/>
        </w:rPr>
        <w:t xml:space="preserve"> и</w:t>
      </w:r>
      <w:r w:rsidR="00524F29">
        <w:rPr>
          <w:color w:val="000000" w:themeColor="text1"/>
          <w:sz w:val="28"/>
          <w:szCs w:val="28"/>
        </w:rPr>
        <w:t xml:space="preserve"> </w:t>
      </w:r>
      <w:hyperlink r:id="rId13" w:history="1">
        <w:r w:rsidR="00524F29">
          <w:rPr>
            <w:rStyle w:val="Hyperlink"/>
            <w:bCs/>
            <w:color w:val="auto"/>
            <w:sz w:val="28"/>
            <w:szCs w:val="28"/>
            <w:u w:val="none"/>
            <w:shd w:val="clear" w:color="auto" w:fill="FFFFFF"/>
          </w:rPr>
          <w:t>чл. 53а, ал.</w:t>
        </w:r>
        <w:r w:rsidR="00524F29" w:rsidRPr="00E64877">
          <w:rPr>
            <w:rStyle w:val="Hyperlink"/>
            <w:bCs/>
            <w:color w:val="auto"/>
            <w:sz w:val="28"/>
            <w:szCs w:val="28"/>
            <w:u w:val="none"/>
            <w:shd w:val="clear" w:color="auto" w:fill="FFFFFF"/>
          </w:rPr>
          <w:t>2</w:t>
        </w:r>
      </w:hyperlink>
      <w:r w:rsidR="00AC09FE">
        <w:rPr>
          <w:color w:val="000000" w:themeColor="text1"/>
          <w:sz w:val="28"/>
          <w:szCs w:val="28"/>
        </w:rPr>
        <w:t>,</w:t>
      </w:r>
      <w:r w:rsidR="00923411" w:rsidRPr="00FC0979">
        <w:rPr>
          <w:color w:val="000000" w:themeColor="text1"/>
          <w:sz w:val="28"/>
          <w:szCs w:val="28"/>
        </w:rPr>
        <w:t xml:space="preserve"> от Наредба № 33 от 3 ноември 1999 г. за обществен превоз на пътници и товари на територията на Република България, обн., ДВ, бр. 101 от 23.11.1999 г.,</w:t>
      </w:r>
      <w:r w:rsidR="00524F29">
        <w:rPr>
          <w:color w:val="000000" w:themeColor="text1"/>
          <w:sz w:val="28"/>
          <w:szCs w:val="28"/>
        </w:rPr>
        <w:t xml:space="preserve"> а именно:</w:t>
      </w:r>
      <w:r w:rsidR="00923411" w:rsidRPr="00FC0979">
        <w:rPr>
          <w:color w:val="000000" w:themeColor="text1"/>
          <w:sz w:val="28"/>
          <w:szCs w:val="28"/>
        </w:rPr>
        <w:t xml:space="preserve"> </w:t>
      </w:r>
      <w:r w:rsidR="00524F29" w:rsidRPr="00D84670">
        <w:rPr>
          <w:color w:val="000000" w:themeColor="text1"/>
          <w:sz w:val="28"/>
          <w:szCs w:val="28"/>
        </w:rPr>
        <w:t>физически или юридически лица, регистрирани като търговци, които притежават лиценз за извършване</w:t>
      </w:r>
      <w:r w:rsidR="00524F29">
        <w:rPr>
          <w:color w:val="000000" w:themeColor="text1"/>
          <w:sz w:val="28"/>
          <w:szCs w:val="28"/>
        </w:rPr>
        <w:t xml:space="preserve"> на обществен превоз на пътници, </w:t>
      </w:r>
      <w:r w:rsidR="00524F29" w:rsidRPr="00E64877">
        <w:rPr>
          <w:sz w:val="28"/>
          <w:szCs w:val="28"/>
          <w:shd w:val="clear" w:color="auto" w:fill="FFFFFF"/>
        </w:rPr>
        <w:t>в чиито утвърдени маршрутни разписания</w:t>
      </w:r>
      <w:r w:rsidR="00524F29">
        <w:rPr>
          <w:sz w:val="28"/>
          <w:szCs w:val="28"/>
          <w:shd w:val="clear" w:color="auto" w:fill="FFFFFF"/>
        </w:rPr>
        <w:t xml:space="preserve"> е включена Автогара „Юг“</w:t>
      </w:r>
      <w:r w:rsidRPr="00FC0979">
        <w:rPr>
          <w:sz w:val="28"/>
          <w:szCs w:val="28"/>
          <w:shd w:val="clear" w:color="auto" w:fill="FFFFFF"/>
        </w:rPr>
        <w:t xml:space="preserve"> и </w:t>
      </w:r>
      <w:r w:rsidR="00923411" w:rsidRPr="00FC0979">
        <w:rPr>
          <w:color w:val="000000" w:themeColor="text1"/>
          <w:sz w:val="28"/>
          <w:szCs w:val="28"/>
        </w:rPr>
        <w:t xml:space="preserve">нямат действащи договори за отдаване под наем на каса в сградата на „Автогара Юг“. </w:t>
      </w:r>
    </w:p>
    <w:p w:rsidR="00524F29" w:rsidRPr="00FC0979" w:rsidRDefault="00524F29" w:rsidP="00AF12DF">
      <w:pPr>
        <w:tabs>
          <w:tab w:val="left" w:pos="0"/>
        </w:tabs>
        <w:spacing w:line="252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Участниците в търга могат да сключат договор само за едно помещение.  </w:t>
      </w:r>
    </w:p>
    <w:p w:rsidR="00923411" w:rsidRPr="00D84670" w:rsidRDefault="00923411" w:rsidP="00923411">
      <w:pPr>
        <w:rPr>
          <w:sz w:val="28"/>
          <w:szCs w:val="28"/>
        </w:rPr>
      </w:pPr>
    </w:p>
    <w:p w:rsidR="00923411" w:rsidRDefault="00923411" w:rsidP="00923411">
      <w:pPr>
        <w:rPr>
          <w:b/>
          <w:sz w:val="28"/>
          <w:szCs w:val="28"/>
        </w:rPr>
      </w:pPr>
      <w:r w:rsidRPr="00D84670">
        <w:rPr>
          <w:b/>
          <w:sz w:val="28"/>
          <w:szCs w:val="28"/>
        </w:rPr>
        <w:t>Приложение:</w:t>
      </w:r>
    </w:p>
    <w:p w:rsidR="005D2828" w:rsidRPr="005D2828" w:rsidRDefault="005D2828" w:rsidP="005D282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Писма с рег.</w:t>
      </w:r>
      <w:r w:rsidRPr="005D2828">
        <w:rPr>
          <w:sz w:val="28"/>
          <w:szCs w:val="28"/>
        </w:rPr>
        <w:t>№ 53-00-31/20.01.2023г. на директора на ОП „Туризъм“ и ОП „Транспорт“</w:t>
      </w:r>
    </w:p>
    <w:p w:rsidR="00923411" w:rsidRPr="005D2828" w:rsidRDefault="00923411" w:rsidP="0092341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70">
        <w:rPr>
          <w:color w:val="000000" w:themeColor="text1"/>
          <w:sz w:val="28"/>
          <w:szCs w:val="28"/>
        </w:rPr>
        <w:t>Акт № 8331/15.03.2016 г. за частна общинска собственост</w:t>
      </w:r>
    </w:p>
    <w:p w:rsidR="005D2828" w:rsidRPr="00D84670" w:rsidRDefault="005D2828" w:rsidP="0092341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Схема на каси №№13 и 14</w:t>
      </w:r>
    </w:p>
    <w:p w:rsidR="00923411" w:rsidRDefault="00923411" w:rsidP="00923411">
      <w:pPr>
        <w:rPr>
          <w:color w:val="FF0000"/>
          <w:sz w:val="26"/>
          <w:szCs w:val="26"/>
        </w:rPr>
      </w:pPr>
    </w:p>
    <w:p w:rsidR="00923411" w:rsidRDefault="00923411" w:rsidP="00923411">
      <w:pPr>
        <w:rPr>
          <w:color w:val="FF0000"/>
          <w:sz w:val="26"/>
          <w:szCs w:val="26"/>
        </w:rPr>
      </w:pPr>
    </w:p>
    <w:p w:rsidR="00923411" w:rsidRDefault="00923411" w:rsidP="00923411">
      <w:pPr>
        <w:rPr>
          <w:color w:val="FF0000"/>
          <w:sz w:val="26"/>
          <w:szCs w:val="26"/>
        </w:rPr>
      </w:pPr>
    </w:p>
    <w:p w:rsidR="00923411" w:rsidRPr="007976F1" w:rsidRDefault="00923411" w:rsidP="00923411">
      <w:pPr>
        <w:rPr>
          <w:b/>
          <w:color w:val="000000" w:themeColor="text1"/>
          <w:sz w:val="26"/>
          <w:szCs w:val="26"/>
        </w:rPr>
      </w:pPr>
      <w:r w:rsidRPr="007976F1">
        <w:rPr>
          <w:b/>
          <w:color w:val="000000" w:themeColor="text1"/>
          <w:sz w:val="26"/>
          <w:szCs w:val="26"/>
        </w:rPr>
        <w:t>ДИМИТЪР НИКОЛОВ</w:t>
      </w:r>
    </w:p>
    <w:p w:rsidR="00923411" w:rsidRDefault="00923411" w:rsidP="00923411">
      <w:pPr>
        <w:rPr>
          <w:i/>
          <w:color w:val="000000" w:themeColor="text1"/>
          <w:sz w:val="26"/>
          <w:szCs w:val="26"/>
        </w:rPr>
      </w:pPr>
      <w:r w:rsidRPr="007976F1">
        <w:rPr>
          <w:i/>
          <w:color w:val="000000" w:themeColor="text1"/>
          <w:sz w:val="26"/>
          <w:szCs w:val="26"/>
        </w:rPr>
        <w:t>Кмет на Община Бургас</w:t>
      </w:r>
    </w:p>
    <w:p w:rsidR="007D685D" w:rsidRDefault="007D685D"/>
    <w:p w:rsidR="00AB789F" w:rsidRDefault="00AB789F"/>
    <w:p w:rsidR="00E64877" w:rsidRDefault="002D53AC" w:rsidP="00FA1C15">
      <w:r>
        <w:rPr>
          <w:lang w:val="en-US"/>
        </w:rPr>
        <w:t xml:space="preserve"> </w:t>
      </w:r>
    </w:p>
    <w:p w:rsidR="00E64877" w:rsidRDefault="00E64877" w:rsidP="00FA1C15"/>
    <w:sectPr w:rsidR="00E64877" w:rsidSect="00923411">
      <w:footerReference w:type="default" r:id="rId14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98A" w:rsidRDefault="004F398A" w:rsidP="00FA3016">
      <w:r>
        <w:separator/>
      </w:r>
    </w:p>
  </w:endnote>
  <w:endnote w:type="continuationSeparator" w:id="0">
    <w:p w:rsidR="004F398A" w:rsidRDefault="004F398A" w:rsidP="00FA3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46917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3016" w:rsidRDefault="00FA30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1F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A3016" w:rsidRDefault="00FA3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98A" w:rsidRDefault="004F398A" w:rsidP="00FA3016">
      <w:r>
        <w:separator/>
      </w:r>
    </w:p>
  </w:footnote>
  <w:footnote w:type="continuationSeparator" w:id="0">
    <w:p w:rsidR="004F398A" w:rsidRDefault="004F398A" w:rsidP="00FA3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75ACC"/>
    <w:multiLevelType w:val="hybridMultilevel"/>
    <w:tmpl w:val="A3207266"/>
    <w:lvl w:ilvl="0" w:tplc="0C349898">
      <w:start w:val="3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03E45E0"/>
    <w:multiLevelType w:val="hybridMultilevel"/>
    <w:tmpl w:val="EF46FE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82024"/>
    <w:multiLevelType w:val="hybridMultilevel"/>
    <w:tmpl w:val="4DCC1506"/>
    <w:lvl w:ilvl="0" w:tplc="0C9AADC6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F2207"/>
    <w:multiLevelType w:val="hybridMultilevel"/>
    <w:tmpl w:val="686429D6"/>
    <w:lvl w:ilvl="0" w:tplc="281C2DD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87C4B97"/>
    <w:multiLevelType w:val="hybridMultilevel"/>
    <w:tmpl w:val="228A8D04"/>
    <w:lvl w:ilvl="0" w:tplc="3B62A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411"/>
    <w:rsid w:val="00020C96"/>
    <w:rsid w:val="00021776"/>
    <w:rsid w:val="00044E53"/>
    <w:rsid w:val="0006284B"/>
    <w:rsid w:val="00070903"/>
    <w:rsid w:val="00095290"/>
    <w:rsid w:val="000A5278"/>
    <w:rsid w:val="000A61B9"/>
    <w:rsid w:val="000B37B0"/>
    <w:rsid w:val="000C09F4"/>
    <w:rsid w:val="000E10BD"/>
    <w:rsid w:val="000E5A40"/>
    <w:rsid w:val="000E5C57"/>
    <w:rsid w:val="001217F4"/>
    <w:rsid w:val="001359C6"/>
    <w:rsid w:val="0014326C"/>
    <w:rsid w:val="0014780F"/>
    <w:rsid w:val="00154628"/>
    <w:rsid w:val="0018263E"/>
    <w:rsid w:val="001A728C"/>
    <w:rsid w:val="00232F04"/>
    <w:rsid w:val="00266B71"/>
    <w:rsid w:val="00276228"/>
    <w:rsid w:val="002931A5"/>
    <w:rsid w:val="002969BC"/>
    <w:rsid w:val="002C1181"/>
    <w:rsid w:val="002D53AC"/>
    <w:rsid w:val="002E3971"/>
    <w:rsid w:val="002F04AA"/>
    <w:rsid w:val="00311897"/>
    <w:rsid w:val="00327EB4"/>
    <w:rsid w:val="00342CEF"/>
    <w:rsid w:val="00346268"/>
    <w:rsid w:val="00355F01"/>
    <w:rsid w:val="00367461"/>
    <w:rsid w:val="00370B4E"/>
    <w:rsid w:val="003C7660"/>
    <w:rsid w:val="003F5A83"/>
    <w:rsid w:val="004247A5"/>
    <w:rsid w:val="00433B56"/>
    <w:rsid w:val="0045377C"/>
    <w:rsid w:val="004B204D"/>
    <w:rsid w:val="004D1A59"/>
    <w:rsid w:val="004D31C1"/>
    <w:rsid w:val="004F398A"/>
    <w:rsid w:val="0050511E"/>
    <w:rsid w:val="005111D0"/>
    <w:rsid w:val="005162DE"/>
    <w:rsid w:val="00524F29"/>
    <w:rsid w:val="0056089F"/>
    <w:rsid w:val="00561599"/>
    <w:rsid w:val="00587D83"/>
    <w:rsid w:val="005A5DA6"/>
    <w:rsid w:val="005B2B31"/>
    <w:rsid w:val="005C0803"/>
    <w:rsid w:val="005D2828"/>
    <w:rsid w:val="005F7401"/>
    <w:rsid w:val="00603E99"/>
    <w:rsid w:val="006328E2"/>
    <w:rsid w:val="00637620"/>
    <w:rsid w:val="00690882"/>
    <w:rsid w:val="00692ED9"/>
    <w:rsid w:val="00693897"/>
    <w:rsid w:val="006C3E15"/>
    <w:rsid w:val="006C7299"/>
    <w:rsid w:val="006F3234"/>
    <w:rsid w:val="006F4141"/>
    <w:rsid w:val="00717347"/>
    <w:rsid w:val="00743D20"/>
    <w:rsid w:val="007461FF"/>
    <w:rsid w:val="00765C7B"/>
    <w:rsid w:val="00792794"/>
    <w:rsid w:val="007D685D"/>
    <w:rsid w:val="007F2605"/>
    <w:rsid w:val="00825553"/>
    <w:rsid w:val="008259A6"/>
    <w:rsid w:val="008569C3"/>
    <w:rsid w:val="00865C29"/>
    <w:rsid w:val="00896FD0"/>
    <w:rsid w:val="008B7AAA"/>
    <w:rsid w:val="008E44E5"/>
    <w:rsid w:val="00912F99"/>
    <w:rsid w:val="00916383"/>
    <w:rsid w:val="00923411"/>
    <w:rsid w:val="0094129E"/>
    <w:rsid w:val="009B2B9D"/>
    <w:rsid w:val="009C1EC5"/>
    <w:rsid w:val="009C56D2"/>
    <w:rsid w:val="009D3021"/>
    <w:rsid w:val="009E0F37"/>
    <w:rsid w:val="009F7261"/>
    <w:rsid w:val="00A018C2"/>
    <w:rsid w:val="00A53696"/>
    <w:rsid w:val="00A56541"/>
    <w:rsid w:val="00A61C73"/>
    <w:rsid w:val="00A64B07"/>
    <w:rsid w:val="00A94CC1"/>
    <w:rsid w:val="00A97C56"/>
    <w:rsid w:val="00AB1FBB"/>
    <w:rsid w:val="00AB789F"/>
    <w:rsid w:val="00AC09FE"/>
    <w:rsid w:val="00AD0EC2"/>
    <w:rsid w:val="00AD1B2D"/>
    <w:rsid w:val="00AD4DDB"/>
    <w:rsid w:val="00AE0CDB"/>
    <w:rsid w:val="00AF12DF"/>
    <w:rsid w:val="00B67356"/>
    <w:rsid w:val="00B921A6"/>
    <w:rsid w:val="00BC7121"/>
    <w:rsid w:val="00BD262C"/>
    <w:rsid w:val="00BF56AB"/>
    <w:rsid w:val="00C164D2"/>
    <w:rsid w:val="00C3279A"/>
    <w:rsid w:val="00C42A16"/>
    <w:rsid w:val="00C46ADB"/>
    <w:rsid w:val="00C53CBE"/>
    <w:rsid w:val="00C67BAD"/>
    <w:rsid w:val="00C72E0D"/>
    <w:rsid w:val="00C95E70"/>
    <w:rsid w:val="00CC222E"/>
    <w:rsid w:val="00D4569F"/>
    <w:rsid w:val="00D66C3A"/>
    <w:rsid w:val="00D84670"/>
    <w:rsid w:val="00E3403B"/>
    <w:rsid w:val="00E55034"/>
    <w:rsid w:val="00E61347"/>
    <w:rsid w:val="00E64877"/>
    <w:rsid w:val="00EB0792"/>
    <w:rsid w:val="00EC65FA"/>
    <w:rsid w:val="00EE33E4"/>
    <w:rsid w:val="00EF3C10"/>
    <w:rsid w:val="00F07C21"/>
    <w:rsid w:val="00F2317F"/>
    <w:rsid w:val="00F37805"/>
    <w:rsid w:val="00F37967"/>
    <w:rsid w:val="00F60591"/>
    <w:rsid w:val="00F6727B"/>
    <w:rsid w:val="00F823CE"/>
    <w:rsid w:val="00FA1C15"/>
    <w:rsid w:val="00FA3016"/>
    <w:rsid w:val="00FB77D3"/>
    <w:rsid w:val="00FC0979"/>
    <w:rsid w:val="00FD5574"/>
    <w:rsid w:val="00FD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F26B7-CCB0-4C64-929C-736441B8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4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30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01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A301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01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E6487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3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3A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1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net6.ciela.net/Document/DocumentHighlighted?dbId=0&amp;documentId=-549663744&amp;searchedText=%D0%9D%D0%B0%D1%80%D0%B5%D0%B4%D0%B1%D0%B0%20%E2%84%9633&amp;edition=2147483647&amp;iconId=1&amp;stateObject=%7b%22kind%22:%22getSearchResults%22,%22page%22:1,%22navigateTo%22:%22/AllProducts%22,%22sortAsc%22:%22desc%22,%22sortCol%22:%22Score%22%7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net6.ciela.net/Document/DocumentHighlighted?dbId=0&amp;documentId=-549663744&amp;searchedText=%D0%9D%D0%B0%D1%80%D0%B5%D0%B4%D0%B1%D0%B0%20%E2%84%9633&amp;edition=2147483647&amp;iconId=1&amp;stateObject=%7b%22kind%22:%22getSearchResults%22,%22page%22:1,%22navigateTo%22:%22/AllProducts%22,%22sortAsc%22:%22desc%22,%22sortCol%22:%22Score%22%7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6.ciela.net/Document/DocumentHighlighted?dbId=0&amp;documentId=-549663744&amp;searchedText=%D0%9D%D0%B0%D1%80%D0%B5%D0%B4%D0%B1%D0%B0%20%E2%84%9633&amp;edition=2147483647&amp;iconId=1&amp;stateObject=%7b%22kind%22:%22getSearchResults%22,%22page%22:1,%22navigateTo%22:%22/AllProducts%22,%22sortAsc%22:%22desc%22,%22sortCol%22:%22Score%22%7d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net6.ciela.net/Document/DocumentHighlighted?dbId=0&amp;documentId=-549663744&amp;searchedText=%D0%9D%D0%B0%D1%80%D0%B5%D0%B4%D0%B1%D0%B0%20%E2%84%9633&amp;edition=2147483647&amp;iconId=1&amp;stateObject=%7b%22kind%22:%22getSearchResults%22,%22page%22:1,%22navigateTo%22:%22/AllProducts%22,%22sortAsc%22:%22desc%22,%22sortCol%22:%22Score%22%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Gergana Chanakova</cp:lastModifiedBy>
  <cp:revision>2</cp:revision>
  <cp:lastPrinted>2023-01-20T15:09:00Z</cp:lastPrinted>
  <dcterms:created xsi:type="dcterms:W3CDTF">2023-01-23T08:14:00Z</dcterms:created>
  <dcterms:modified xsi:type="dcterms:W3CDTF">2023-01-23T08:14:00Z</dcterms:modified>
</cp:coreProperties>
</file>