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B1D38C" w14:textId="77777777" w:rsidR="00601057" w:rsidRPr="00200EFE" w:rsidRDefault="00601057" w:rsidP="00601057">
      <w:pPr>
        <w:keepNext/>
        <w:spacing w:after="0" w:line="240" w:lineRule="auto"/>
        <w:jc w:val="center"/>
        <w:outlineLvl w:val="0"/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0"/>
          <w:lang w:eastAsia="bg-BG"/>
        </w:rPr>
        <w:drawing>
          <wp:anchor distT="0" distB="0" distL="114300" distR="114300" simplePos="0" relativeHeight="251661312" behindDoc="0" locked="0" layoutInCell="1" allowOverlap="1" wp14:anchorId="6E331A54" wp14:editId="3985EB1F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3" name="Картина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eastAsia="Times New Roman" w:hAnsi="Tahoma" w:cs="Tunga"/>
          <w:b/>
          <w:noProof/>
          <w:spacing w:val="100"/>
          <w:sz w:val="36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 wp14:anchorId="6199DF99" wp14:editId="6723DA87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4375" cy="1066800"/>
            <wp:effectExtent l="0" t="0" r="9525" b="0"/>
            <wp:wrapNone/>
            <wp:docPr id="2" name="Картина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0EFE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>ОБЩИНА БУРГАС</w:t>
      </w:r>
    </w:p>
    <w:p w14:paraId="510D8750" w14:textId="77777777" w:rsidR="00601057" w:rsidRPr="00200EFE" w:rsidRDefault="00601057" w:rsidP="00601057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200EFE">
        <w:rPr>
          <w:rFonts w:ascii="Tahoma" w:eastAsia="Times New Roman" w:hAnsi="Tahoma" w:cs="Arial"/>
          <w:sz w:val="20"/>
          <w:szCs w:val="20"/>
          <w:lang w:eastAsia="bg-BG"/>
        </w:rPr>
        <w:t>8000 Бургас, ул.</w:t>
      </w:r>
      <w:r>
        <w:rPr>
          <w:rFonts w:ascii="Tahoma" w:eastAsia="Times New Roman" w:hAnsi="Tahoma" w:cs="Arial"/>
          <w:sz w:val="20"/>
          <w:szCs w:val="20"/>
          <w:lang w:eastAsia="bg-BG"/>
        </w:rPr>
        <w:t xml:space="preserve"> </w:t>
      </w:r>
      <w:r w:rsidRPr="00200EFE">
        <w:rPr>
          <w:rFonts w:ascii="Tahoma" w:eastAsia="Times New Roman" w:hAnsi="Tahoma" w:cs="Arial"/>
          <w:sz w:val="20"/>
          <w:szCs w:val="20"/>
          <w:lang w:eastAsia="bg-BG"/>
        </w:rPr>
        <w:t>”</w:t>
      </w:r>
      <w:proofErr w:type="spellStart"/>
      <w:r w:rsidRPr="00200EFE">
        <w:rPr>
          <w:rFonts w:ascii="Tahoma" w:eastAsia="Times New Roman" w:hAnsi="Tahoma" w:cs="Arial"/>
          <w:sz w:val="20"/>
          <w:szCs w:val="20"/>
          <w:lang w:eastAsia="bg-BG"/>
        </w:rPr>
        <w:t>Александровска</w:t>
      </w:r>
      <w:proofErr w:type="spellEnd"/>
      <w:r w:rsidRPr="00200EFE">
        <w:rPr>
          <w:rFonts w:ascii="Tahoma" w:eastAsia="Times New Roman" w:hAnsi="Tahoma" w:cs="Arial"/>
          <w:sz w:val="20"/>
          <w:szCs w:val="20"/>
          <w:lang w:eastAsia="bg-BG"/>
        </w:rPr>
        <w:t>” № 26</w:t>
      </w:r>
    </w:p>
    <w:p w14:paraId="0F0CDFA8" w14:textId="77777777" w:rsidR="00601057" w:rsidRPr="00200EFE" w:rsidRDefault="00601057" w:rsidP="00601057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200EFE">
        <w:rPr>
          <w:rFonts w:ascii="Tahoma" w:eastAsia="Times New Roman" w:hAnsi="Tahoma" w:cs="Arial"/>
          <w:sz w:val="20"/>
          <w:szCs w:val="20"/>
          <w:lang w:eastAsia="bg-BG"/>
        </w:rPr>
        <w:t>тел.</w:t>
      </w:r>
      <w:r w:rsidRPr="00200EFE">
        <w:rPr>
          <w:rFonts w:ascii="Tahoma" w:eastAsia="Times New Roman" w:hAnsi="Tahoma" w:cs="Arial"/>
          <w:sz w:val="20"/>
          <w:szCs w:val="20"/>
          <w:lang w:val="ru-RU" w:eastAsia="bg-BG"/>
        </w:rPr>
        <w:t xml:space="preserve"> </w:t>
      </w:r>
      <w:r w:rsidRPr="00200EFE">
        <w:rPr>
          <w:rFonts w:ascii="Tahoma" w:eastAsia="Times New Roman" w:hAnsi="Tahoma" w:cs="Arial"/>
          <w:sz w:val="20"/>
          <w:szCs w:val="20"/>
          <w:lang w:eastAsia="bg-BG"/>
        </w:rPr>
        <w:t>централа: 056/ 84 09 15-19; факс: 056/ 84 13 14</w:t>
      </w:r>
    </w:p>
    <w:p w14:paraId="7BECF077" w14:textId="77777777" w:rsidR="00601057" w:rsidRPr="00200EFE" w:rsidRDefault="00674A72" w:rsidP="00601057">
      <w:pPr>
        <w:spacing w:after="0" w:line="240" w:lineRule="auto"/>
        <w:jc w:val="center"/>
        <w:rPr>
          <w:rFonts w:ascii="Tahoma" w:eastAsia="Times New Roman" w:hAnsi="Tahoma" w:cs="Times New Roman"/>
          <w:sz w:val="20"/>
          <w:szCs w:val="20"/>
          <w:lang w:eastAsia="bg-BG"/>
        </w:rPr>
      </w:pPr>
      <w:hyperlink r:id="rId7" w:history="1">
        <w:r w:rsidR="00601057" w:rsidRPr="00200EFE">
          <w:rPr>
            <w:rFonts w:ascii="Tahoma" w:eastAsia="Times New Roman" w:hAnsi="Tahoma" w:cs="Times New Roman"/>
            <w:sz w:val="20"/>
            <w:szCs w:val="20"/>
            <w:lang w:val="pt-BR" w:eastAsia="bg-BG"/>
          </w:rPr>
          <w:t>www</w:t>
        </w:r>
        <w:r w:rsidR="00601057" w:rsidRPr="00200EFE">
          <w:rPr>
            <w:rFonts w:ascii="Tahoma" w:eastAsia="Times New Roman" w:hAnsi="Tahoma" w:cs="Times New Roman"/>
            <w:sz w:val="20"/>
            <w:szCs w:val="20"/>
            <w:lang w:eastAsia="bg-BG"/>
          </w:rPr>
          <w:t>.</w:t>
        </w:r>
        <w:r w:rsidR="00601057" w:rsidRPr="00200EFE">
          <w:rPr>
            <w:rFonts w:ascii="Tahoma" w:eastAsia="Times New Roman" w:hAnsi="Tahoma" w:cs="Times New Roman"/>
            <w:sz w:val="20"/>
            <w:szCs w:val="20"/>
            <w:lang w:val="pt-BR" w:eastAsia="bg-BG"/>
          </w:rPr>
          <w:t>burgas</w:t>
        </w:r>
        <w:r w:rsidR="00601057" w:rsidRPr="00200EFE">
          <w:rPr>
            <w:rFonts w:ascii="Tahoma" w:eastAsia="Times New Roman" w:hAnsi="Tahoma" w:cs="Times New Roman"/>
            <w:sz w:val="20"/>
            <w:szCs w:val="20"/>
            <w:lang w:eastAsia="bg-BG"/>
          </w:rPr>
          <w:t>.</w:t>
        </w:r>
        <w:r w:rsidR="00601057" w:rsidRPr="00200EFE">
          <w:rPr>
            <w:rFonts w:ascii="Tahoma" w:eastAsia="Times New Roman" w:hAnsi="Tahoma" w:cs="Times New Roman"/>
            <w:sz w:val="20"/>
            <w:szCs w:val="20"/>
            <w:lang w:val="pt-BR" w:eastAsia="bg-BG"/>
          </w:rPr>
          <w:t>bg</w:t>
        </w:r>
      </w:hyperlink>
      <w:r w:rsidR="00601057" w:rsidRPr="00200EFE">
        <w:rPr>
          <w:rFonts w:ascii="Tahoma" w:eastAsia="Times New Roman" w:hAnsi="Tahoma" w:cs="Times New Roman"/>
          <w:sz w:val="20"/>
          <w:szCs w:val="20"/>
          <w:lang w:val="ru-RU" w:eastAsia="bg-BG"/>
        </w:rPr>
        <w:t xml:space="preserve">; </w:t>
      </w:r>
      <w:r w:rsidR="00601057" w:rsidRPr="00200EFE">
        <w:rPr>
          <w:rFonts w:ascii="Tahoma" w:eastAsia="Times New Roman" w:hAnsi="Tahoma" w:cs="Times New Roman"/>
          <w:sz w:val="20"/>
          <w:szCs w:val="20"/>
          <w:lang w:eastAsia="bg-BG"/>
        </w:rPr>
        <w:t xml:space="preserve">електронна поща: </w:t>
      </w:r>
      <w:r w:rsidR="00601057" w:rsidRPr="00200EFE">
        <w:rPr>
          <w:rFonts w:ascii="Tahoma" w:eastAsia="Times New Roman" w:hAnsi="Tahoma" w:cs="Times New Roman"/>
          <w:sz w:val="20"/>
          <w:szCs w:val="20"/>
          <w:lang w:val="pt-BR" w:eastAsia="bg-BG"/>
        </w:rPr>
        <w:t>obs</w:t>
      </w:r>
      <w:r w:rsidR="00601057" w:rsidRPr="00200EFE">
        <w:rPr>
          <w:rFonts w:ascii="Tahoma" w:eastAsia="Times New Roman" w:hAnsi="Tahoma" w:cs="Times New Roman"/>
          <w:sz w:val="20"/>
          <w:szCs w:val="20"/>
          <w:lang w:val="en-US" w:eastAsia="bg-BG"/>
        </w:rPr>
        <w:t>h</w:t>
      </w:r>
      <w:r w:rsidR="00601057" w:rsidRPr="00200EFE">
        <w:rPr>
          <w:rFonts w:ascii="Tahoma" w:eastAsia="Times New Roman" w:hAnsi="Tahoma" w:cs="Times New Roman"/>
          <w:sz w:val="20"/>
          <w:szCs w:val="20"/>
          <w:lang w:val="pt-BR" w:eastAsia="bg-BG"/>
        </w:rPr>
        <w:t>tina</w:t>
      </w:r>
      <w:r w:rsidR="00601057" w:rsidRPr="00200EFE">
        <w:rPr>
          <w:rFonts w:ascii="Tahoma" w:eastAsia="Times New Roman" w:hAnsi="Tahoma" w:cs="Times New Roman"/>
          <w:sz w:val="20"/>
          <w:szCs w:val="20"/>
          <w:lang w:eastAsia="bg-BG"/>
        </w:rPr>
        <w:t>@</w:t>
      </w:r>
      <w:r w:rsidR="00601057" w:rsidRPr="00200EFE">
        <w:rPr>
          <w:rFonts w:ascii="Tahoma" w:eastAsia="Times New Roman" w:hAnsi="Tahoma" w:cs="Times New Roman"/>
          <w:sz w:val="20"/>
          <w:szCs w:val="20"/>
          <w:lang w:val="pt-BR" w:eastAsia="bg-BG"/>
        </w:rPr>
        <w:t>burgas</w:t>
      </w:r>
      <w:r w:rsidR="00601057" w:rsidRPr="00200EFE">
        <w:rPr>
          <w:rFonts w:ascii="Tahoma" w:eastAsia="Times New Roman" w:hAnsi="Tahoma" w:cs="Times New Roman"/>
          <w:sz w:val="20"/>
          <w:szCs w:val="20"/>
          <w:lang w:eastAsia="bg-BG"/>
        </w:rPr>
        <w:t>.</w:t>
      </w:r>
      <w:r w:rsidR="00601057" w:rsidRPr="00200EFE">
        <w:rPr>
          <w:rFonts w:ascii="Tahoma" w:eastAsia="Times New Roman" w:hAnsi="Tahoma" w:cs="Times New Roman"/>
          <w:sz w:val="20"/>
          <w:szCs w:val="20"/>
          <w:lang w:val="pt-BR" w:eastAsia="bg-BG"/>
        </w:rPr>
        <w:t>bg</w:t>
      </w:r>
    </w:p>
    <w:p w14:paraId="4BD20D86" w14:textId="77777777" w:rsidR="00601057" w:rsidRPr="00200EFE" w:rsidRDefault="00601057" w:rsidP="00601057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836719" wp14:editId="7D172629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0" b="0"/>
                <wp:wrapNone/>
                <wp:docPr id="1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DA29E0" id="Право съединение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"/>
            </w:pict>
          </mc:Fallback>
        </mc:AlternateContent>
      </w:r>
    </w:p>
    <w:p w14:paraId="545DB71A" w14:textId="77777777" w:rsidR="00601057" w:rsidRPr="00200EFE" w:rsidRDefault="00601057" w:rsidP="006010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00E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00E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14:paraId="473C7CE7" w14:textId="77777777" w:rsidR="00074B88" w:rsidRDefault="00074B88" w:rsidP="006010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3F2BA6E" w14:textId="77777777" w:rsidR="00074B88" w:rsidRDefault="00074B88" w:rsidP="006010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A465017" w14:textId="769096B6" w:rsidR="00601057" w:rsidRPr="00375365" w:rsidRDefault="00601057" w:rsidP="006010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75365">
        <w:rPr>
          <w:rFonts w:ascii="Times New Roman" w:hAnsi="Times New Roman" w:cs="Times New Roman"/>
          <w:b/>
          <w:sz w:val="28"/>
          <w:szCs w:val="28"/>
        </w:rPr>
        <w:t>ДО</w:t>
      </w:r>
    </w:p>
    <w:p w14:paraId="667B4E8E" w14:textId="77777777" w:rsidR="00601057" w:rsidRPr="00375365" w:rsidRDefault="00601057" w:rsidP="006010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75365">
        <w:rPr>
          <w:rFonts w:ascii="Times New Roman" w:hAnsi="Times New Roman" w:cs="Times New Roman"/>
          <w:b/>
          <w:sz w:val="28"/>
          <w:szCs w:val="28"/>
        </w:rPr>
        <w:t>ОБЩИНСКИ СЪВЕТ</w:t>
      </w:r>
    </w:p>
    <w:p w14:paraId="23819360" w14:textId="77777777" w:rsidR="00601057" w:rsidRPr="00375365" w:rsidRDefault="00601057" w:rsidP="006010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75365">
        <w:rPr>
          <w:rFonts w:ascii="Times New Roman" w:hAnsi="Times New Roman" w:cs="Times New Roman"/>
          <w:b/>
          <w:sz w:val="28"/>
          <w:szCs w:val="28"/>
        </w:rPr>
        <w:t>БУРГАС</w:t>
      </w:r>
    </w:p>
    <w:p w14:paraId="3CFF9208" w14:textId="77777777" w:rsidR="00601057" w:rsidRDefault="00601057" w:rsidP="006010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39213AD" w14:textId="77777777" w:rsidR="00601057" w:rsidRPr="009D361E" w:rsidRDefault="00601057" w:rsidP="006010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609945D" w14:textId="77777777" w:rsidR="00601057" w:rsidRPr="00A400D9" w:rsidRDefault="00601057" w:rsidP="006010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00D9">
        <w:rPr>
          <w:rFonts w:ascii="Times New Roman" w:hAnsi="Times New Roman" w:cs="Times New Roman"/>
          <w:b/>
          <w:sz w:val="28"/>
          <w:szCs w:val="28"/>
        </w:rPr>
        <w:t>Д О</w:t>
      </w:r>
      <w:r w:rsidR="007F58C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400D9">
        <w:rPr>
          <w:rFonts w:ascii="Times New Roman" w:hAnsi="Times New Roman" w:cs="Times New Roman"/>
          <w:b/>
          <w:sz w:val="28"/>
          <w:szCs w:val="28"/>
        </w:rPr>
        <w:t>К Л АД Н А  З А П И С К А</w:t>
      </w:r>
    </w:p>
    <w:p w14:paraId="388D7652" w14:textId="77777777" w:rsidR="00601057" w:rsidRPr="00A400D9" w:rsidRDefault="00601057" w:rsidP="006010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010D05" w14:textId="77777777" w:rsidR="00601057" w:rsidRPr="00F523AB" w:rsidRDefault="00601057" w:rsidP="006010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00D9">
        <w:rPr>
          <w:rFonts w:ascii="Times New Roman" w:hAnsi="Times New Roman" w:cs="Times New Roman"/>
          <w:b/>
          <w:sz w:val="28"/>
          <w:szCs w:val="28"/>
        </w:rPr>
        <w:t xml:space="preserve">ОТ </w:t>
      </w:r>
      <w:r>
        <w:rPr>
          <w:rFonts w:ascii="Times New Roman" w:hAnsi="Times New Roman" w:cs="Times New Roman"/>
          <w:b/>
          <w:sz w:val="28"/>
          <w:szCs w:val="28"/>
        </w:rPr>
        <w:t>КРАСИМИР СТОЙЧЕВ</w:t>
      </w:r>
    </w:p>
    <w:p w14:paraId="115D3B81" w14:textId="77777777" w:rsidR="00601057" w:rsidRPr="00A400D9" w:rsidRDefault="00601057" w:rsidP="006010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ЗАМ.-</w:t>
      </w:r>
      <w:r w:rsidRPr="00A400D9">
        <w:rPr>
          <w:rFonts w:ascii="Times New Roman" w:hAnsi="Times New Roman" w:cs="Times New Roman"/>
          <w:b/>
          <w:sz w:val="28"/>
          <w:szCs w:val="28"/>
        </w:rPr>
        <w:t xml:space="preserve">КМЕТ </w:t>
      </w:r>
      <w:r>
        <w:rPr>
          <w:rFonts w:ascii="Times New Roman" w:hAnsi="Times New Roman" w:cs="Times New Roman"/>
          <w:b/>
          <w:sz w:val="28"/>
          <w:szCs w:val="28"/>
        </w:rPr>
        <w:t xml:space="preserve">„ФИНАНСИ, БЮДЖЕТ И ИКОНОМИКА“ </w:t>
      </w:r>
    </w:p>
    <w:p w14:paraId="40C090AA" w14:textId="77777777" w:rsidR="00601057" w:rsidRPr="00A400D9" w:rsidRDefault="00601057" w:rsidP="006010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67AAA91" w14:textId="77777777" w:rsidR="00601057" w:rsidRDefault="00601057" w:rsidP="006010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400D9">
        <w:rPr>
          <w:rFonts w:ascii="Times New Roman" w:hAnsi="Times New Roman" w:cs="Times New Roman"/>
          <w:b/>
          <w:sz w:val="28"/>
          <w:szCs w:val="28"/>
        </w:rPr>
        <w:t xml:space="preserve">ОТНОСНО: </w:t>
      </w:r>
      <w:r>
        <w:rPr>
          <w:rFonts w:ascii="Times New Roman" w:hAnsi="Times New Roman" w:cs="Times New Roman"/>
          <w:sz w:val="28"/>
          <w:szCs w:val="28"/>
        </w:rPr>
        <w:t xml:space="preserve">Провеждане на конкурс за избор на управител </w:t>
      </w:r>
      <w:r w:rsidR="00DC1FDD">
        <w:rPr>
          <w:rFonts w:ascii="Times New Roman" w:hAnsi="Times New Roman" w:cs="Times New Roman"/>
          <w:sz w:val="28"/>
          <w:szCs w:val="28"/>
        </w:rPr>
        <w:t xml:space="preserve">на „Бургасинвест“ ООД </w:t>
      </w:r>
      <w:r>
        <w:rPr>
          <w:rFonts w:ascii="Times New Roman" w:hAnsi="Times New Roman" w:cs="Times New Roman"/>
          <w:sz w:val="28"/>
          <w:szCs w:val="28"/>
        </w:rPr>
        <w:t>по реда на Закона за публичните предприятия</w:t>
      </w:r>
      <w:r w:rsidR="009D6424">
        <w:rPr>
          <w:rFonts w:ascii="Times New Roman" w:hAnsi="Times New Roman" w:cs="Times New Roman"/>
          <w:sz w:val="28"/>
          <w:szCs w:val="28"/>
        </w:rPr>
        <w:t xml:space="preserve"> и</w:t>
      </w:r>
      <w:r w:rsidR="0020177C" w:rsidRPr="0020177C">
        <w:rPr>
          <w:color w:val="000000"/>
          <w:sz w:val="27"/>
          <w:szCs w:val="27"/>
        </w:rPr>
        <w:t xml:space="preserve"> </w:t>
      </w:r>
      <w:r w:rsidR="00704513">
        <w:rPr>
          <w:rFonts w:ascii="Times New Roman" w:hAnsi="Times New Roman" w:cs="Times New Roman"/>
          <w:sz w:val="28"/>
          <w:szCs w:val="28"/>
        </w:rPr>
        <w:t>определяне на</w:t>
      </w:r>
      <w:r w:rsidR="00704513" w:rsidRPr="0038216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704513">
        <w:rPr>
          <w:rFonts w:ascii="Times New Roman" w:eastAsia="Times New Roman" w:hAnsi="Times New Roman" w:cs="Times New Roman"/>
          <w:sz w:val="28"/>
          <w:szCs w:val="28"/>
          <w:lang w:eastAsia="bg-BG"/>
        </w:rPr>
        <w:t>м</w:t>
      </w:r>
      <w:r w:rsidR="00704513" w:rsidRPr="00832917">
        <w:rPr>
          <w:rFonts w:ascii="Times New Roman" w:eastAsia="Times New Roman" w:hAnsi="Times New Roman" w:cs="Times New Roman"/>
          <w:sz w:val="28"/>
          <w:szCs w:val="28"/>
          <w:lang w:eastAsia="bg-BG"/>
        </w:rPr>
        <w:t>инимални и специфични изисквания за заемане на</w:t>
      </w:r>
      <w:r w:rsidR="0070451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длъжността.</w:t>
      </w:r>
    </w:p>
    <w:p w14:paraId="1AEE4A3B" w14:textId="77777777" w:rsidR="00704513" w:rsidRDefault="00704513" w:rsidP="006010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A26CD6" w14:textId="77777777" w:rsidR="00601057" w:rsidRDefault="00601057" w:rsidP="006010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400D9">
        <w:rPr>
          <w:rFonts w:ascii="Times New Roman" w:hAnsi="Times New Roman" w:cs="Times New Roman"/>
          <w:b/>
          <w:sz w:val="28"/>
          <w:szCs w:val="28"/>
        </w:rPr>
        <w:t xml:space="preserve">          УВАЖАЕМИ ОБЩИНСКИ СЪВЕТНИЦИ,</w:t>
      </w:r>
    </w:p>
    <w:p w14:paraId="7254AAEC" w14:textId="77777777" w:rsidR="00DC1FDD" w:rsidRDefault="00B7612F" w:rsidP="00B7612F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7612F">
        <w:rPr>
          <w:color w:val="000000"/>
          <w:sz w:val="28"/>
          <w:szCs w:val="28"/>
        </w:rPr>
        <w:t xml:space="preserve">          Законът за публичните предприятия изисква </w:t>
      </w:r>
      <w:r w:rsidR="009D6424">
        <w:rPr>
          <w:color w:val="000000"/>
          <w:sz w:val="28"/>
          <w:szCs w:val="28"/>
        </w:rPr>
        <w:t xml:space="preserve">органите на управление и контрол </w:t>
      </w:r>
      <w:r w:rsidR="009D6424" w:rsidRPr="00B7612F">
        <w:rPr>
          <w:color w:val="000000"/>
          <w:sz w:val="28"/>
          <w:szCs w:val="28"/>
        </w:rPr>
        <w:t>на общинските търговски дружества-публични предприятия</w:t>
      </w:r>
      <w:r w:rsidR="009D6424">
        <w:rPr>
          <w:color w:val="000000"/>
          <w:sz w:val="28"/>
          <w:szCs w:val="28"/>
        </w:rPr>
        <w:t xml:space="preserve"> да се избират и назначават след провеждане на конкурс, при спазване условията и реда на правилника за прилагането му и </w:t>
      </w:r>
      <w:r w:rsidR="009D6424" w:rsidRPr="009D6424">
        <w:rPr>
          <w:color w:val="000000"/>
          <w:sz w:val="28"/>
          <w:szCs w:val="28"/>
        </w:rPr>
        <w:t>Наредбата за условията и реда за упражняване правата на собственост в търговските дружества, участието в граждански дружества и сключването на договори за съвместна дейност от Община Бургас</w:t>
      </w:r>
      <w:r w:rsidR="009D6424">
        <w:rPr>
          <w:color w:val="000000"/>
          <w:sz w:val="28"/>
          <w:szCs w:val="28"/>
        </w:rPr>
        <w:t xml:space="preserve">. </w:t>
      </w:r>
    </w:p>
    <w:p w14:paraId="352E13F3" w14:textId="77777777" w:rsidR="00B7612F" w:rsidRDefault="00B7612F" w:rsidP="009D6424">
      <w:pPr>
        <w:pStyle w:val="NormalWe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B7612F">
        <w:rPr>
          <w:color w:val="000000"/>
          <w:sz w:val="28"/>
          <w:szCs w:val="28"/>
        </w:rPr>
        <w:t>Публични предприятия, по смисъла на посочения закон са търговските дружества с над 50 на сто общинско участие в капитала или такива, в които общината по друг начин упражнява доминиращо влияние, дъщерните дружества на търговските дружества с над 50 на сто общинско участие в капитала.</w:t>
      </w:r>
      <w:r w:rsidR="009D6424">
        <w:rPr>
          <w:color w:val="000000"/>
          <w:sz w:val="28"/>
          <w:szCs w:val="28"/>
        </w:rPr>
        <w:t xml:space="preserve"> </w:t>
      </w:r>
    </w:p>
    <w:p w14:paraId="43C020A0" w14:textId="09255343" w:rsidR="00837FFE" w:rsidRDefault="009D6424" w:rsidP="00837FFE">
      <w:pPr>
        <w:pStyle w:val="NormalWe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„Бургасинвест“ ООД е търговско дружество с ограничена отговорност, в което Община Бургас притежава 93,15% от капитала</w:t>
      </w:r>
      <w:r w:rsidR="0023323E">
        <w:rPr>
          <w:color w:val="000000"/>
          <w:sz w:val="28"/>
          <w:szCs w:val="28"/>
        </w:rPr>
        <w:t xml:space="preserve"> и отговаря на условията за публично предприятие</w:t>
      </w:r>
      <w:r>
        <w:rPr>
          <w:color w:val="000000"/>
          <w:sz w:val="28"/>
          <w:szCs w:val="28"/>
        </w:rPr>
        <w:t xml:space="preserve">. В изпълнение на разпоредбите на Закона за публични предприятия Общински съвет – Бургас със свое решение по т. </w:t>
      </w:r>
      <w:r w:rsidR="00837FFE">
        <w:rPr>
          <w:color w:val="000000"/>
          <w:sz w:val="28"/>
          <w:szCs w:val="28"/>
        </w:rPr>
        <w:t xml:space="preserve">35 от проведено заседание на 28.09.2021г. / Протокол № 25/ и т. 3 от дневния ред на Общо събрание на съдружниците на „Бургасинвест“ ООД, проведено на 08.10.2021г. е избран </w:t>
      </w:r>
      <w:r w:rsidR="00837FFE" w:rsidRPr="00837FFE">
        <w:rPr>
          <w:color w:val="000000"/>
          <w:sz w:val="28"/>
          <w:szCs w:val="28"/>
        </w:rPr>
        <w:t xml:space="preserve">временно изпълняващ длъжността </w:t>
      </w:r>
      <w:r w:rsidR="00837FFE">
        <w:rPr>
          <w:color w:val="000000"/>
          <w:sz w:val="28"/>
          <w:szCs w:val="28"/>
        </w:rPr>
        <w:t>у</w:t>
      </w:r>
      <w:r w:rsidR="00837FFE" w:rsidRPr="00837FFE">
        <w:rPr>
          <w:color w:val="000000"/>
          <w:sz w:val="28"/>
          <w:szCs w:val="28"/>
        </w:rPr>
        <w:t>правител</w:t>
      </w:r>
      <w:r w:rsidR="00837FFE">
        <w:rPr>
          <w:color w:val="000000"/>
          <w:sz w:val="28"/>
          <w:szCs w:val="28"/>
        </w:rPr>
        <w:t xml:space="preserve">– г-жа </w:t>
      </w:r>
      <w:r w:rsidR="00837FFE" w:rsidRPr="00837FFE">
        <w:rPr>
          <w:color w:val="000000"/>
          <w:sz w:val="28"/>
          <w:szCs w:val="28"/>
        </w:rPr>
        <w:t>Иванка Николова</w:t>
      </w:r>
      <w:r w:rsidR="00837FFE">
        <w:rPr>
          <w:color w:val="000000"/>
          <w:sz w:val="28"/>
          <w:szCs w:val="28"/>
        </w:rPr>
        <w:t>,</w:t>
      </w:r>
      <w:r w:rsidR="00837FFE" w:rsidRPr="00837FFE">
        <w:rPr>
          <w:color w:val="000000"/>
          <w:sz w:val="28"/>
          <w:szCs w:val="28"/>
        </w:rPr>
        <w:t xml:space="preserve"> до провеждане на конкурс за управител, но не повече от 6 месеца.</w:t>
      </w:r>
      <w:r w:rsidR="001740F1">
        <w:rPr>
          <w:color w:val="000000"/>
          <w:sz w:val="28"/>
          <w:szCs w:val="28"/>
        </w:rPr>
        <w:t xml:space="preserve"> Това решение е прието </w:t>
      </w:r>
      <w:r w:rsidR="001740F1">
        <w:rPr>
          <w:color w:val="000000"/>
          <w:sz w:val="28"/>
          <w:szCs w:val="28"/>
        </w:rPr>
        <w:lastRenderedPageBreak/>
        <w:t>във връзка с намерението на Община Бургас да изкупи дяловете на съдружниците в „</w:t>
      </w:r>
      <w:proofErr w:type="spellStart"/>
      <w:r w:rsidR="001740F1">
        <w:rPr>
          <w:color w:val="000000"/>
          <w:sz w:val="28"/>
          <w:szCs w:val="28"/>
        </w:rPr>
        <w:t>Буртгасинвест</w:t>
      </w:r>
      <w:proofErr w:type="spellEnd"/>
      <w:r w:rsidR="001740F1">
        <w:rPr>
          <w:color w:val="000000"/>
          <w:sz w:val="28"/>
          <w:szCs w:val="28"/>
        </w:rPr>
        <w:t>“</w:t>
      </w:r>
      <w:r w:rsidR="00582EEF">
        <w:rPr>
          <w:color w:val="000000"/>
          <w:sz w:val="28"/>
          <w:szCs w:val="28"/>
        </w:rPr>
        <w:t xml:space="preserve"> </w:t>
      </w:r>
      <w:r w:rsidR="001740F1">
        <w:rPr>
          <w:color w:val="000000"/>
          <w:sz w:val="28"/>
          <w:szCs w:val="28"/>
        </w:rPr>
        <w:t xml:space="preserve">ЕООД, за което е взето решение от Общински съвет-Бургас. </w:t>
      </w:r>
    </w:p>
    <w:p w14:paraId="3CB081AD" w14:textId="7AB3B9E0" w:rsidR="001740F1" w:rsidRDefault="001740F1" w:rsidP="00837FFE">
      <w:pPr>
        <w:pStyle w:val="NormalWe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Към настоящия момент са изкупени дялове от съдружниците</w:t>
      </w:r>
      <w:r w:rsidR="00582EEF">
        <w:rPr>
          <w:color w:val="000000"/>
          <w:sz w:val="28"/>
          <w:szCs w:val="28"/>
        </w:rPr>
        <w:t xml:space="preserve"> Община Несебър, Община Айтос, Община Камен</w:t>
      </w:r>
      <w:r w:rsidR="00441585">
        <w:rPr>
          <w:color w:val="000000"/>
          <w:sz w:val="28"/>
          <w:szCs w:val="28"/>
        </w:rPr>
        <w:t xml:space="preserve">о, Община Царево, Община Средец. Взето е решение от Общински съвет-Карнобат и е заплатена стойността на дяловете, </w:t>
      </w:r>
      <w:r>
        <w:rPr>
          <w:color w:val="000000"/>
          <w:sz w:val="28"/>
          <w:szCs w:val="28"/>
        </w:rPr>
        <w:t>а от общините Созопол и Сунгурларе няма постъпил отговор, въпреки многок</w:t>
      </w:r>
      <w:r w:rsidR="00582EEF">
        <w:rPr>
          <w:color w:val="000000"/>
          <w:sz w:val="28"/>
          <w:szCs w:val="28"/>
        </w:rPr>
        <w:t>ратно изпращаните писма, с молба</w:t>
      </w:r>
      <w:r>
        <w:rPr>
          <w:color w:val="000000"/>
          <w:sz w:val="28"/>
          <w:szCs w:val="28"/>
        </w:rPr>
        <w:t xml:space="preserve"> за становище. </w:t>
      </w:r>
    </w:p>
    <w:p w14:paraId="5A6BA4BC" w14:textId="77777777" w:rsidR="0023323E" w:rsidRPr="001740F1" w:rsidRDefault="001740F1" w:rsidP="001740F1">
      <w:pPr>
        <w:pStyle w:val="NormalWe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Тъй като и към настоящия момент нямаме яснота за намеренията на съдружниците, считаме че е целесъобразно да се избере управител на дружеството по реда на Закона за публичните предприятия. </w:t>
      </w:r>
      <w:r w:rsidR="0023323E">
        <w:rPr>
          <w:sz w:val="28"/>
          <w:szCs w:val="28"/>
        </w:rPr>
        <w:t>Съгласно чл.15, ал.5 от дружествения договор на „Бургасинвест“ ООД в правомощията на общото събрание е да избере управител по предложение на Община Бургас.</w:t>
      </w:r>
    </w:p>
    <w:p w14:paraId="6E9BA6CC" w14:textId="77777777" w:rsidR="00601057" w:rsidRPr="00B7612F" w:rsidRDefault="0023323E" w:rsidP="0023323E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740F1">
        <w:rPr>
          <w:sz w:val="28"/>
          <w:szCs w:val="28"/>
        </w:rPr>
        <w:t>Съгласно Закона за публичните предприятия и правилника за прилагането му,  конкурсите следва да</w:t>
      </w:r>
      <w:r w:rsidR="00601057" w:rsidRPr="00B7612F">
        <w:rPr>
          <w:sz w:val="28"/>
          <w:szCs w:val="28"/>
        </w:rPr>
        <w:t xml:space="preserve"> се провеждат на два етапа - писмена и устна част (интервю), като за двете части се определят минимални оценки, </w:t>
      </w:r>
      <w:proofErr w:type="spellStart"/>
      <w:r w:rsidR="00601057" w:rsidRPr="00B7612F">
        <w:rPr>
          <w:sz w:val="28"/>
          <w:szCs w:val="28"/>
        </w:rPr>
        <w:t>непостигането</w:t>
      </w:r>
      <w:proofErr w:type="spellEnd"/>
      <w:r w:rsidR="00601057" w:rsidRPr="00B7612F">
        <w:rPr>
          <w:sz w:val="28"/>
          <w:szCs w:val="28"/>
        </w:rPr>
        <w:t xml:space="preserve"> на които е основание за отстраняването на кандидатите от по-нататъшно участие в конкурсните процедури. Писмената част следва да включва представяне на концепция за развитие на предприятието и приноса на кандидата към неговото управление, като може да се включи и решаване на тест. С преминалите успешно писмената част, се провежда интервю, а оценяването на кандидатите се извършва съгласно  разработената методика за оценка, Приложение №1 от Наредбата за условията и реда за упражняване правата на собственост в търговските дружества, участието в граждански дружества и сключването на договори за съвместна дейност от Община Бургас.</w:t>
      </w:r>
    </w:p>
    <w:p w14:paraId="645ACC87" w14:textId="77777777" w:rsidR="001740F1" w:rsidRPr="00B7612F" w:rsidRDefault="00601057" w:rsidP="001740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612F">
        <w:rPr>
          <w:rFonts w:ascii="Times New Roman" w:hAnsi="Times New Roman" w:cs="Times New Roman"/>
          <w:sz w:val="28"/>
          <w:szCs w:val="28"/>
        </w:rPr>
        <w:t xml:space="preserve">За провеждане на конкурсните процедури е необходимо решение на Общински съвет, в качеството му на упражняващ правата на собственост на Община Бургас, в което да се определят </w:t>
      </w:r>
      <w:r w:rsidRPr="00B7612F">
        <w:rPr>
          <w:rFonts w:ascii="Times New Roman" w:eastAsia="Times New Roman" w:hAnsi="Times New Roman" w:cs="Times New Roman"/>
          <w:sz w:val="28"/>
          <w:szCs w:val="28"/>
          <w:lang w:eastAsia="bg-BG"/>
        </w:rPr>
        <w:t>следните минимални и специфични изисквания за заемане на длъжността</w:t>
      </w:r>
      <w:r w:rsidRPr="00B7612F">
        <w:rPr>
          <w:rFonts w:ascii="Times New Roman" w:hAnsi="Times New Roman" w:cs="Times New Roman"/>
          <w:sz w:val="28"/>
          <w:szCs w:val="28"/>
        </w:rPr>
        <w:t xml:space="preserve">,  необходимите документи, място и срок на подаването им, начин на обявяване на конкурсите, както и да бъде определен състав и членове на комисия за номиниране, която да класира и оцени кандидатите. </w:t>
      </w:r>
    </w:p>
    <w:p w14:paraId="0A6550F4" w14:textId="77777777" w:rsidR="00601057" w:rsidRPr="00B7612F" w:rsidRDefault="00601057" w:rsidP="00B761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612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Предвид изложеното, на основание чл. 137, ал.1, т.5 от Търговски закон, </w:t>
      </w:r>
      <w:r w:rsidR="00312592" w:rsidRPr="00B7612F">
        <w:rPr>
          <w:rFonts w:ascii="Times New Roman" w:eastAsia="Times New Roman" w:hAnsi="Times New Roman" w:cs="Times New Roman"/>
          <w:sz w:val="28"/>
          <w:szCs w:val="28"/>
          <w:lang w:eastAsia="bg-BG"/>
        </w:rPr>
        <w:t>чл. 21 от Закона за публичните предприятия,</w:t>
      </w:r>
      <w:r w:rsidR="00312592" w:rsidRPr="00B7612F">
        <w:rPr>
          <w:rFonts w:ascii="Times New Roman" w:hAnsi="Times New Roman" w:cs="Times New Roman"/>
          <w:color w:val="000000"/>
          <w:sz w:val="28"/>
          <w:szCs w:val="28"/>
        </w:rPr>
        <w:t xml:space="preserve"> чл. 70, ал.2 от Правилника за прилагане на Закона за публичните предприятия,</w:t>
      </w:r>
      <w:r w:rsidRPr="00B7612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чл.12, ал.1, т.14, във вр</w:t>
      </w:r>
      <w:r w:rsidR="005C19C7">
        <w:rPr>
          <w:rFonts w:ascii="Times New Roman" w:eastAsia="Times New Roman" w:hAnsi="Times New Roman" w:cs="Times New Roman"/>
          <w:sz w:val="28"/>
          <w:szCs w:val="28"/>
          <w:lang w:eastAsia="bg-BG"/>
        </w:rPr>
        <w:t>ъзка с чл.25 ал.1</w:t>
      </w:r>
      <w:r w:rsidR="00CA12B6" w:rsidRPr="008A0573"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  <w:t xml:space="preserve"> </w:t>
      </w:r>
      <w:r w:rsidRPr="00B7612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от </w:t>
      </w:r>
      <w:r w:rsidRPr="00B7612F">
        <w:rPr>
          <w:rFonts w:ascii="Times New Roman" w:hAnsi="Times New Roman" w:cs="Times New Roman"/>
          <w:sz w:val="28"/>
          <w:szCs w:val="28"/>
        </w:rPr>
        <w:t>Наредбата за условията и реда за упражняване правата на собственост в търговските дружества, участието в граждански дружества и сключването на договори за съвместна дейност от Община Бургас</w:t>
      </w:r>
      <w:r w:rsidRPr="00B7612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предлагам на Общински съвет-Бургас да вземе следните </w:t>
      </w:r>
    </w:p>
    <w:p w14:paraId="6BDF686B" w14:textId="77777777" w:rsidR="00601057" w:rsidRPr="00B7612F" w:rsidRDefault="00601057" w:rsidP="00B761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612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14:paraId="74B5D185" w14:textId="77777777" w:rsidR="00601057" w:rsidRPr="00B7612F" w:rsidRDefault="00601057" w:rsidP="00B761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B7612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 Е Ш Е Н И Я:</w:t>
      </w:r>
    </w:p>
    <w:p w14:paraId="25C71715" w14:textId="020DFD2A" w:rsidR="00601057" w:rsidRPr="00B7612F" w:rsidRDefault="00601057" w:rsidP="00B761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7612F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lastRenderedPageBreak/>
        <w:t xml:space="preserve"> </w:t>
      </w:r>
      <w:r w:rsidRPr="00B7612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Да се обяви конкурсна процедура за длъжността управител на </w:t>
      </w:r>
      <w:r w:rsidRPr="007F58C6">
        <w:rPr>
          <w:rFonts w:ascii="Times New Roman" w:eastAsia="Times New Roman" w:hAnsi="Times New Roman" w:cs="Times New Roman"/>
          <w:sz w:val="28"/>
          <w:szCs w:val="28"/>
          <w:lang w:eastAsia="bg-BG"/>
        </w:rPr>
        <w:t>„Бургасинвест“ ООД</w:t>
      </w:r>
      <w:r w:rsidRPr="00B7612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при следните минимални и специфични изисквания за заемане на длъжността: </w:t>
      </w:r>
    </w:p>
    <w:p w14:paraId="61CD5406" w14:textId="77777777" w:rsidR="00601057" w:rsidRPr="00B7612F" w:rsidRDefault="00601057" w:rsidP="00B761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7612F">
        <w:rPr>
          <w:rFonts w:ascii="Times New Roman" w:eastAsia="Times New Roman" w:hAnsi="Times New Roman" w:cs="Times New Roman"/>
          <w:sz w:val="28"/>
          <w:szCs w:val="28"/>
          <w:lang w:eastAsia="bg-BG"/>
        </w:rPr>
        <w:t>1. Да не са осъждани за умишлено престъпление от общ характер;</w:t>
      </w:r>
    </w:p>
    <w:p w14:paraId="1D1D4A64" w14:textId="77777777" w:rsidR="00601057" w:rsidRPr="00B7612F" w:rsidRDefault="00601057" w:rsidP="00B761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7612F">
        <w:rPr>
          <w:rFonts w:ascii="Times New Roman" w:eastAsia="Times New Roman" w:hAnsi="Times New Roman" w:cs="Times New Roman"/>
          <w:sz w:val="28"/>
          <w:szCs w:val="28"/>
          <w:lang w:eastAsia="bg-BG"/>
        </w:rPr>
        <w:t>2. Да не са лишени от правото да заемат определена държавна или обществена дейност и/или лишени от правото да упражняват определена професия или дейност;</w:t>
      </w:r>
    </w:p>
    <w:p w14:paraId="07BB9A80" w14:textId="77777777" w:rsidR="00601057" w:rsidRPr="00B7612F" w:rsidRDefault="00601057" w:rsidP="00B7612F">
      <w:pPr>
        <w:pStyle w:val="ListParagraph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7612F">
        <w:rPr>
          <w:rFonts w:ascii="Times New Roman" w:eastAsia="Times New Roman" w:hAnsi="Times New Roman" w:cs="Times New Roman"/>
          <w:sz w:val="28"/>
          <w:szCs w:val="28"/>
          <w:lang w:eastAsia="bg-BG"/>
        </w:rPr>
        <w:t>3. Да не са лишени с присъда или с административен акт  от правото да заемат материално-отчетническа длъжност;</w:t>
      </w:r>
    </w:p>
    <w:p w14:paraId="4322CE82" w14:textId="77777777" w:rsidR="00601057" w:rsidRPr="00B7612F" w:rsidRDefault="00601057" w:rsidP="00B7612F">
      <w:pPr>
        <w:pStyle w:val="ListParagraph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7612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4. Да не са били управителни органи или неограничено отговорни съдружници в дружество, което е прекратено поради несъстоятелност- ако са останали неудовлетворени кредитори. </w:t>
      </w:r>
    </w:p>
    <w:p w14:paraId="295918EF" w14:textId="77777777" w:rsidR="00601057" w:rsidRPr="00B7612F" w:rsidRDefault="00601057" w:rsidP="00B761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7612F">
        <w:rPr>
          <w:rFonts w:ascii="Times New Roman" w:eastAsia="Times New Roman" w:hAnsi="Times New Roman" w:cs="Times New Roman"/>
          <w:sz w:val="28"/>
          <w:szCs w:val="28"/>
          <w:lang w:eastAsia="bg-BG"/>
        </w:rPr>
        <w:t>5. Да имат завършено висше образование, в една от следните области: Икономически науки, Стопански науки и администрация, Технически науки.</w:t>
      </w:r>
    </w:p>
    <w:p w14:paraId="5A1E5C25" w14:textId="77777777" w:rsidR="00601057" w:rsidRPr="00B7612F" w:rsidRDefault="00601057" w:rsidP="00B761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7612F">
        <w:rPr>
          <w:rFonts w:ascii="Times New Roman" w:eastAsia="Times New Roman" w:hAnsi="Times New Roman" w:cs="Times New Roman"/>
          <w:sz w:val="28"/>
          <w:szCs w:val="28"/>
          <w:lang w:eastAsia="bg-BG"/>
        </w:rPr>
        <w:t>6. Да притежават професионален опит - минимум 5 години.</w:t>
      </w:r>
    </w:p>
    <w:p w14:paraId="59C1D0AE" w14:textId="77777777" w:rsidR="00601057" w:rsidRPr="00B7612F" w:rsidRDefault="00601057" w:rsidP="00B761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7612F">
        <w:rPr>
          <w:rFonts w:ascii="Times New Roman" w:eastAsia="Times New Roman" w:hAnsi="Times New Roman" w:cs="Times New Roman"/>
          <w:sz w:val="28"/>
          <w:szCs w:val="28"/>
          <w:lang w:eastAsia="bg-BG"/>
        </w:rPr>
        <w:t>7. Да притежават управленски опит, минимум 3 години.</w:t>
      </w:r>
    </w:p>
    <w:p w14:paraId="7B6F89DC" w14:textId="77777777" w:rsidR="00601057" w:rsidRPr="00B7612F" w:rsidRDefault="00601057" w:rsidP="00B761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0108B749" w14:textId="77777777" w:rsidR="00601057" w:rsidRPr="00B7612F" w:rsidRDefault="00312592" w:rsidP="00B761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7612F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II</w:t>
      </w:r>
      <w:r w:rsidR="00601057" w:rsidRPr="00B7612F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.</w:t>
      </w:r>
      <w:r w:rsidR="00601057" w:rsidRPr="00B7612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Обявата за конкурса по т. I</w:t>
      </w:r>
      <w:r w:rsidR="00601057" w:rsidRPr="00B7612F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="00601057" w:rsidRPr="00B7612F">
        <w:rPr>
          <w:rFonts w:ascii="Times New Roman" w:eastAsia="Times New Roman" w:hAnsi="Times New Roman" w:cs="Times New Roman"/>
          <w:sz w:val="28"/>
          <w:szCs w:val="28"/>
          <w:lang w:eastAsia="bg-BG"/>
        </w:rPr>
        <w:t>и да се публи</w:t>
      </w:r>
      <w:r w:rsidR="00FB634C">
        <w:rPr>
          <w:rFonts w:ascii="Times New Roman" w:eastAsia="Times New Roman" w:hAnsi="Times New Roman" w:cs="Times New Roman"/>
          <w:sz w:val="28"/>
          <w:szCs w:val="28"/>
          <w:lang w:eastAsia="bg-BG"/>
        </w:rPr>
        <w:t>кува на интернет страниците на О</w:t>
      </w:r>
      <w:r w:rsidR="00601057" w:rsidRPr="00B7612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бщина Бургас и Общински съвет-Бургас, като се </w:t>
      </w:r>
      <w:proofErr w:type="spellStart"/>
      <w:r w:rsidR="00601057" w:rsidRPr="00B7612F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посочи</w:t>
      </w:r>
      <w:proofErr w:type="spellEnd"/>
      <w:r w:rsidR="00601057" w:rsidRPr="00B7612F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и </w:t>
      </w:r>
      <w:proofErr w:type="spellStart"/>
      <w:r w:rsidR="00601057" w:rsidRPr="00B7612F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линк</w:t>
      </w:r>
      <w:proofErr w:type="spellEnd"/>
      <w:r w:rsidR="00601057" w:rsidRPr="00B7612F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601057" w:rsidRPr="00B7612F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към</w:t>
      </w:r>
      <w:proofErr w:type="spellEnd"/>
      <w:r w:rsidR="00601057" w:rsidRPr="00B7612F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="00601057" w:rsidRPr="00B7612F">
        <w:rPr>
          <w:rFonts w:ascii="Times New Roman" w:eastAsia="Times New Roman" w:hAnsi="Times New Roman" w:cs="Times New Roman"/>
          <w:sz w:val="28"/>
          <w:szCs w:val="28"/>
          <w:lang w:eastAsia="bg-BG"/>
        </w:rPr>
        <w:t>годишния</w:t>
      </w:r>
      <w:r w:rsidR="00601057" w:rsidRPr="00B7612F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601057" w:rsidRPr="00B7612F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финансов</w:t>
      </w:r>
      <w:proofErr w:type="spellEnd"/>
      <w:r w:rsidR="00601057" w:rsidRPr="00B7612F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601057" w:rsidRPr="00B7612F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отчет</w:t>
      </w:r>
      <w:proofErr w:type="spellEnd"/>
      <w:r w:rsidR="00601057" w:rsidRPr="00B7612F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и </w:t>
      </w:r>
      <w:proofErr w:type="spellStart"/>
      <w:r w:rsidR="00601057" w:rsidRPr="00B7612F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годишния</w:t>
      </w:r>
      <w:proofErr w:type="spellEnd"/>
      <w:r w:rsidR="00601057" w:rsidRPr="00B7612F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601057" w:rsidRPr="00B7612F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доклад</w:t>
      </w:r>
      <w:proofErr w:type="spellEnd"/>
      <w:r w:rsidR="00601057" w:rsidRPr="00B7612F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601057" w:rsidRPr="00B7612F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за</w:t>
      </w:r>
      <w:proofErr w:type="spellEnd"/>
      <w:r w:rsidR="00601057" w:rsidRPr="00B7612F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601057" w:rsidRPr="00B7612F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дейността</w:t>
      </w:r>
      <w:proofErr w:type="spellEnd"/>
      <w:r w:rsidR="00FB634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„Бургасинвест“ ООД</w:t>
      </w:r>
      <w:r w:rsidR="00601057" w:rsidRPr="00B7612F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14:paraId="466C1076" w14:textId="77777777" w:rsidR="00601057" w:rsidRPr="00B7612F" w:rsidRDefault="00601057" w:rsidP="00B761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7612F">
        <w:rPr>
          <w:rFonts w:ascii="Times New Roman" w:eastAsia="Times New Roman" w:hAnsi="Times New Roman" w:cs="Times New Roman"/>
          <w:sz w:val="28"/>
          <w:szCs w:val="28"/>
          <w:lang w:eastAsia="bg-BG"/>
        </w:rPr>
        <w:br/>
        <w:t xml:space="preserve">         </w:t>
      </w:r>
      <w:r w:rsidR="00312592" w:rsidRPr="00B7612F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III.</w:t>
      </w:r>
      <w:r w:rsidR="00312592" w:rsidRPr="00B7612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B7612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Документи, необходими за кандидатстване, които следва да бъдат </w:t>
      </w:r>
      <w:proofErr w:type="spellStart"/>
      <w:r w:rsidRPr="00B7612F">
        <w:rPr>
          <w:rFonts w:ascii="Times New Roman" w:eastAsia="Times New Roman" w:hAnsi="Times New Roman" w:cs="Times New Roman"/>
          <w:sz w:val="28"/>
          <w:szCs w:val="28"/>
          <w:lang w:eastAsia="bg-BG"/>
        </w:rPr>
        <w:t>входирани</w:t>
      </w:r>
      <w:proofErr w:type="spellEnd"/>
      <w:r w:rsidRPr="00B7612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 деловодството на Община Бургас, в 14 дневен </w:t>
      </w:r>
      <w:r w:rsidR="00FD5FAE" w:rsidRPr="00B7612F">
        <w:rPr>
          <w:rFonts w:ascii="Times New Roman" w:eastAsia="Times New Roman" w:hAnsi="Times New Roman" w:cs="Times New Roman"/>
          <w:sz w:val="28"/>
          <w:szCs w:val="28"/>
          <w:lang w:eastAsia="bg-BG"/>
        </w:rPr>
        <w:t>срок след публикуване на обява</w:t>
      </w:r>
      <w:r w:rsidR="00704513" w:rsidRPr="00B7612F">
        <w:rPr>
          <w:rFonts w:ascii="Times New Roman" w:eastAsia="Times New Roman" w:hAnsi="Times New Roman" w:cs="Times New Roman"/>
          <w:sz w:val="28"/>
          <w:szCs w:val="28"/>
          <w:lang w:eastAsia="bg-BG"/>
        </w:rPr>
        <w:t>та</w:t>
      </w:r>
      <w:r w:rsidRPr="00B7612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интернет страниците на община Бургас и Общински съвет-Бургас:</w:t>
      </w:r>
    </w:p>
    <w:p w14:paraId="3AC04766" w14:textId="77777777" w:rsidR="00601057" w:rsidRPr="00B7612F" w:rsidRDefault="00601057" w:rsidP="00B761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7612F">
        <w:rPr>
          <w:rFonts w:ascii="Times New Roman" w:eastAsia="Times New Roman" w:hAnsi="Times New Roman" w:cs="Times New Roman"/>
          <w:sz w:val="28"/>
          <w:szCs w:val="28"/>
          <w:lang w:eastAsia="bg-BG"/>
        </w:rPr>
        <w:t>-Заявление – свободен текст;</w:t>
      </w:r>
    </w:p>
    <w:p w14:paraId="7D7FF2C3" w14:textId="77777777" w:rsidR="00601057" w:rsidRPr="00B7612F" w:rsidRDefault="00601057" w:rsidP="00B761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7612F">
        <w:rPr>
          <w:rFonts w:ascii="Times New Roman" w:eastAsia="Times New Roman" w:hAnsi="Times New Roman" w:cs="Times New Roman"/>
          <w:sz w:val="28"/>
          <w:szCs w:val="28"/>
          <w:lang w:eastAsia="bg-BG"/>
        </w:rPr>
        <w:t>-Професионална автобиография;</w:t>
      </w:r>
    </w:p>
    <w:p w14:paraId="30911375" w14:textId="77777777" w:rsidR="00601057" w:rsidRPr="00B7612F" w:rsidRDefault="00601057" w:rsidP="00B761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7612F">
        <w:rPr>
          <w:rFonts w:ascii="Times New Roman" w:eastAsia="Times New Roman" w:hAnsi="Times New Roman" w:cs="Times New Roman"/>
          <w:sz w:val="28"/>
          <w:szCs w:val="28"/>
          <w:lang w:eastAsia="bg-BG"/>
        </w:rPr>
        <w:t>-Копие от документ за завършено образование;</w:t>
      </w:r>
    </w:p>
    <w:p w14:paraId="48A449A4" w14:textId="77777777" w:rsidR="00601057" w:rsidRPr="00B7612F" w:rsidRDefault="00601057" w:rsidP="00B761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7612F">
        <w:rPr>
          <w:rFonts w:ascii="Times New Roman" w:eastAsia="Times New Roman" w:hAnsi="Times New Roman" w:cs="Times New Roman"/>
          <w:sz w:val="28"/>
          <w:szCs w:val="28"/>
          <w:lang w:eastAsia="bg-BG"/>
        </w:rPr>
        <w:t>-Копия от документи, удостоверяващи трудов стаж, професионален и управленски опит;</w:t>
      </w:r>
    </w:p>
    <w:p w14:paraId="61AA061F" w14:textId="77777777" w:rsidR="00601057" w:rsidRPr="00B7612F" w:rsidRDefault="00601057" w:rsidP="00B761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7612F">
        <w:rPr>
          <w:rFonts w:ascii="Times New Roman" w:eastAsia="Times New Roman" w:hAnsi="Times New Roman" w:cs="Times New Roman"/>
          <w:sz w:val="28"/>
          <w:szCs w:val="28"/>
          <w:lang w:eastAsia="bg-BG"/>
        </w:rPr>
        <w:t>-Декларация, че кандидатът не е осъждан за умишлено престъпление от общ характер;</w:t>
      </w:r>
    </w:p>
    <w:p w14:paraId="52B9C288" w14:textId="77777777" w:rsidR="00601057" w:rsidRPr="00B7612F" w:rsidRDefault="00601057" w:rsidP="00B761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7612F">
        <w:rPr>
          <w:rFonts w:ascii="Times New Roman" w:eastAsia="Times New Roman" w:hAnsi="Times New Roman" w:cs="Times New Roman"/>
          <w:sz w:val="28"/>
          <w:szCs w:val="28"/>
          <w:lang w:eastAsia="bg-BG"/>
        </w:rPr>
        <w:t>-Декларация, че кандидатът не е лишен с присъда или с административен акт от правото да заема материално-отчетническа длъжност;</w:t>
      </w:r>
    </w:p>
    <w:p w14:paraId="3B68AB21" w14:textId="77777777" w:rsidR="00601057" w:rsidRPr="00441585" w:rsidRDefault="00601057" w:rsidP="00B761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7612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-Декларация, че кандидатът не е бил в управителни органи или неограничено отговорен съдружник в дружество, което е прекратено поради </w:t>
      </w:r>
      <w:r w:rsidRPr="00441585">
        <w:rPr>
          <w:rFonts w:ascii="Times New Roman" w:eastAsia="Times New Roman" w:hAnsi="Times New Roman" w:cs="Times New Roman"/>
          <w:sz w:val="28"/>
          <w:szCs w:val="28"/>
          <w:lang w:eastAsia="bg-BG"/>
        </w:rPr>
        <w:t>несъстоятелност, ако са останали неудовлетворени кредитори</w:t>
      </w:r>
      <w:r w:rsidR="00FB634C" w:rsidRPr="00441585">
        <w:rPr>
          <w:rFonts w:ascii="Times New Roman" w:eastAsia="Times New Roman" w:hAnsi="Times New Roman" w:cs="Times New Roman"/>
          <w:sz w:val="28"/>
          <w:szCs w:val="28"/>
          <w:lang w:eastAsia="bg-BG"/>
        </w:rPr>
        <w:t>;</w:t>
      </w:r>
    </w:p>
    <w:p w14:paraId="3979F505" w14:textId="77777777" w:rsidR="00FB634C" w:rsidRPr="00B7612F" w:rsidRDefault="00FB634C" w:rsidP="00B761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41585">
        <w:rPr>
          <w:rFonts w:ascii="Times New Roman" w:eastAsia="Times New Roman" w:hAnsi="Times New Roman" w:cs="Times New Roman"/>
          <w:sz w:val="28"/>
          <w:szCs w:val="28"/>
          <w:lang w:eastAsia="bg-BG"/>
        </w:rPr>
        <w:t>- Декларация, че кандидатът не е управител или член на изпълнителен и контролен орган на друго публично предприятие;</w:t>
      </w:r>
    </w:p>
    <w:p w14:paraId="6680B275" w14:textId="6E6DD9BD" w:rsidR="00601057" w:rsidRPr="00B7612F" w:rsidRDefault="00601057" w:rsidP="004415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7612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-Концепция за развитие на </w:t>
      </w:r>
      <w:r w:rsidR="00FB634C">
        <w:rPr>
          <w:rFonts w:ascii="Times New Roman" w:eastAsia="Times New Roman" w:hAnsi="Times New Roman" w:cs="Times New Roman"/>
          <w:sz w:val="28"/>
          <w:szCs w:val="28"/>
          <w:lang w:eastAsia="bg-BG"/>
        </w:rPr>
        <w:t>„Бургасинвест“ ООД</w:t>
      </w:r>
      <w:r w:rsidRPr="00B7612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следващите 3 години.</w:t>
      </w:r>
    </w:p>
    <w:p w14:paraId="724B0D50" w14:textId="77777777" w:rsidR="00601057" w:rsidRPr="00B7612F" w:rsidRDefault="00312592" w:rsidP="00B761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7612F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lastRenderedPageBreak/>
        <w:t>IV</w:t>
      </w:r>
      <w:r w:rsidR="00601057" w:rsidRPr="00B7612F">
        <w:rPr>
          <w:rFonts w:ascii="Times New Roman" w:eastAsia="Times New Roman" w:hAnsi="Times New Roman" w:cs="Times New Roman"/>
          <w:sz w:val="28"/>
          <w:szCs w:val="28"/>
          <w:lang w:eastAsia="bg-BG"/>
        </w:rPr>
        <w:t>. Процедурата за номиниране в обя</w:t>
      </w:r>
      <w:r w:rsidR="00FD5FAE" w:rsidRPr="00B7612F">
        <w:rPr>
          <w:rFonts w:ascii="Times New Roman" w:eastAsia="Times New Roman" w:hAnsi="Times New Roman" w:cs="Times New Roman"/>
          <w:sz w:val="28"/>
          <w:szCs w:val="28"/>
          <w:lang w:eastAsia="bg-BG"/>
        </w:rPr>
        <w:t>веният конкурс</w:t>
      </w:r>
      <w:r w:rsidR="00601057" w:rsidRPr="00B7612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 т. I да се извърши от Комисия за номиниране, в състав от 7(седем) члена, от които двама представители на общинска администрация и петима общински съветници. По решение на комисията конкурсната процедура,  може да бъде проведена чрез видеоконферентна връзка. </w:t>
      </w:r>
    </w:p>
    <w:p w14:paraId="444ABBF6" w14:textId="77777777" w:rsidR="00601057" w:rsidRPr="00B7612F" w:rsidRDefault="00601057" w:rsidP="00B761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021996A0" w14:textId="77777777" w:rsidR="00601057" w:rsidRPr="00B7612F" w:rsidRDefault="00601057" w:rsidP="00B7612F">
      <w:pPr>
        <w:tabs>
          <w:tab w:val="num" w:pos="42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7612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312592" w:rsidRPr="00B7612F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V</w:t>
      </w:r>
      <w:r w:rsidRPr="00B7612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  <w:r w:rsidRPr="007F58C6">
        <w:rPr>
          <w:rFonts w:ascii="Times New Roman" w:eastAsia="Times New Roman" w:hAnsi="Times New Roman" w:cs="Times New Roman"/>
          <w:sz w:val="28"/>
          <w:szCs w:val="28"/>
          <w:lang w:eastAsia="bg-BG"/>
        </w:rPr>
        <w:t>Избира</w:t>
      </w:r>
      <w:r w:rsidRPr="00B7612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следните представители от Общински съвет - Бургас, които да бъдат включени в състава на комисията:</w:t>
      </w:r>
    </w:p>
    <w:p w14:paraId="2AB42BD4" w14:textId="77777777" w:rsidR="00601057" w:rsidRPr="00B7612F" w:rsidRDefault="00601057" w:rsidP="00B7612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7612F">
        <w:rPr>
          <w:rFonts w:ascii="Times New Roman" w:eastAsia="Times New Roman" w:hAnsi="Times New Roman" w:cs="Times New Roman"/>
          <w:sz w:val="28"/>
          <w:szCs w:val="28"/>
          <w:lang w:eastAsia="bg-BG"/>
        </w:rPr>
        <w:t>1.………………………………</w:t>
      </w:r>
    </w:p>
    <w:p w14:paraId="5D02243B" w14:textId="77777777" w:rsidR="00601057" w:rsidRPr="00B7612F" w:rsidRDefault="00601057" w:rsidP="00B7612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7612F">
        <w:rPr>
          <w:rFonts w:ascii="Times New Roman" w:eastAsia="Times New Roman" w:hAnsi="Times New Roman" w:cs="Times New Roman"/>
          <w:sz w:val="28"/>
          <w:szCs w:val="28"/>
          <w:lang w:eastAsia="bg-BG"/>
        </w:rPr>
        <w:t>2.………………………………</w:t>
      </w:r>
    </w:p>
    <w:p w14:paraId="3634CF77" w14:textId="77777777" w:rsidR="00601057" w:rsidRPr="00B7612F" w:rsidRDefault="00601057" w:rsidP="00B7612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7612F">
        <w:rPr>
          <w:rFonts w:ascii="Times New Roman" w:eastAsia="Times New Roman" w:hAnsi="Times New Roman" w:cs="Times New Roman"/>
          <w:sz w:val="28"/>
          <w:szCs w:val="28"/>
          <w:lang w:eastAsia="bg-BG"/>
        </w:rPr>
        <w:t>3.………………………………</w:t>
      </w:r>
    </w:p>
    <w:p w14:paraId="2307CE84" w14:textId="77777777" w:rsidR="00601057" w:rsidRPr="00B7612F" w:rsidRDefault="00601057" w:rsidP="00B7612F">
      <w:pPr>
        <w:tabs>
          <w:tab w:val="left" w:pos="2694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7612F">
        <w:rPr>
          <w:rFonts w:ascii="Times New Roman" w:eastAsia="Times New Roman" w:hAnsi="Times New Roman" w:cs="Times New Roman"/>
          <w:sz w:val="28"/>
          <w:szCs w:val="28"/>
          <w:lang w:eastAsia="bg-BG"/>
        </w:rPr>
        <w:t>4.………………………………</w:t>
      </w:r>
    </w:p>
    <w:p w14:paraId="7D8A5FF6" w14:textId="77777777" w:rsidR="00601057" w:rsidRPr="00B7612F" w:rsidRDefault="00601057" w:rsidP="00B7612F">
      <w:pPr>
        <w:tabs>
          <w:tab w:val="left" w:pos="2694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7612F">
        <w:rPr>
          <w:rFonts w:ascii="Times New Roman" w:eastAsia="Times New Roman" w:hAnsi="Times New Roman" w:cs="Times New Roman"/>
          <w:sz w:val="28"/>
          <w:szCs w:val="28"/>
          <w:lang w:eastAsia="bg-BG"/>
        </w:rPr>
        <w:t>5……….……………………….</w:t>
      </w:r>
    </w:p>
    <w:p w14:paraId="4090618B" w14:textId="77777777" w:rsidR="00601057" w:rsidRPr="00B7612F" w:rsidRDefault="00601057" w:rsidP="00B7612F">
      <w:pPr>
        <w:tabs>
          <w:tab w:val="left" w:pos="2694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7DFAF107" w14:textId="77777777" w:rsidR="00601057" w:rsidRPr="00B7612F" w:rsidRDefault="00312592" w:rsidP="00B761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7612F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VI</w:t>
      </w:r>
      <w:r w:rsidR="00601057" w:rsidRPr="00B7612F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.</w:t>
      </w:r>
      <w:r w:rsidR="00601057" w:rsidRPr="00B7612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Процедурата за номиниране включва два етапа – писмена и устна част. Писмената част включва представяне на концепция за развитие на предприятието и приноса на кандидата към неговото управление и се оценява от всеки един от членовете на комисията по номиниране с от 1 до 6 точки. Максималната допустима оценка е 42 точки.   </w:t>
      </w:r>
    </w:p>
    <w:p w14:paraId="1EFD8A16" w14:textId="77777777" w:rsidR="00601057" w:rsidRPr="00B7612F" w:rsidRDefault="00601057" w:rsidP="00B761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7612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устната част, оценяването се извършва по критерии за подбор и методиката, описани в Приложение 1 към </w:t>
      </w:r>
      <w:r w:rsidRPr="00B7612F">
        <w:rPr>
          <w:rFonts w:ascii="Times New Roman" w:hAnsi="Times New Roman" w:cs="Times New Roman"/>
          <w:sz w:val="28"/>
          <w:szCs w:val="28"/>
        </w:rPr>
        <w:t>Наредбата за условията и реда за упражняване правата на собственост в търговските дружества, участието в граждански дружества и сключването на договори за съвместна дейност от Община Бургас</w:t>
      </w:r>
      <w:r w:rsidRPr="00B7612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 Максималната допустима оценка е 42 точки.  </w:t>
      </w:r>
    </w:p>
    <w:p w14:paraId="7FA7413C" w14:textId="77777777" w:rsidR="00601057" w:rsidRPr="00B7612F" w:rsidRDefault="00601057" w:rsidP="00B761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7612F">
        <w:rPr>
          <w:rFonts w:ascii="Times New Roman" w:eastAsia="Times New Roman" w:hAnsi="Times New Roman" w:cs="Times New Roman"/>
          <w:sz w:val="28"/>
          <w:szCs w:val="28"/>
          <w:lang w:eastAsia="bg-BG"/>
        </w:rPr>
        <w:t>Кандидат, получил по-нисък брой точки от 22  на който и да е от етапите, се отстранява от конкурсната процедура.</w:t>
      </w:r>
    </w:p>
    <w:p w14:paraId="5B1109D9" w14:textId="55FD19FF" w:rsidR="00441585" w:rsidRPr="00A60349" w:rsidRDefault="00441585" w:rsidP="00A60349">
      <w:pPr>
        <w:pStyle w:val="ListParagraph"/>
        <w:shd w:val="clear" w:color="auto" w:fill="FCFCFC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B7612F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VII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. До избор на нов управител, длъжността управител на „Бургасинвест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“ ООД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да се изпълнява от </w:t>
      </w:r>
      <w:r w:rsidRPr="00441585">
        <w:rPr>
          <w:rFonts w:ascii="Times New Roman" w:eastAsia="Times New Roman" w:hAnsi="Times New Roman" w:cs="Times New Roman"/>
          <w:sz w:val="28"/>
          <w:szCs w:val="28"/>
          <w:lang w:eastAsia="bg-BG"/>
        </w:rPr>
        <w:t>г-жа Иванка Николова</w:t>
      </w:r>
      <w:r w:rsidR="00674A72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.</w:t>
      </w:r>
    </w:p>
    <w:p w14:paraId="52ED2B1D" w14:textId="62D3FD9F" w:rsidR="00A60349" w:rsidRPr="00B7612F" w:rsidRDefault="00A60349" w:rsidP="00A603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7612F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VIII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Предвид необходимостта от свикване и провеждане на общо събрание на дружеството, на основание чл. 60 от Административно – процесуалния кодекс допуска предварително  изпълнение на настоящото решение на Общински съвет-Бургас. </w:t>
      </w:r>
      <w:r w:rsidRPr="00B7612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</w:t>
      </w:r>
    </w:p>
    <w:p w14:paraId="12E938A9" w14:textId="77777777" w:rsidR="001740F1" w:rsidRDefault="001740F1" w:rsidP="001740F1">
      <w:pPr>
        <w:pStyle w:val="ListParagraph"/>
        <w:shd w:val="clear" w:color="auto" w:fill="FCFCFC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182F71E8" w14:textId="77777777" w:rsidR="00601057" w:rsidRPr="00B7612F" w:rsidRDefault="00601057" w:rsidP="001740F1">
      <w:pPr>
        <w:pStyle w:val="ListParagraph"/>
        <w:shd w:val="clear" w:color="auto" w:fill="FCFCFC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B7612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С уважение,</w:t>
      </w:r>
    </w:p>
    <w:p w14:paraId="594EBD31" w14:textId="77777777" w:rsidR="00601057" w:rsidRPr="00B7612F" w:rsidRDefault="00601057" w:rsidP="00B761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B7612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КРАСИМИР СТОЙЧЕВ</w:t>
      </w:r>
    </w:p>
    <w:p w14:paraId="3CBCE189" w14:textId="4A8E1233" w:rsidR="00601057" w:rsidRPr="00A60349" w:rsidRDefault="00A60349" w:rsidP="00B761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</w:pPr>
      <w:r w:rsidRPr="00A60349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Зам.-кмет „Финанси, бюджет и икономика“</w:t>
      </w:r>
    </w:p>
    <w:p w14:paraId="35250B5A" w14:textId="77777777" w:rsidR="00601057" w:rsidRPr="00B7612F" w:rsidRDefault="00601057" w:rsidP="00B761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592B539A" w14:textId="69DB20AE" w:rsidR="007D3846" w:rsidRPr="00A60349" w:rsidRDefault="007D3846" w:rsidP="00A6034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</w:p>
    <w:sectPr w:rsidR="007D3846" w:rsidRPr="00A60349" w:rsidSect="00A60349">
      <w:pgSz w:w="11906" w:h="16838"/>
      <w:pgMar w:top="1276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DB60A1"/>
    <w:multiLevelType w:val="hybridMultilevel"/>
    <w:tmpl w:val="67F806E2"/>
    <w:lvl w:ilvl="0" w:tplc="5F20ACD2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640" w:hanging="360"/>
      </w:pPr>
    </w:lvl>
    <w:lvl w:ilvl="2" w:tplc="0809001B" w:tentative="1">
      <w:start w:val="1"/>
      <w:numFmt w:val="lowerRoman"/>
      <w:lvlText w:val="%3."/>
      <w:lvlJc w:val="right"/>
      <w:pPr>
        <w:ind w:left="3360" w:hanging="180"/>
      </w:pPr>
    </w:lvl>
    <w:lvl w:ilvl="3" w:tplc="0809000F" w:tentative="1">
      <w:start w:val="1"/>
      <w:numFmt w:val="decimal"/>
      <w:lvlText w:val="%4."/>
      <w:lvlJc w:val="left"/>
      <w:pPr>
        <w:ind w:left="4080" w:hanging="360"/>
      </w:pPr>
    </w:lvl>
    <w:lvl w:ilvl="4" w:tplc="08090019" w:tentative="1">
      <w:start w:val="1"/>
      <w:numFmt w:val="lowerLetter"/>
      <w:lvlText w:val="%5."/>
      <w:lvlJc w:val="left"/>
      <w:pPr>
        <w:ind w:left="4800" w:hanging="360"/>
      </w:pPr>
    </w:lvl>
    <w:lvl w:ilvl="5" w:tplc="0809001B" w:tentative="1">
      <w:start w:val="1"/>
      <w:numFmt w:val="lowerRoman"/>
      <w:lvlText w:val="%6."/>
      <w:lvlJc w:val="right"/>
      <w:pPr>
        <w:ind w:left="5520" w:hanging="180"/>
      </w:pPr>
    </w:lvl>
    <w:lvl w:ilvl="6" w:tplc="0809000F" w:tentative="1">
      <w:start w:val="1"/>
      <w:numFmt w:val="decimal"/>
      <w:lvlText w:val="%7."/>
      <w:lvlJc w:val="left"/>
      <w:pPr>
        <w:ind w:left="6240" w:hanging="360"/>
      </w:pPr>
    </w:lvl>
    <w:lvl w:ilvl="7" w:tplc="08090019" w:tentative="1">
      <w:start w:val="1"/>
      <w:numFmt w:val="lowerLetter"/>
      <w:lvlText w:val="%8."/>
      <w:lvlJc w:val="left"/>
      <w:pPr>
        <w:ind w:left="6960" w:hanging="360"/>
      </w:pPr>
    </w:lvl>
    <w:lvl w:ilvl="8" w:tplc="0809001B" w:tentative="1">
      <w:start w:val="1"/>
      <w:numFmt w:val="lowerRoman"/>
      <w:lvlText w:val="%9."/>
      <w:lvlJc w:val="right"/>
      <w:pPr>
        <w:ind w:left="76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057"/>
    <w:rsid w:val="00074B88"/>
    <w:rsid w:val="0013239E"/>
    <w:rsid w:val="001740F1"/>
    <w:rsid w:val="0020177C"/>
    <w:rsid w:val="0023323E"/>
    <w:rsid w:val="002C6240"/>
    <w:rsid w:val="00312592"/>
    <w:rsid w:val="00333D6B"/>
    <w:rsid w:val="003D4644"/>
    <w:rsid w:val="00441585"/>
    <w:rsid w:val="00582EEF"/>
    <w:rsid w:val="005C19C7"/>
    <w:rsid w:val="00601057"/>
    <w:rsid w:val="00615901"/>
    <w:rsid w:val="00641C6A"/>
    <w:rsid w:val="00650FB7"/>
    <w:rsid w:val="00674A72"/>
    <w:rsid w:val="00704513"/>
    <w:rsid w:val="00707128"/>
    <w:rsid w:val="007B41B2"/>
    <w:rsid w:val="007D3846"/>
    <w:rsid w:val="007F58C6"/>
    <w:rsid w:val="00837FFE"/>
    <w:rsid w:val="008A0573"/>
    <w:rsid w:val="008A2B69"/>
    <w:rsid w:val="009C3FDC"/>
    <w:rsid w:val="009D6424"/>
    <w:rsid w:val="00A60349"/>
    <w:rsid w:val="00AA121E"/>
    <w:rsid w:val="00AC42F9"/>
    <w:rsid w:val="00B7612F"/>
    <w:rsid w:val="00B85157"/>
    <w:rsid w:val="00BF334C"/>
    <w:rsid w:val="00C32BAF"/>
    <w:rsid w:val="00C95E3B"/>
    <w:rsid w:val="00CA12B6"/>
    <w:rsid w:val="00CC2288"/>
    <w:rsid w:val="00DC1FDD"/>
    <w:rsid w:val="00E03B6E"/>
    <w:rsid w:val="00FB634C"/>
    <w:rsid w:val="00FD5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DC016"/>
  <w15:chartTrackingRefBased/>
  <w15:docId w15:val="{D4670794-9E79-4969-BAAD-4A2CBFE9B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105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105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761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58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58C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82E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2EE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2EE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2E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2EE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82E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982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1247</Words>
  <Characters>7113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Ivanova</dc:creator>
  <cp:keywords/>
  <dc:description/>
  <cp:lastModifiedBy>Gergana Chanakova</cp:lastModifiedBy>
  <cp:revision>2</cp:revision>
  <cp:lastPrinted>2022-03-21T07:11:00Z</cp:lastPrinted>
  <dcterms:created xsi:type="dcterms:W3CDTF">2022-03-24T12:54:00Z</dcterms:created>
  <dcterms:modified xsi:type="dcterms:W3CDTF">2022-03-24T12:54:00Z</dcterms:modified>
</cp:coreProperties>
</file>