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7976C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7477714F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C53AE">
        <w:rPr>
          <w:rFonts w:eastAsia="Times New Roman"/>
          <w:b/>
          <w:bCs/>
          <w:kern w:val="3"/>
          <w:szCs w:val="24"/>
          <w:lang w:val="ru-RU" w:eastAsia="bg-BG"/>
        </w:rPr>
        <w:t>2</w:t>
      </w:r>
      <w:r w:rsidR="0090599F">
        <w:rPr>
          <w:rFonts w:eastAsia="Times New Roman"/>
          <w:b/>
          <w:bCs/>
          <w:kern w:val="3"/>
          <w:szCs w:val="24"/>
          <w:lang w:eastAsia="bg-BG"/>
        </w:rPr>
        <w:t>6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11716487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DE5C54">
        <w:rPr>
          <w:rFonts w:eastAsia="Times New Roman"/>
          <w:szCs w:val="24"/>
          <w:lang w:eastAsia="bg-BG"/>
        </w:rPr>
        <w:t>17.02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097C3D32" w:rsidR="00E9141D" w:rsidRPr="004C4DE1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4C4DE1">
        <w:rPr>
          <w:rFonts w:eastAsia="Times New Roman"/>
          <w:szCs w:val="24"/>
          <w:lang w:eastAsia="bg-BG"/>
        </w:rPr>
        <w:t xml:space="preserve">В заседанието на комисията се включиха арх. Петър Статев – председател, </w:t>
      </w:r>
      <w:r w:rsidR="004C4DE1" w:rsidRPr="004C4DE1">
        <w:rPr>
          <w:rFonts w:eastAsia="Times New Roman"/>
          <w:szCs w:val="24"/>
          <w:lang w:eastAsia="bg-BG"/>
        </w:rPr>
        <w:t>Юлиян Георгиев</w:t>
      </w:r>
      <w:r w:rsidR="008111FC" w:rsidRPr="004C4DE1">
        <w:rPr>
          <w:rFonts w:eastAsia="Times New Roman"/>
          <w:szCs w:val="24"/>
          <w:lang w:eastAsia="bg-BG"/>
        </w:rPr>
        <w:t xml:space="preserve">, </w:t>
      </w:r>
      <w:r w:rsidRPr="004C4DE1">
        <w:rPr>
          <w:rFonts w:eastAsia="Times New Roman"/>
          <w:szCs w:val="24"/>
          <w:lang w:eastAsia="bg-BG"/>
        </w:rPr>
        <w:t>членове</w:t>
      </w:r>
      <w:r w:rsidR="008111FC" w:rsidRPr="004C4DE1">
        <w:rPr>
          <w:rFonts w:eastAsia="Times New Roman"/>
          <w:szCs w:val="24"/>
          <w:lang w:eastAsia="bg-BG"/>
        </w:rPr>
        <w:t>:</w:t>
      </w:r>
      <w:r w:rsidR="00833FD6" w:rsidRPr="004C4DE1">
        <w:rPr>
          <w:rFonts w:eastAsia="Times New Roman"/>
          <w:szCs w:val="24"/>
          <w:lang w:eastAsia="bg-BG"/>
        </w:rPr>
        <w:t xml:space="preserve"> Красимира Маркович, </w:t>
      </w:r>
      <w:r w:rsidR="001063ED" w:rsidRPr="004C4DE1">
        <w:rPr>
          <w:rFonts w:eastAsia="Times New Roman"/>
          <w:szCs w:val="24"/>
          <w:lang w:eastAsia="bg-BG"/>
        </w:rPr>
        <w:t>Георги Маринчев</w:t>
      </w:r>
      <w:r w:rsidR="00A86DA1" w:rsidRPr="004C4DE1">
        <w:rPr>
          <w:rFonts w:eastAsia="Times New Roman"/>
          <w:szCs w:val="24"/>
          <w:lang w:eastAsia="bg-BG"/>
        </w:rPr>
        <w:t>, Владимир Павлов</w:t>
      </w:r>
      <w:r w:rsidR="00DE5C54">
        <w:rPr>
          <w:rFonts w:eastAsia="Times New Roman"/>
          <w:szCs w:val="24"/>
          <w:lang w:eastAsia="bg-BG"/>
        </w:rPr>
        <w:t xml:space="preserve">, </w:t>
      </w:r>
      <w:r w:rsidR="00DE5C54" w:rsidRPr="004C4DE1">
        <w:rPr>
          <w:rFonts w:eastAsia="Times New Roman"/>
          <w:szCs w:val="24"/>
          <w:lang w:eastAsia="bg-BG"/>
        </w:rPr>
        <w:t>Ивайло Вагенщайн</w:t>
      </w:r>
      <w:r w:rsidR="00A86DA1" w:rsidRPr="004C4DE1">
        <w:rPr>
          <w:rFonts w:eastAsia="Times New Roman"/>
          <w:szCs w:val="24"/>
          <w:lang w:eastAsia="bg-BG"/>
        </w:rPr>
        <w:t xml:space="preserve"> и Георги Спасов</w:t>
      </w:r>
      <w:r w:rsidRPr="004C4DE1">
        <w:rPr>
          <w:rFonts w:eastAsia="Times New Roman"/>
          <w:szCs w:val="24"/>
          <w:lang w:eastAsia="bg-BG"/>
        </w:rPr>
        <w:t>.</w:t>
      </w:r>
    </w:p>
    <w:p w14:paraId="5D457E11" w14:textId="1A736BCD" w:rsidR="00833FD6" w:rsidRPr="00F1538D" w:rsidRDefault="00505530" w:rsidP="00833FD6">
      <w:pPr>
        <w:ind w:firstLine="708"/>
        <w:jc w:val="both"/>
        <w:rPr>
          <w:rFonts w:eastAsia="Times New Roman"/>
          <w:szCs w:val="24"/>
          <w:lang w:eastAsia="bg-BG"/>
        </w:rPr>
      </w:pPr>
      <w:r w:rsidRPr="00F1538D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F1538D" w:rsidRPr="00F1538D">
        <w:rPr>
          <w:rFonts w:eastAsia="Times New Roman"/>
          <w:szCs w:val="24"/>
          <w:lang w:eastAsia="bg-BG"/>
        </w:rPr>
        <w:t xml:space="preserve"> </w:t>
      </w:r>
      <w:r w:rsidR="00F1538D" w:rsidRPr="00833FD6">
        <w:rPr>
          <w:rFonts w:eastAsia="Times New Roman"/>
          <w:szCs w:val="24"/>
          <w:lang w:eastAsia="bg-BG"/>
        </w:rPr>
        <w:t>инж. Чанка Коралска – зам.-кмет „Строителство, инвестиции и регионално развитие“</w:t>
      </w:r>
      <w:r w:rsidR="00DE5C54">
        <w:rPr>
          <w:rFonts w:eastAsia="Times New Roman"/>
          <w:szCs w:val="24"/>
          <w:lang w:eastAsia="bg-BG"/>
        </w:rPr>
        <w:t>,</w:t>
      </w:r>
      <w:r w:rsidR="00DE5C54" w:rsidRPr="00DE5C54">
        <w:t xml:space="preserve"> </w:t>
      </w:r>
      <w:r w:rsidR="00DE5C54">
        <w:t>Живко Димитров -директор на дирекция "Управление на общинската собственост"</w:t>
      </w:r>
      <w:r w:rsidR="00DE5C54">
        <w:rPr>
          <w:rFonts w:eastAsia="Times New Roman"/>
          <w:szCs w:val="24"/>
          <w:lang w:eastAsia="bg-BG"/>
        </w:rPr>
        <w:t xml:space="preserve">, </w:t>
      </w:r>
      <w:r w:rsidR="00833FD6" w:rsidRPr="00F1538D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</w:t>
      </w:r>
      <w:r w:rsidR="00DE5C54">
        <w:rPr>
          <w:rFonts w:eastAsia="Times New Roman"/>
          <w:szCs w:val="24"/>
          <w:lang w:eastAsia="bg-BG"/>
        </w:rPr>
        <w:t xml:space="preserve"> и </w:t>
      </w:r>
      <w:r w:rsidR="00DE5C54">
        <w:t>Тодор Стамболиев - обществен посредник на Община Бургас</w:t>
      </w:r>
      <w:r w:rsidR="00833FD6" w:rsidRPr="00F1538D">
        <w:rPr>
          <w:rFonts w:eastAsia="Times New Roman"/>
          <w:szCs w:val="24"/>
          <w:lang w:eastAsia="bg-BG"/>
        </w:rPr>
        <w:t>.</w:t>
      </w:r>
    </w:p>
    <w:p w14:paraId="2DC4B794" w14:textId="3C2BD668" w:rsidR="00790F49" w:rsidRPr="004C4DE1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4C4DE1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4C4DE1">
        <w:rPr>
          <w:rFonts w:eastAsia="Times New Roman"/>
          <w:szCs w:val="24"/>
          <w:lang w:eastAsia="bg-BG"/>
        </w:rPr>
        <w:t xml:space="preserve"> председател</w:t>
      </w:r>
      <w:r w:rsidR="00640273" w:rsidRPr="004C4DE1">
        <w:rPr>
          <w:rFonts w:eastAsia="Times New Roman"/>
          <w:szCs w:val="24"/>
          <w:lang w:eastAsia="bg-BG"/>
        </w:rPr>
        <w:t>ят – арх. Петър Статев, като с</w:t>
      </w:r>
      <w:r w:rsidR="00DE5C54">
        <w:rPr>
          <w:rFonts w:eastAsia="Times New Roman"/>
          <w:szCs w:val="24"/>
          <w:lang w:eastAsia="bg-BG"/>
        </w:rPr>
        <w:t>ъс 7</w:t>
      </w:r>
      <w:r w:rsidR="00243800" w:rsidRPr="004C4DE1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A86DA1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061B0DE1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56F02A82" w14:textId="77777777" w:rsidR="004C4DE1" w:rsidRDefault="004C4DE1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54743CA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08-00-12512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1A03B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03B9">
        <w:rPr>
          <w:rFonts w:eastAsia="Times New Roman"/>
          <w:szCs w:val="24"/>
          <w:lang w:eastAsia="my-MM" w:bidi="my-MM"/>
        </w:rPr>
        <w:t xml:space="preserve"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 </w:t>
      </w:r>
    </w:p>
    <w:p w14:paraId="2A006D28" w14:textId="77777777" w:rsidR="00DE5C54" w:rsidRDefault="00DE5C54" w:rsidP="00DE5C54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D686A06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08-00-12483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 xml:space="preserve"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1A03B9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1A03B9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59B867DB" w14:textId="77777777" w:rsidR="00DE5C54" w:rsidRPr="001A03B9" w:rsidRDefault="00DE5C54" w:rsidP="00DE5C54">
      <w:pPr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12752A2F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08-00-12479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на Община Бургас,</w:t>
      </w:r>
      <w:r w:rsidRPr="001A03B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03B9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 за работата на фонд  „Култура“ на Община Бургас </w:t>
      </w:r>
    </w:p>
    <w:p w14:paraId="33DFF696" w14:textId="77777777" w:rsidR="00DE5C54" w:rsidRPr="001A03B9" w:rsidRDefault="00DE5C54" w:rsidP="00DE5C54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3203A419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08-00-12484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Отчет от Димитър Николов - кмет на Община Бургас</w:t>
      </w:r>
      <w:r w:rsidRPr="001A03B9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1A03B9">
        <w:rPr>
          <w:rFonts w:eastAsia="Times New Roman"/>
          <w:szCs w:val="24"/>
          <w:lang w:eastAsia="my-MM" w:bidi="my-MM"/>
        </w:rPr>
        <w:t xml:space="preserve">Изпълнение на решенията на Общинския съвет, взети на сесиите, проведени в периода м. септември 2021 - м. декември 2021 г. </w:t>
      </w:r>
    </w:p>
    <w:p w14:paraId="50BB111F" w14:textId="77777777" w:rsidR="00DE5C54" w:rsidRDefault="00DE5C54" w:rsidP="00DE5C54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338CBB63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b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08-00-12428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Годишен отчет за работата и дейността на обществения посредник на Община Бургас за 2021 г.</w:t>
      </w:r>
    </w:p>
    <w:p w14:paraId="38FD98BC" w14:textId="77777777" w:rsidR="00DE5C54" w:rsidRPr="001A03B9" w:rsidRDefault="00DE5C54" w:rsidP="00DE5C54">
      <w:pPr>
        <w:ind w:firstLine="60"/>
        <w:contextualSpacing/>
        <w:jc w:val="both"/>
        <w:rPr>
          <w:rFonts w:eastAsia="Times New Roman"/>
          <w:b/>
          <w:szCs w:val="24"/>
          <w:lang w:eastAsia="my-MM" w:bidi="my-MM"/>
        </w:rPr>
      </w:pPr>
    </w:p>
    <w:p w14:paraId="73D940FB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i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lastRenderedPageBreak/>
        <w:t xml:space="preserve">ОбС 08-00-12486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1A03B9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1A03B9">
        <w:rPr>
          <w:rFonts w:eastAsia="Times New Roman"/>
          <w:szCs w:val="24"/>
          <w:lang w:eastAsia="my-MM" w:bidi="my-MM"/>
        </w:rPr>
        <w:t>Разрешение на основание чл. 62а, ал. 2 и ал. 3 от ЗУТ за промяна на предназначението на част от УПИ ХХ-682, отреден „За парк“, представляващ ПИ с идентификатор  07079.671.682 по КК на гр. Бургас, в местност „Кара баир“, землище ж.р. „Меден Рудник“, гр. Бургас</w:t>
      </w:r>
      <w:r w:rsidRPr="001A03B9">
        <w:rPr>
          <w:rFonts w:eastAsia="Times New Roman"/>
          <w:i/>
          <w:szCs w:val="24"/>
          <w:lang w:eastAsia="my-MM" w:bidi="my-MM"/>
        </w:rPr>
        <w:t xml:space="preserve"> </w:t>
      </w:r>
    </w:p>
    <w:p w14:paraId="709ED178" w14:textId="77777777" w:rsidR="00DE5C54" w:rsidRDefault="00DE5C54" w:rsidP="00DE5C54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17D6E534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08-00-12487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1A03B9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1A03B9">
        <w:rPr>
          <w:rFonts w:eastAsia="Times New Roman"/>
          <w:szCs w:val="24"/>
          <w:lang w:eastAsia="my-MM" w:bidi="my-MM"/>
        </w:rPr>
        <w:t xml:space="preserve">Даване на становище и определяне на представител относно промяна на землищна граница между землището на гр. Камено и кв. Долно Езерово, гр. Бургас, представляваща граница между община Бургас и община Камено </w:t>
      </w:r>
    </w:p>
    <w:p w14:paraId="2A23B211" w14:textId="77777777" w:rsidR="00DE5C54" w:rsidRPr="001A03B9" w:rsidRDefault="00DE5C54" w:rsidP="00DE5C54">
      <w:pPr>
        <w:contextualSpacing/>
        <w:jc w:val="both"/>
        <w:rPr>
          <w:rFonts w:eastAsia="Times New Roman"/>
          <w:szCs w:val="24"/>
          <w:lang w:eastAsia="my-MM" w:bidi="my-MM"/>
        </w:rPr>
      </w:pPr>
    </w:p>
    <w:p w14:paraId="3672F62A" w14:textId="77777777" w:rsidR="00DE5C54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08-00-12488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1A03B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03B9">
        <w:rPr>
          <w:rFonts w:eastAsia="Times New Roman"/>
          <w:szCs w:val="24"/>
          <w:lang w:eastAsia="my-MM" w:bidi="my-MM"/>
        </w:rPr>
        <w:t xml:space="preserve">Допускане на проекти за изменение на ОУП на гр. Бургас, както следва: 1. В обхват на устройствени зони 2/Смф1 и 17/Смф – част от територията на ПЗ „Север“, гр.Бургас 2. В обхват на устройствена зона 8/Пп – част от територията на ПЗ „Север“, гр.Бургас </w:t>
      </w:r>
    </w:p>
    <w:p w14:paraId="735A87BD" w14:textId="77777777" w:rsidR="00DE5C54" w:rsidRPr="00F8189D" w:rsidRDefault="00DE5C54" w:rsidP="00DE5C54">
      <w:pPr>
        <w:pStyle w:val="ListParagraph"/>
        <w:rPr>
          <w:rFonts w:eastAsia="Times New Roman"/>
          <w:szCs w:val="24"/>
          <w:lang w:eastAsia="my-MM" w:bidi="my-MM"/>
        </w:rPr>
      </w:pPr>
    </w:p>
    <w:p w14:paraId="73165FBC" w14:textId="77777777" w:rsidR="00DE5C54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F8189D">
        <w:rPr>
          <w:rFonts w:eastAsia="Times New Roman"/>
          <w:i/>
          <w:szCs w:val="24"/>
          <w:lang w:eastAsia="my-MM" w:bidi="my-MM"/>
        </w:rPr>
        <w:t>ОбС 08-00-12533</w:t>
      </w:r>
      <w:r w:rsidRPr="00DE5C54">
        <w:rPr>
          <w:rFonts w:eastAsia="Times New Roman"/>
          <w:szCs w:val="24"/>
          <w:lang w:val="ru-RU" w:eastAsia="my-MM" w:bidi="my-MM"/>
        </w:rPr>
        <w:t xml:space="preserve">  </w:t>
      </w:r>
      <w:r w:rsidRPr="00F8189D">
        <w:rPr>
          <w:rFonts w:eastAsia="Times New Roman"/>
          <w:szCs w:val="24"/>
          <w:lang w:eastAsia="my-MM" w:bidi="my-MM"/>
        </w:rPr>
        <w:t xml:space="preserve"> </w:t>
      </w:r>
      <w:r w:rsidRPr="00F8189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8189D">
        <w:rPr>
          <w:rFonts w:eastAsia="Times New Roman"/>
          <w:szCs w:val="24"/>
          <w:lang w:eastAsia="my-MM" w:bidi="my-MM"/>
        </w:rPr>
        <w:t xml:space="preserve"> </w:t>
      </w:r>
      <w:r w:rsidRPr="00F8189D">
        <w:rPr>
          <w:rFonts w:eastAsia="Times New Roman"/>
          <w:i/>
          <w:szCs w:val="24"/>
          <w:lang w:eastAsia="my-MM" w:bidi="my-MM"/>
        </w:rPr>
        <w:t>относно:</w:t>
      </w:r>
      <w:r w:rsidRPr="00F8189D">
        <w:rPr>
          <w:rFonts w:eastAsia="Times New Roman"/>
          <w:szCs w:val="24"/>
          <w:lang w:eastAsia="my-MM" w:bidi="my-MM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територията на Черноморското крайбрежие (ЗУЧК) </w:t>
      </w:r>
    </w:p>
    <w:p w14:paraId="3C6395B9" w14:textId="77777777" w:rsidR="00DE5C54" w:rsidRPr="00F8189D" w:rsidRDefault="00DE5C54" w:rsidP="00DE5C54">
      <w:pPr>
        <w:pStyle w:val="ListParagraph"/>
        <w:rPr>
          <w:rFonts w:eastAsia="Times New Roman"/>
          <w:szCs w:val="24"/>
          <w:lang w:eastAsia="my-MM" w:bidi="my-MM"/>
        </w:rPr>
      </w:pPr>
    </w:p>
    <w:p w14:paraId="5373BFBC" w14:textId="77777777" w:rsidR="00DE5C54" w:rsidRPr="00F8189D" w:rsidRDefault="00DE5C54" w:rsidP="00DE5C54">
      <w:pPr>
        <w:pStyle w:val="ListParagraph"/>
        <w:jc w:val="both"/>
        <w:rPr>
          <w:rFonts w:eastAsia="Times New Roman"/>
          <w:szCs w:val="24"/>
          <w:lang w:eastAsia="my-MM" w:bidi="my-MM"/>
        </w:rPr>
      </w:pPr>
      <w:r w:rsidRPr="00F8189D">
        <w:rPr>
          <w:rFonts w:eastAsia="Times New Roman"/>
          <w:szCs w:val="24"/>
          <w:lang w:eastAsia="my-MM" w:bidi="my-MM"/>
        </w:rPr>
        <w:tab/>
      </w:r>
    </w:p>
    <w:p w14:paraId="1A8F6DDC" w14:textId="77777777" w:rsidR="00DE5C54" w:rsidRPr="00F8189D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F8189D">
        <w:rPr>
          <w:rFonts w:eastAsia="Times New Roman"/>
          <w:szCs w:val="24"/>
          <w:lang w:eastAsia="my-MM" w:bidi="my-MM"/>
        </w:rPr>
        <w:t xml:space="preserve"> </w:t>
      </w:r>
      <w:r w:rsidRPr="00F8189D">
        <w:rPr>
          <w:rFonts w:eastAsia="Times New Roman"/>
          <w:i/>
          <w:szCs w:val="24"/>
          <w:lang w:eastAsia="my-MM" w:bidi="my-MM"/>
        </w:rPr>
        <w:t>ОбС 08-00-12534</w:t>
      </w:r>
      <w:r>
        <w:rPr>
          <w:rFonts w:eastAsia="Times New Roman"/>
          <w:szCs w:val="24"/>
          <w:lang w:eastAsia="my-MM" w:bidi="my-MM"/>
        </w:rPr>
        <w:t xml:space="preserve">  </w:t>
      </w:r>
      <w:r w:rsidRPr="00F8189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8189D">
        <w:rPr>
          <w:rFonts w:eastAsia="Times New Roman"/>
          <w:szCs w:val="24"/>
          <w:lang w:eastAsia="my-MM" w:bidi="my-MM"/>
        </w:rPr>
        <w:t xml:space="preserve"> </w:t>
      </w:r>
      <w:r w:rsidRPr="00F8189D">
        <w:rPr>
          <w:rFonts w:eastAsia="Times New Roman"/>
          <w:i/>
          <w:szCs w:val="24"/>
          <w:lang w:eastAsia="my-MM" w:bidi="my-MM"/>
        </w:rPr>
        <w:t>относно:</w:t>
      </w:r>
      <w:r w:rsidRPr="00F8189D">
        <w:rPr>
          <w:rFonts w:eastAsia="Times New Roman"/>
          <w:szCs w:val="24"/>
          <w:lang w:eastAsia="my-MM" w:bidi="my-MM"/>
        </w:rPr>
        <w:t xml:space="preserve"> Разрешаване изменение на ПУП-ПРЗ за УПИ I и УПИ II в кв. 4А по плана на ж.к. „Зорница“, ПИ с идентификатор 07079.601.237 и 07079.601.199 по КК на гр. Бургас и допускане на отклонения от правилата и нормативите на §9 от Наредба №7/МРРБ за ПНУОВТУЗ от Министъра на регионалното развитие и благоустройството</w:t>
      </w:r>
    </w:p>
    <w:p w14:paraId="0B764D3E" w14:textId="77777777" w:rsidR="00DE5C54" w:rsidRDefault="00DE5C54" w:rsidP="00DE5C54">
      <w:pPr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47DFF77" w14:textId="77777777" w:rsidR="00DE5C54" w:rsidRPr="001A03B9" w:rsidRDefault="00DE5C54" w:rsidP="000B1022">
      <w:pPr>
        <w:pStyle w:val="ListParagraph"/>
        <w:numPr>
          <w:ilvl w:val="0"/>
          <w:numId w:val="1"/>
        </w:numPr>
        <w:jc w:val="both"/>
        <w:rPr>
          <w:rFonts w:eastAsia="Times New Roman"/>
          <w:szCs w:val="24"/>
          <w:lang w:eastAsia="my-MM" w:bidi="my-MM"/>
        </w:rPr>
      </w:pPr>
      <w:r w:rsidRPr="001A03B9">
        <w:rPr>
          <w:rFonts w:eastAsia="Times New Roman"/>
          <w:i/>
          <w:szCs w:val="24"/>
          <w:lang w:eastAsia="my-MM" w:bidi="my-MM"/>
        </w:rPr>
        <w:t xml:space="preserve">ОбС 08-00-12478 </w:t>
      </w:r>
      <w:r w:rsidRPr="001A03B9">
        <w:rPr>
          <w:rFonts w:eastAsia="Times New Roman"/>
          <w:i/>
          <w:szCs w:val="24"/>
          <w:lang w:eastAsia="my-MM" w:bidi="my-MM"/>
        </w:rPr>
        <w:tab/>
      </w:r>
      <w:r w:rsidRPr="001A03B9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СЕК,</w:t>
      </w:r>
      <w:r w:rsidRPr="001A03B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A03B9">
        <w:rPr>
          <w:rFonts w:eastAsia="Times New Roman"/>
          <w:szCs w:val="24"/>
          <w:lang w:eastAsia="my-MM" w:bidi="my-MM"/>
        </w:rPr>
        <w:t>Обособяване на точки  в централна градска част, където да бъдат разположени „самопочистващи се“ тоалетни и разширяване на общинската програма  „Моят град, моят квартал, моята улица“ с регламент, който да предвижда поставяне на тоалетни в обновени паркови пространства и градини в кварталите</w:t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6F5961B0" w14:textId="141039CA" w:rsidR="00E82D9C" w:rsidRDefault="00E82D9C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5A049911" w14:textId="7D711935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08-00-12512</w:t>
      </w:r>
    </w:p>
    <w:p w14:paraId="222B3985" w14:textId="31B04907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DE5C5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E5C54">
        <w:rPr>
          <w:rFonts w:eastAsia="Times New Roman"/>
          <w:szCs w:val="24"/>
          <w:lang w:eastAsia="my-MM" w:bidi="my-MM"/>
        </w:rPr>
        <w:t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0291551A" w14:textId="39EEF34B" w:rsidR="00DE5C54" w:rsidRDefault="00DE5C54" w:rsidP="00DE5C54">
      <w:pPr>
        <w:rPr>
          <w:rFonts w:eastAsia="Times New Roman"/>
          <w:szCs w:val="24"/>
          <w:lang w:eastAsia="my-MM" w:bidi="my-MM"/>
        </w:rPr>
      </w:pPr>
    </w:p>
    <w:p w14:paraId="643782ED" w14:textId="77777777" w:rsidR="00DE5C54" w:rsidRDefault="00DE5C54" w:rsidP="00DE5C54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 6 гл. "за", 0 гл. "против" и 1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40A6AE91" w14:textId="77777777" w:rsidR="00DE5C54" w:rsidRDefault="00DE5C54" w:rsidP="00DE5C54">
      <w:pPr>
        <w:pStyle w:val="NormalWeb"/>
        <w:jc w:val="center"/>
      </w:pPr>
      <w:r>
        <w:rPr>
          <w:rStyle w:val="Strong"/>
        </w:rPr>
        <w:t>СТАНОВИЩЕ:</w:t>
      </w:r>
    </w:p>
    <w:p w14:paraId="205F5306" w14:textId="56671FCA" w:rsidR="00DE5C54" w:rsidRPr="00DE5C54" w:rsidRDefault="00DE5C54" w:rsidP="004F6816">
      <w:pPr>
        <w:pStyle w:val="NormalWeb"/>
        <w:jc w:val="center"/>
      </w:pPr>
      <w:r>
        <w:rPr>
          <w:rStyle w:val="Strong"/>
        </w:rPr>
        <w:lastRenderedPageBreak/>
        <w:t xml:space="preserve">Подкрепя </w:t>
      </w:r>
      <w:r>
        <w:t>проекта за решение.</w:t>
      </w:r>
    </w:p>
    <w:p w14:paraId="4ECCCE4B" w14:textId="6F617778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538D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 xml:space="preserve"> </w:t>
      </w:r>
    </w:p>
    <w:p w14:paraId="3380B0BC" w14:textId="77777777" w:rsidR="00FA7802" w:rsidRPr="00F1538D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5ECD026D" w14:textId="79E2FDBD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08-00-12483</w:t>
      </w:r>
    </w:p>
    <w:p w14:paraId="30190E98" w14:textId="142D3C51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 xml:space="preserve">Докладна записка от д-р Антонио Душепеев -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DE5C54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DE5C54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266F9E42" w14:textId="2317119C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</w:p>
    <w:p w14:paraId="51E9E89F" w14:textId="196C46ED" w:rsidR="000B1022" w:rsidRDefault="00DE5C54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7CF2A502" w14:textId="77777777" w:rsidR="00DE5C54" w:rsidRDefault="00DE5C54" w:rsidP="00DE5C54">
      <w:pPr>
        <w:pStyle w:val="NormalWeb"/>
        <w:jc w:val="center"/>
      </w:pPr>
      <w:r>
        <w:rPr>
          <w:rStyle w:val="Strong"/>
        </w:rPr>
        <w:t>СТАНОВИЩЕ:</w:t>
      </w:r>
    </w:p>
    <w:p w14:paraId="496F1569" w14:textId="660382A9" w:rsidR="00DE5C54" w:rsidRPr="00DE5C54" w:rsidRDefault="00DE5C54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65D00616" w14:textId="0D071791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F1538D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F1538D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F87903F" w14:textId="1EB5AAC3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08-00-12479</w:t>
      </w:r>
    </w:p>
    <w:p w14:paraId="0812173B" w14:textId="728C7F83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на Община Бургас,</w:t>
      </w:r>
      <w:r w:rsidRPr="00DE5C5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E5C54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работата на фонд  „Култура“ на Община Бургас</w:t>
      </w:r>
    </w:p>
    <w:p w14:paraId="1304B92E" w14:textId="3740E577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</w:p>
    <w:p w14:paraId="05A12436" w14:textId="497FCEDF" w:rsidR="000B1022" w:rsidRDefault="000B1022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51D7CC70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15E43F3D" w14:textId="64E4F2C3" w:rsidR="00DE5C54" w:rsidRPr="00DE5C54" w:rsidRDefault="000B1022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6FA4E9A5" w14:textId="54679316" w:rsidR="005D304C" w:rsidRPr="00F1538D" w:rsidRDefault="009326B3" w:rsidP="00F1538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50F61E4" w14:textId="77777777" w:rsidR="008C50A0" w:rsidRPr="00F1538D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C0D34EC" w14:textId="41B3F150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08-00-12484</w:t>
      </w:r>
    </w:p>
    <w:p w14:paraId="706E6F8D" w14:textId="63256FF5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Отчет от Димитър Николов - кмет на Община Бургас</w:t>
      </w:r>
      <w:r w:rsidRPr="00DE5C54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DE5C54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сесиите, проведени в периода м. септември 2021 - м. декември 2021 г.</w:t>
      </w:r>
    </w:p>
    <w:p w14:paraId="2E44EB1D" w14:textId="24FC7A99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</w:p>
    <w:p w14:paraId="7661DD2D" w14:textId="77777777" w:rsidR="000B1022" w:rsidRPr="000B1022" w:rsidRDefault="000B1022" w:rsidP="000B1022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lastRenderedPageBreak/>
        <w:t>След като се запознаха с отчета, членовете на Постоянната комисия по устройство на територията приеха следното</w:t>
      </w:r>
    </w:p>
    <w:p w14:paraId="236EF917" w14:textId="77777777" w:rsidR="000B1022" w:rsidRPr="000B1022" w:rsidRDefault="000B1022" w:rsidP="000B102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>СТАНОВИЩЕ:</w:t>
      </w:r>
    </w:p>
    <w:p w14:paraId="4BC19752" w14:textId="519F4310" w:rsidR="00DE5C54" w:rsidRPr="00DE5C54" w:rsidRDefault="000B1022" w:rsidP="000B102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 xml:space="preserve">Приема за сведение </w:t>
      </w:r>
      <w:r w:rsidRPr="000B1022">
        <w:rPr>
          <w:rFonts w:eastAsia="Times New Roman"/>
          <w:szCs w:val="24"/>
          <w:lang w:eastAsia="bg-BG"/>
        </w:rPr>
        <w:t>отчета от Димитър Николов за изпълнение на решенията на Общински съвет - Бургас.</w:t>
      </w:r>
    </w:p>
    <w:p w14:paraId="5D435F36" w14:textId="130E0195" w:rsidR="00790F49" w:rsidRPr="00F1538D" w:rsidRDefault="009326B3" w:rsidP="009326B3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47296B89" w14:textId="25A6CD3C" w:rsidR="00D90C50" w:rsidRPr="00F1538D" w:rsidRDefault="00D90C50" w:rsidP="00E600F9">
      <w:pPr>
        <w:tabs>
          <w:tab w:val="left" w:pos="0"/>
        </w:tabs>
        <w:spacing w:line="259" w:lineRule="auto"/>
        <w:rPr>
          <w:b/>
          <w:szCs w:val="24"/>
        </w:rPr>
      </w:pP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3A4149B" w14:textId="78B7658F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08-00-12428</w:t>
      </w:r>
    </w:p>
    <w:p w14:paraId="6C1FEB96" w14:textId="2EC0047A" w:rsidR="00DE5C54" w:rsidRDefault="00DE5C54" w:rsidP="00DE5C54">
      <w:pPr>
        <w:jc w:val="center"/>
        <w:rPr>
          <w:rFonts w:eastAsia="Times New Roman"/>
          <w:b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Годишен отчет за работата и дейността на обществения посредник на Община Бургас за 2021 г.</w:t>
      </w:r>
    </w:p>
    <w:p w14:paraId="59AF94C7" w14:textId="77777777" w:rsidR="000B1022" w:rsidRDefault="000B1022" w:rsidP="000B1022">
      <w:pPr>
        <w:pStyle w:val="NormalWeb"/>
        <w:ind w:firstLine="708"/>
        <w:jc w:val="both"/>
      </w:pPr>
      <w:r>
        <w:t>Тодор Стамболиев - обществен посредник на Община Бургас даде разяснение по годишния отчет.</w:t>
      </w:r>
    </w:p>
    <w:p w14:paraId="3FEB8929" w14:textId="77777777" w:rsidR="000B1022" w:rsidRDefault="000B1022" w:rsidP="000B1022">
      <w:pPr>
        <w:pStyle w:val="NormalWeb"/>
        <w:ind w:firstLine="708"/>
        <w:jc w:val="both"/>
      </w:pPr>
      <w:r>
        <w:t>След като се запознаха с представения отчет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устройство на територията приеха следното</w:t>
      </w:r>
    </w:p>
    <w:p w14:paraId="49F9AED4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31903112" w14:textId="2ABECA49" w:rsidR="00DE5C54" w:rsidRPr="000B1022" w:rsidRDefault="000B1022" w:rsidP="000B1022">
      <w:pPr>
        <w:pStyle w:val="NormalWeb"/>
        <w:jc w:val="center"/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>годишния отчет за работата и дейността на обществения посредник на Община Бургас за 2021 г.</w:t>
      </w:r>
    </w:p>
    <w:p w14:paraId="0CE53596" w14:textId="4DF576A0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DA132D6" w14:textId="79EDC8FD" w:rsidR="005D304C" w:rsidRPr="00F1538D" w:rsidRDefault="005D304C" w:rsidP="001D4085">
      <w:pPr>
        <w:tabs>
          <w:tab w:val="left" w:pos="0"/>
        </w:tabs>
        <w:spacing w:line="259" w:lineRule="auto"/>
        <w:rPr>
          <w:b/>
          <w:szCs w:val="24"/>
        </w:rPr>
      </w:pP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2AC617E" w14:textId="1A24E848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08-00-12486</w:t>
      </w:r>
    </w:p>
    <w:p w14:paraId="28073CCA" w14:textId="4E947CFA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DE5C54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DE5C54">
        <w:rPr>
          <w:rFonts w:eastAsia="Times New Roman"/>
          <w:szCs w:val="24"/>
          <w:lang w:eastAsia="my-MM" w:bidi="my-MM"/>
        </w:rPr>
        <w:t>Разрешение на основание чл. 62а, ал. 2 и ал. 3 от ЗУТ за промяна на предназначението на част от УПИ ХХ-682, отреден „За парк“, представляващ ПИ с идентификатор  07079.671.682 по КК на гр. Бургас, в местност „Кара баир“, землище ж.р. „Меден Рудник“, гр. Бургас</w:t>
      </w:r>
    </w:p>
    <w:p w14:paraId="318B7277" w14:textId="4DB30B6F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</w:p>
    <w:p w14:paraId="56229763" w14:textId="77777777" w:rsidR="000B1022" w:rsidRDefault="000B1022" w:rsidP="000B1022">
      <w:pPr>
        <w:pStyle w:val="NormalWeb"/>
        <w:ind w:firstLine="708"/>
        <w:jc w:val="both"/>
      </w:pPr>
      <w:r>
        <w:t>Урб. Николай Цоцомански – директор на дирекция  „Устройство на територията“ представи подробно докладната записка. Георги Спасов зададе въпрос относно инвестицията и инж. Коралска отговори, че Община Бургас ще бъде инвеститор.</w:t>
      </w:r>
    </w:p>
    <w:p w14:paraId="081691C7" w14:textId="77777777" w:rsidR="000B1022" w:rsidRDefault="000B1022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64E3267B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68CA70BF" w14:textId="45C2C045" w:rsidR="00DE5C54" w:rsidRPr="000B1022" w:rsidRDefault="000B1022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62958873" w14:textId="4E26536B" w:rsidR="00790F49" w:rsidRPr="00F1538D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Pr="00F1538D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F1538D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F66EE9" w14:textId="32BA0F25" w:rsidR="00790F49" w:rsidRPr="00F1538D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4E584947" w14:textId="77777777" w:rsidR="006A3AB7" w:rsidRPr="00443315" w:rsidRDefault="006A3AB7" w:rsidP="006A3AB7">
      <w:pPr>
        <w:suppressAutoHyphens/>
        <w:jc w:val="both"/>
        <w:rPr>
          <w:rFonts w:eastAsia="Times New Roman"/>
          <w:i/>
          <w:color w:val="FF0000"/>
          <w:szCs w:val="24"/>
          <w:lang w:eastAsia="my-MM" w:bidi="my-MM"/>
        </w:rPr>
      </w:pPr>
    </w:p>
    <w:p w14:paraId="3704EE8A" w14:textId="5340070A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08-00-12487</w:t>
      </w:r>
    </w:p>
    <w:p w14:paraId="6FD7C40C" w14:textId="6AA2D725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DE5C54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DE5C54">
        <w:rPr>
          <w:rFonts w:eastAsia="Times New Roman"/>
          <w:szCs w:val="24"/>
          <w:lang w:eastAsia="my-MM" w:bidi="my-MM"/>
        </w:rPr>
        <w:t>Даване на становище и определяне на представител относно промяна на землищна граница между землището на гр. Камено и кв. Долно Езерово, гр. Бургас, представляваща граница между община Бургас и община Камено</w:t>
      </w:r>
    </w:p>
    <w:p w14:paraId="0424A201" w14:textId="0C67A1A3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</w:p>
    <w:p w14:paraId="49D80031" w14:textId="77777777" w:rsidR="000B1022" w:rsidRPr="000B1022" w:rsidRDefault="000B1022" w:rsidP="000B1022">
      <w:pPr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 xml:space="preserve">Урб. Николай Цоцомански – директор на дирекция  „Устройство на територията“ подробно представи докладната записка. Инж. Чанка Коралска - зам.-кмет "Строителство, инвестиции и регионално развитие" и Живко Димитров -директор на дирекция "Управление на общинската собственост" отговориха на въпроси на членовете на комисията.  Ивайло Вагенщайн предложи арх.Статев за представител на Общински съвет в комисията. </w:t>
      </w:r>
    </w:p>
    <w:p w14:paraId="7E8C3096" w14:textId="77777777" w:rsidR="000B1022" w:rsidRPr="000B1022" w:rsidRDefault="000B1022" w:rsidP="000B102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 xml:space="preserve">Предложението беше подкрепено с </w:t>
      </w:r>
      <w:r w:rsidRPr="000B1022">
        <w:rPr>
          <w:rFonts w:eastAsia="Times New Roman"/>
          <w:b/>
          <w:bCs/>
          <w:szCs w:val="24"/>
          <w:lang w:eastAsia="bg-BG"/>
        </w:rPr>
        <w:t>5</w:t>
      </w:r>
      <w:r w:rsidRPr="000B1022">
        <w:rPr>
          <w:rFonts w:eastAsia="Times New Roman"/>
          <w:b/>
          <w:bCs/>
          <w:i/>
          <w:iCs/>
          <w:szCs w:val="24"/>
          <w:lang w:eastAsia="bg-BG"/>
        </w:rPr>
        <w:t xml:space="preserve"> гл. "за", 1 гл. "против" и 0 гл. "въздържали се".</w:t>
      </w:r>
    </w:p>
    <w:p w14:paraId="6330F40F" w14:textId="77777777" w:rsidR="000B1022" w:rsidRPr="000B1022" w:rsidRDefault="000B1022" w:rsidP="000B102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B1022">
        <w:rPr>
          <w:rFonts w:eastAsia="Times New Roman"/>
          <w:b/>
          <w:bCs/>
          <w:szCs w:val="24"/>
          <w:lang w:eastAsia="bg-BG"/>
        </w:rPr>
        <w:t xml:space="preserve">, </w:t>
      </w:r>
      <w:r w:rsidRPr="000B1022">
        <w:rPr>
          <w:rFonts w:eastAsia="Times New Roman"/>
          <w:b/>
          <w:bCs/>
          <w:i/>
          <w:iCs/>
          <w:szCs w:val="24"/>
          <w:lang w:eastAsia="bg-BG"/>
        </w:rPr>
        <w:t>със 7гл. "за", 0 гл. "против" и 0 гл. "въздържали се",</w:t>
      </w:r>
      <w:r w:rsidRPr="000B1022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80FD02B" w14:textId="77777777" w:rsidR="000B1022" w:rsidRPr="000B1022" w:rsidRDefault="000B1022" w:rsidP="000B102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>СТАНОВИЩЕ:</w:t>
      </w:r>
    </w:p>
    <w:p w14:paraId="41B1F0F7" w14:textId="5F8D19F0" w:rsidR="000B1022" w:rsidRPr="000B1022" w:rsidRDefault="000B1022" w:rsidP="000B102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 xml:space="preserve">1. 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Pr="000B1022">
        <w:rPr>
          <w:rFonts w:eastAsia="Times New Roman"/>
          <w:b/>
          <w:bCs/>
          <w:szCs w:val="24"/>
          <w:lang w:eastAsia="bg-BG"/>
        </w:rPr>
        <w:t>Изразява несъгласие с предложението за промяна на землищната граница между землището на кв. Долно Езерово, гр. Бургас и землището на гр. Камено, представляваща и граница между община Бургас и община Камено.</w:t>
      </w:r>
    </w:p>
    <w:p w14:paraId="457895AD" w14:textId="1EAF059B" w:rsidR="00DE5C54" w:rsidRPr="00DE5C54" w:rsidRDefault="000B1022" w:rsidP="000B102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>2.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Pr="000B1022">
        <w:rPr>
          <w:rFonts w:eastAsia="Times New Roman"/>
          <w:b/>
          <w:bCs/>
          <w:szCs w:val="24"/>
          <w:lang w:eastAsia="bg-BG"/>
        </w:rPr>
        <w:t>Предлага арх. Петър Статев за представител на Общински съвет</w:t>
      </w:r>
      <w:r w:rsidR="00787A6B">
        <w:rPr>
          <w:rFonts w:eastAsia="Times New Roman"/>
          <w:b/>
          <w:bCs/>
          <w:szCs w:val="24"/>
          <w:lang w:eastAsia="bg-BG"/>
        </w:rPr>
        <w:t xml:space="preserve"> -</w:t>
      </w:r>
      <w:r w:rsidR="00787A6B">
        <w:rPr>
          <w:rFonts w:eastAsia="Times New Roman"/>
          <w:b/>
          <w:bCs/>
          <w:szCs w:val="24"/>
          <w:lang w:val="ru-RU" w:eastAsia="bg-BG"/>
        </w:rPr>
        <w:t xml:space="preserve"> </w:t>
      </w:r>
      <w:r w:rsidR="00787A6B">
        <w:rPr>
          <w:rFonts w:eastAsia="Times New Roman"/>
          <w:b/>
          <w:bCs/>
          <w:szCs w:val="24"/>
          <w:lang w:eastAsia="bg-BG"/>
        </w:rPr>
        <w:t>Бургас</w:t>
      </w:r>
      <w:r w:rsidRPr="000B1022">
        <w:rPr>
          <w:rFonts w:eastAsia="Times New Roman"/>
          <w:b/>
          <w:bCs/>
          <w:szCs w:val="24"/>
          <w:lang w:eastAsia="bg-BG"/>
        </w:rPr>
        <w:t xml:space="preserve"> за участие в комисия по р</w:t>
      </w:r>
      <w:r>
        <w:rPr>
          <w:rFonts w:eastAsia="Times New Roman"/>
          <w:b/>
          <w:bCs/>
          <w:szCs w:val="24"/>
          <w:lang w:eastAsia="bg-BG"/>
        </w:rPr>
        <w:t>еда на чл.43, ал.1, т.3 от ЗКИР.</w:t>
      </w:r>
    </w:p>
    <w:p w14:paraId="30884F95" w14:textId="77777777" w:rsidR="009F2052" w:rsidRPr="00F1538D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F1538D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F1538D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61E9F1" w14:textId="5458B5DD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08-00-12488</w:t>
      </w:r>
    </w:p>
    <w:p w14:paraId="6C5E0B89" w14:textId="6A45CE1A" w:rsidR="00DE5C54" w:rsidRP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E5C5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E5C54">
        <w:rPr>
          <w:rFonts w:eastAsia="Times New Roman"/>
          <w:szCs w:val="24"/>
          <w:lang w:eastAsia="my-MM" w:bidi="my-MM"/>
        </w:rPr>
        <w:t>Допускане на проекти за изменение на ОУП на гр. Бургас, както следва: 1. В обхват на устройствени зони 2/Смф1 и 17/Смф – част от територията на ПЗ „Север“, гр.Бургас 2. В обхват на устройствена зона 8/Пп – част от територията на ПЗ „Север“, гр.Бургас</w:t>
      </w:r>
    </w:p>
    <w:p w14:paraId="07DA1CC7" w14:textId="1300AE17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D9DE5AB" w14:textId="77777777" w:rsidR="000B1022" w:rsidRDefault="000B1022" w:rsidP="000B1022">
      <w:pPr>
        <w:pStyle w:val="NormalWeb"/>
        <w:ind w:firstLine="708"/>
        <w:jc w:val="both"/>
      </w:pPr>
      <w:r>
        <w:t>Урб. Николай Цоцомански – директор на дирекция  „Устройство на територията“ подробно представи докладната записка.</w:t>
      </w:r>
    </w:p>
    <w:p w14:paraId="1D808D84" w14:textId="77777777" w:rsidR="000B1022" w:rsidRDefault="000B1022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67C1C3DD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64A7E124" w14:textId="2F3E2C84" w:rsidR="00DE5C54" w:rsidRPr="000B1022" w:rsidRDefault="000B1022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558EC34D" w14:textId="77777777" w:rsidR="00DE5C54" w:rsidRPr="00F1538D" w:rsidRDefault="00DE5C54" w:rsidP="00DE5C5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lastRenderedPageBreak/>
        <w:t>--------------------------------------------------------------------------------------</w:t>
      </w:r>
    </w:p>
    <w:p w14:paraId="60E745F9" w14:textId="77777777" w:rsidR="00DE5C54" w:rsidRPr="00F1538D" w:rsidRDefault="00DE5C54" w:rsidP="00DE5C54">
      <w:pPr>
        <w:tabs>
          <w:tab w:val="left" w:pos="0"/>
        </w:tabs>
        <w:spacing w:line="259" w:lineRule="auto"/>
        <w:rPr>
          <w:b/>
          <w:szCs w:val="24"/>
        </w:rPr>
      </w:pPr>
    </w:p>
    <w:p w14:paraId="23745BF8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57E8FE1" w14:textId="6538B1EB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B0E6AB9" w14:textId="77777777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8C5CD2" w14:textId="15D194EC" w:rsid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08-00-12533</w:t>
      </w:r>
    </w:p>
    <w:p w14:paraId="7F5E479D" w14:textId="244AD0CB" w:rsidR="00DE5C54" w:rsidRP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E5C54">
        <w:rPr>
          <w:rFonts w:eastAsia="Times New Roman"/>
          <w:szCs w:val="24"/>
          <w:lang w:eastAsia="my-MM" w:bidi="my-MM"/>
        </w:rPr>
        <w:t xml:space="preserve"> </w:t>
      </w:r>
      <w:r w:rsidRPr="00DE5C54">
        <w:rPr>
          <w:rFonts w:eastAsia="Times New Roman"/>
          <w:i/>
          <w:szCs w:val="24"/>
          <w:lang w:eastAsia="my-MM" w:bidi="my-MM"/>
        </w:rPr>
        <w:t>относно:</w:t>
      </w:r>
      <w:r w:rsidRPr="00DE5C54">
        <w:rPr>
          <w:rFonts w:eastAsia="Times New Roman"/>
          <w:szCs w:val="24"/>
          <w:lang w:eastAsia="my-MM" w:bidi="my-MM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територията на Черноморското крайбрежие (ЗУЧК)</w:t>
      </w:r>
    </w:p>
    <w:p w14:paraId="6C7C0031" w14:textId="77777777" w:rsidR="000B1022" w:rsidRDefault="000B1022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6C2057DA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1BD26EF3" w14:textId="341364FA" w:rsidR="00DE5C54" w:rsidRPr="000B1022" w:rsidRDefault="000B1022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2ECD9F2F" w14:textId="77777777" w:rsidR="00DE5C54" w:rsidRPr="00F1538D" w:rsidRDefault="00DE5C54" w:rsidP="00DE5C5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160A13F" w14:textId="77777777" w:rsidR="00DE5C54" w:rsidRPr="00F1538D" w:rsidRDefault="00DE5C54" w:rsidP="00DE5C54">
      <w:pPr>
        <w:tabs>
          <w:tab w:val="left" w:pos="0"/>
        </w:tabs>
        <w:spacing w:line="259" w:lineRule="auto"/>
        <w:rPr>
          <w:b/>
          <w:szCs w:val="24"/>
        </w:rPr>
      </w:pPr>
    </w:p>
    <w:p w14:paraId="1316B931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9CB5554" w14:textId="378FEA95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27272BA0" w14:textId="24C15645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3A38868" w14:textId="77777777" w:rsidR="00DE5C54" w:rsidRDefault="00DE5C54" w:rsidP="00DE5C54">
      <w:pPr>
        <w:tabs>
          <w:tab w:val="left" w:pos="0"/>
        </w:tabs>
        <w:spacing w:line="259" w:lineRule="auto"/>
        <w:jc w:val="center"/>
        <w:rPr>
          <w:rFonts w:eastAsia="Times New Roman"/>
          <w:szCs w:val="24"/>
          <w:lang w:eastAsia="my-MM" w:bidi="my-MM"/>
        </w:rPr>
      </w:pPr>
      <w:r w:rsidRPr="00F8189D">
        <w:rPr>
          <w:rFonts w:eastAsia="Times New Roman"/>
          <w:i/>
          <w:szCs w:val="24"/>
          <w:lang w:eastAsia="my-MM" w:bidi="my-MM"/>
        </w:rPr>
        <w:t>ОбС 08-00-12534</w:t>
      </w:r>
      <w:r>
        <w:rPr>
          <w:rFonts w:eastAsia="Times New Roman"/>
          <w:szCs w:val="24"/>
          <w:lang w:eastAsia="my-MM" w:bidi="my-MM"/>
        </w:rPr>
        <w:t xml:space="preserve">  </w:t>
      </w:r>
    </w:p>
    <w:p w14:paraId="281750F0" w14:textId="63B4F2AB" w:rsidR="00DE5C54" w:rsidRDefault="00DE5C54" w:rsidP="00DE5C54">
      <w:pPr>
        <w:tabs>
          <w:tab w:val="left" w:pos="0"/>
        </w:tabs>
        <w:spacing w:line="259" w:lineRule="auto"/>
        <w:jc w:val="center"/>
        <w:rPr>
          <w:rFonts w:eastAsia="Times New Roman"/>
          <w:szCs w:val="24"/>
          <w:lang w:eastAsia="my-MM" w:bidi="my-MM"/>
        </w:rPr>
      </w:pPr>
      <w:r w:rsidRPr="00F8189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8189D">
        <w:rPr>
          <w:rFonts w:eastAsia="Times New Roman"/>
          <w:szCs w:val="24"/>
          <w:lang w:eastAsia="my-MM" w:bidi="my-MM"/>
        </w:rPr>
        <w:t xml:space="preserve"> </w:t>
      </w:r>
      <w:r w:rsidRPr="00F8189D">
        <w:rPr>
          <w:rFonts w:eastAsia="Times New Roman"/>
          <w:i/>
          <w:szCs w:val="24"/>
          <w:lang w:eastAsia="my-MM" w:bidi="my-MM"/>
        </w:rPr>
        <w:t>относно:</w:t>
      </w:r>
      <w:r w:rsidRPr="00F8189D">
        <w:rPr>
          <w:rFonts w:eastAsia="Times New Roman"/>
          <w:szCs w:val="24"/>
          <w:lang w:eastAsia="my-MM" w:bidi="my-MM"/>
        </w:rPr>
        <w:t xml:space="preserve"> Разрешаване изменение на ПУП-ПРЗ за УПИ I и УПИ II в кв. 4А по плана на ж.к. „Зорница“, ПИ с идентификатор 07079.601.237 и 07079.601.199 по КК на гр. Бургас и допускане на отклонения от правилата и нормативите на §9 от Наредба №7/МРРБ за ПНУОВТУЗ от Министъра на регионалното развитие и благоустройството</w:t>
      </w:r>
    </w:p>
    <w:p w14:paraId="0715A7D3" w14:textId="77777777" w:rsidR="000B1022" w:rsidRDefault="000B1022" w:rsidP="000B1022">
      <w:pPr>
        <w:pStyle w:val="NormalWeb"/>
        <w:ind w:firstLine="708"/>
        <w:jc w:val="both"/>
      </w:pPr>
      <w:r>
        <w:t>Урб. Николай Цоцомански – директор на дирекция  „Устройство на територията“ подробно представи докладната записка.</w:t>
      </w:r>
    </w:p>
    <w:p w14:paraId="64D40EBC" w14:textId="77777777" w:rsidR="000B1022" w:rsidRDefault="000B1022" w:rsidP="000B1022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>със 7гл. "за", 0 гл. "против" и 0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36462E45" w14:textId="77777777" w:rsidR="000B1022" w:rsidRDefault="000B1022" w:rsidP="000B1022">
      <w:pPr>
        <w:pStyle w:val="NormalWeb"/>
        <w:jc w:val="center"/>
      </w:pPr>
      <w:r>
        <w:rPr>
          <w:rStyle w:val="Strong"/>
        </w:rPr>
        <w:t>СТАНОВИЩЕ:</w:t>
      </w:r>
    </w:p>
    <w:p w14:paraId="2FCE71C0" w14:textId="1E83F15B" w:rsidR="00DE5C54" w:rsidRPr="000B1022" w:rsidRDefault="000B1022" w:rsidP="000B1022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проекта за решение.</w:t>
      </w:r>
    </w:p>
    <w:p w14:paraId="0F425507" w14:textId="77777777" w:rsidR="00DE5C54" w:rsidRPr="00F1538D" w:rsidRDefault="00DE5C54" w:rsidP="00DE5C5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EC4AE81" w14:textId="77777777" w:rsidR="00DE5C54" w:rsidRPr="00F1538D" w:rsidRDefault="00DE5C54" w:rsidP="00DE5C54">
      <w:pPr>
        <w:tabs>
          <w:tab w:val="left" w:pos="0"/>
        </w:tabs>
        <w:spacing w:line="259" w:lineRule="auto"/>
        <w:rPr>
          <w:b/>
          <w:szCs w:val="24"/>
        </w:rPr>
      </w:pPr>
    </w:p>
    <w:p w14:paraId="5A677735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551F45" w14:textId="151409CA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329D6CF0" w14:textId="77777777" w:rsidR="00DE5C54" w:rsidRPr="00443315" w:rsidRDefault="00DE5C54" w:rsidP="00DE5C54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023BED1" w14:textId="4F173051" w:rsidR="00DE5C54" w:rsidRDefault="00DE5C54" w:rsidP="00DE5C54">
      <w:pPr>
        <w:jc w:val="center"/>
        <w:rPr>
          <w:rFonts w:eastAsia="Times New Roman"/>
          <w:i/>
          <w:szCs w:val="24"/>
          <w:lang w:eastAsia="my-MM" w:bidi="my-MM"/>
        </w:rPr>
      </w:pPr>
      <w:r w:rsidRPr="00DE5C54">
        <w:rPr>
          <w:rFonts w:eastAsia="Times New Roman"/>
          <w:i/>
          <w:szCs w:val="24"/>
          <w:lang w:eastAsia="my-MM" w:bidi="my-MM"/>
        </w:rPr>
        <w:t>ОбС 08-00-12478</w:t>
      </w:r>
    </w:p>
    <w:p w14:paraId="4B01542D" w14:textId="442B6038" w:rsidR="00DE5C54" w:rsidRPr="00DE5C54" w:rsidRDefault="00DE5C54" w:rsidP="00DE5C54">
      <w:pPr>
        <w:jc w:val="center"/>
        <w:rPr>
          <w:rFonts w:eastAsia="Times New Roman"/>
          <w:szCs w:val="24"/>
          <w:lang w:eastAsia="my-MM" w:bidi="my-MM"/>
        </w:rPr>
      </w:pPr>
      <w:r w:rsidRPr="00DE5C54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СЕК,</w:t>
      </w:r>
      <w:r w:rsidRPr="00DE5C5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DE5C54">
        <w:rPr>
          <w:rFonts w:eastAsia="Times New Roman"/>
          <w:szCs w:val="24"/>
          <w:lang w:eastAsia="my-MM" w:bidi="my-MM"/>
        </w:rPr>
        <w:t xml:space="preserve">Обособяване на точки  в централна градска част, където да бъдат разположени „самопочистващи се“ тоалетни и разширяване на общинската програма  „Моят град, моят квартал, моята улица“ с регламент, който да </w:t>
      </w:r>
      <w:r w:rsidRPr="00DE5C54">
        <w:rPr>
          <w:rFonts w:eastAsia="Times New Roman"/>
          <w:szCs w:val="24"/>
          <w:lang w:eastAsia="my-MM" w:bidi="my-MM"/>
        </w:rPr>
        <w:lastRenderedPageBreak/>
        <w:t>предвижда поставяне на тоалетни в обновени паркови пространства и градини в кварталите</w:t>
      </w:r>
    </w:p>
    <w:p w14:paraId="162E74C5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00857B1" w14:textId="77777777" w:rsidR="000B1022" w:rsidRPr="000B1022" w:rsidRDefault="000B1022" w:rsidP="000B1022">
      <w:pPr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>Христина Секлемова и Красимир Калудов в качеството си на вносители представиха докладната записка.</w:t>
      </w:r>
    </w:p>
    <w:p w14:paraId="2B18D800" w14:textId="228F2329" w:rsidR="000B1022" w:rsidRPr="000B1022" w:rsidRDefault="000B1022" w:rsidP="000B1022">
      <w:pPr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 xml:space="preserve">Инж. Чанка Коралска - зам.-кмет "Строителство, инвестиции и регионално развитие" каза, че са разглеждали подобно предложение </w:t>
      </w:r>
      <w:r w:rsidR="00787A6B">
        <w:rPr>
          <w:rFonts w:eastAsia="Times New Roman"/>
          <w:szCs w:val="24"/>
          <w:lang w:eastAsia="bg-BG"/>
        </w:rPr>
        <w:t>преди известно време</w:t>
      </w:r>
      <w:r w:rsidRPr="000B1022">
        <w:rPr>
          <w:rFonts w:eastAsia="Times New Roman"/>
          <w:szCs w:val="24"/>
          <w:lang w:eastAsia="bg-BG"/>
        </w:rPr>
        <w:t>. Тя сподели, че основния</w:t>
      </w:r>
      <w:r w:rsidR="00787A6B">
        <w:rPr>
          <w:rFonts w:eastAsia="Times New Roman"/>
          <w:szCs w:val="24"/>
          <w:lang w:eastAsia="bg-BG"/>
        </w:rPr>
        <w:t>т</w:t>
      </w:r>
      <w:r w:rsidRPr="000B1022">
        <w:rPr>
          <w:rFonts w:eastAsia="Times New Roman"/>
          <w:szCs w:val="24"/>
          <w:lang w:eastAsia="bg-BG"/>
        </w:rPr>
        <w:t xml:space="preserve"> проблем е намирането на подходящо място за поставяне</w:t>
      </w:r>
      <w:r w:rsidR="00787A6B" w:rsidRPr="00787A6B">
        <w:t xml:space="preserve"> </w:t>
      </w:r>
      <w:r w:rsidR="00787A6B">
        <w:t>на санитарните възли</w:t>
      </w:r>
      <w:r w:rsidRPr="000B1022">
        <w:rPr>
          <w:rFonts w:eastAsia="Times New Roman"/>
          <w:szCs w:val="24"/>
          <w:lang w:eastAsia="bg-BG"/>
        </w:rPr>
        <w:t>.</w:t>
      </w:r>
    </w:p>
    <w:p w14:paraId="73234267" w14:textId="77777777" w:rsidR="000B1022" w:rsidRPr="000B1022" w:rsidRDefault="000B1022" w:rsidP="000B102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szCs w:val="24"/>
          <w:lang w:eastAsia="bg-BG"/>
        </w:rPr>
        <w:t>След като се запознаха с докла</w:t>
      </w:r>
      <w:bookmarkStart w:id="0" w:name="_GoBack"/>
      <w:bookmarkEnd w:id="0"/>
      <w:r w:rsidRPr="000B1022">
        <w:rPr>
          <w:rFonts w:eastAsia="Times New Roman"/>
          <w:szCs w:val="24"/>
          <w:lang w:eastAsia="bg-BG"/>
        </w:rPr>
        <w:t>дната записка и в резултат на явно гласуване,</w:t>
      </w:r>
      <w:r w:rsidRPr="000B1022">
        <w:rPr>
          <w:rFonts w:eastAsia="Times New Roman"/>
          <w:b/>
          <w:bCs/>
          <w:szCs w:val="24"/>
          <w:lang w:eastAsia="bg-BG"/>
        </w:rPr>
        <w:t xml:space="preserve"> </w:t>
      </w:r>
      <w:r w:rsidRPr="000B1022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0B1022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приеха следното</w:t>
      </w:r>
    </w:p>
    <w:p w14:paraId="2AB7516C" w14:textId="77777777" w:rsidR="000B1022" w:rsidRPr="000B1022" w:rsidRDefault="000B1022" w:rsidP="000B102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>СТАНОВИЩЕ:</w:t>
      </w:r>
    </w:p>
    <w:p w14:paraId="5F4330DD" w14:textId="6AC5166C" w:rsidR="00886E4E" w:rsidRPr="000B1022" w:rsidRDefault="000B1022" w:rsidP="000B102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1022">
        <w:rPr>
          <w:rFonts w:eastAsia="Times New Roman"/>
          <w:b/>
          <w:bCs/>
          <w:szCs w:val="24"/>
          <w:lang w:eastAsia="bg-BG"/>
        </w:rPr>
        <w:t>Изпраща за становище от общинска администрация</w:t>
      </w:r>
    </w:p>
    <w:p w14:paraId="05516E2F" w14:textId="22650147" w:rsidR="008C65D8" w:rsidRPr="008C65D8" w:rsidRDefault="008C65D8" w:rsidP="0074449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586030B2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0B1022">
      <w:pgSz w:w="11906" w:h="16838" w:code="9"/>
      <w:pgMar w:top="709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88DCC" w14:textId="77777777" w:rsidR="008A17FB" w:rsidRDefault="008A17FB" w:rsidP="001D4085">
      <w:r>
        <w:separator/>
      </w:r>
    </w:p>
  </w:endnote>
  <w:endnote w:type="continuationSeparator" w:id="0">
    <w:p w14:paraId="51E459FC" w14:textId="77777777" w:rsidR="008A17FB" w:rsidRDefault="008A17FB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49CE5" w14:textId="77777777" w:rsidR="008A17FB" w:rsidRDefault="008A17FB" w:rsidP="001D4085">
      <w:r>
        <w:separator/>
      </w:r>
    </w:p>
  </w:footnote>
  <w:footnote w:type="continuationSeparator" w:id="0">
    <w:p w14:paraId="7452332D" w14:textId="77777777" w:rsidR="008A17FB" w:rsidRDefault="008A17FB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10F28"/>
    <w:rsid w:val="00016D0D"/>
    <w:rsid w:val="00033E39"/>
    <w:rsid w:val="000578EE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A462F"/>
    <w:rsid w:val="001C4147"/>
    <w:rsid w:val="001C4304"/>
    <w:rsid w:val="001D4085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4DE1"/>
    <w:rsid w:val="004E7F0D"/>
    <w:rsid w:val="004F6816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22240"/>
    <w:rsid w:val="00724539"/>
    <w:rsid w:val="007317C3"/>
    <w:rsid w:val="00735B36"/>
    <w:rsid w:val="00744496"/>
    <w:rsid w:val="00767419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2155"/>
    <w:rsid w:val="008C50A0"/>
    <w:rsid w:val="008C65D8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7C6F"/>
    <w:rsid w:val="00947EAE"/>
    <w:rsid w:val="0095124C"/>
    <w:rsid w:val="00967D75"/>
    <w:rsid w:val="009740FE"/>
    <w:rsid w:val="009A1A38"/>
    <w:rsid w:val="009A7A1E"/>
    <w:rsid w:val="009B2A95"/>
    <w:rsid w:val="009C758C"/>
    <w:rsid w:val="009D6B7E"/>
    <w:rsid w:val="009E2770"/>
    <w:rsid w:val="009E6118"/>
    <w:rsid w:val="009F2052"/>
    <w:rsid w:val="009F6D99"/>
    <w:rsid w:val="00A0512C"/>
    <w:rsid w:val="00A153A1"/>
    <w:rsid w:val="00A2400E"/>
    <w:rsid w:val="00A471CF"/>
    <w:rsid w:val="00A47E09"/>
    <w:rsid w:val="00A50A3C"/>
    <w:rsid w:val="00A843DE"/>
    <w:rsid w:val="00A84C1B"/>
    <w:rsid w:val="00A86DA1"/>
    <w:rsid w:val="00A93B50"/>
    <w:rsid w:val="00AA19E8"/>
    <w:rsid w:val="00AE7C3B"/>
    <w:rsid w:val="00AF3AC6"/>
    <w:rsid w:val="00B02413"/>
    <w:rsid w:val="00B04933"/>
    <w:rsid w:val="00B05E8E"/>
    <w:rsid w:val="00B14858"/>
    <w:rsid w:val="00B23A0D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E3913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A0A24"/>
    <w:rsid w:val="00DA4E67"/>
    <w:rsid w:val="00DB55D0"/>
    <w:rsid w:val="00DC2F9F"/>
    <w:rsid w:val="00DD24C6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9141D"/>
    <w:rsid w:val="00E94DF6"/>
    <w:rsid w:val="00EA5586"/>
    <w:rsid w:val="00EB0B48"/>
    <w:rsid w:val="00EB4EA5"/>
    <w:rsid w:val="00EC53AE"/>
    <w:rsid w:val="00F12B68"/>
    <w:rsid w:val="00F1538D"/>
    <w:rsid w:val="00F61043"/>
    <w:rsid w:val="00F72B77"/>
    <w:rsid w:val="00F82F98"/>
    <w:rsid w:val="00F83FC8"/>
    <w:rsid w:val="00F849CD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7</Pages>
  <Words>2017</Words>
  <Characters>11503</Characters>
  <Application>Microsoft Office Word</Application>
  <DocSecurity>0</DocSecurity>
  <Lines>95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Veselina Petrova</cp:lastModifiedBy>
  <cp:revision>59</cp:revision>
  <cp:lastPrinted>2020-10-26T08:35:00Z</cp:lastPrinted>
  <dcterms:created xsi:type="dcterms:W3CDTF">2020-12-19T15:58:00Z</dcterms:created>
  <dcterms:modified xsi:type="dcterms:W3CDTF">2022-02-18T14:06:00Z</dcterms:modified>
</cp:coreProperties>
</file>