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D35A88" w14:textId="77777777" w:rsidR="0078083E" w:rsidRPr="00907E01" w:rsidRDefault="0078083E" w:rsidP="0078083E">
      <w:pPr>
        <w:keepNext/>
        <w:tabs>
          <w:tab w:val="left" w:pos="432"/>
        </w:tabs>
        <w:suppressAutoHyphens/>
        <w:autoSpaceDN w:val="0"/>
        <w:spacing w:after="0" w:line="240" w:lineRule="auto"/>
        <w:ind w:left="432" w:hanging="432"/>
        <w:jc w:val="center"/>
        <w:rPr>
          <w:rFonts w:ascii="Times New Roman" w:eastAsia="Calibri" w:hAnsi="Times New Roman" w:cs="Times New Roman"/>
          <w:sz w:val="36"/>
          <w:szCs w:val="36"/>
        </w:rPr>
      </w:pPr>
      <w:r w:rsidRPr="00907E01">
        <w:rPr>
          <w:rFonts w:ascii="Times New Roman" w:eastAsia="Calibri" w:hAnsi="Times New Roman" w:cs="Times New Roman"/>
          <w:noProof/>
          <w:sz w:val="36"/>
          <w:szCs w:val="36"/>
          <w:lang w:eastAsia="bg-BG"/>
        </w:rPr>
        <w:drawing>
          <wp:anchor distT="0" distB="0" distL="114300" distR="114300" simplePos="0" relativeHeight="251660288" behindDoc="0" locked="0" layoutInCell="1" allowOverlap="1" wp14:anchorId="21D6D2B7" wp14:editId="495E79B1">
            <wp:simplePos x="0" y="0"/>
            <wp:positionH relativeFrom="column">
              <wp:posOffset>-133350</wp:posOffset>
            </wp:positionH>
            <wp:positionV relativeFrom="paragraph">
              <wp:posOffset>-304800</wp:posOffset>
            </wp:positionV>
            <wp:extent cx="713740" cy="1066165"/>
            <wp:effectExtent l="0" t="0" r="0" b="635"/>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07E01">
        <w:rPr>
          <w:rFonts w:ascii="Times New Roman" w:eastAsia="Times New Roman" w:hAnsi="Times New Roman" w:cs="Times New Roman"/>
          <w:b/>
          <w:spacing w:val="100"/>
          <w:sz w:val="36"/>
          <w:szCs w:val="36"/>
          <w:lang w:eastAsia="ar-SA"/>
        </w:rPr>
        <w:t>ОБЩИНСКИ СЪВЕТ</w:t>
      </w:r>
    </w:p>
    <w:p w14:paraId="6045067F" w14:textId="77777777" w:rsidR="0078083E" w:rsidRPr="00907E01" w:rsidRDefault="0078083E" w:rsidP="0078083E">
      <w:pPr>
        <w:suppressAutoHyphens/>
        <w:autoSpaceDN w:val="0"/>
        <w:spacing w:after="0" w:line="240" w:lineRule="auto"/>
        <w:jc w:val="center"/>
        <w:rPr>
          <w:rFonts w:ascii="Times New Roman" w:eastAsia="Times New Roman" w:hAnsi="Times New Roman" w:cs="Times New Roman"/>
          <w:lang w:eastAsia="ar-SA"/>
        </w:rPr>
      </w:pPr>
      <w:r w:rsidRPr="00907E01">
        <w:rPr>
          <w:rFonts w:ascii="Times New Roman" w:eastAsia="Times New Roman" w:hAnsi="Times New Roman" w:cs="Times New Roman"/>
          <w:lang w:eastAsia="ar-SA"/>
        </w:rPr>
        <w:t xml:space="preserve">8000 Бургас, ул. </w:t>
      </w:r>
      <w:r>
        <w:rPr>
          <w:rFonts w:ascii="Times New Roman" w:eastAsia="Times New Roman" w:hAnsi="Times New Roman" w:cs="Times New Roman"/>
          <w:lang w:eastAsia="ar-SA"/>
        </w:rPr>
        <w:t>„</w:t>
      </w:r>
      <w:r w:rsidRPr="00907E01">
        <w:rPr>
          <w:rFonts w:ascii="Times New Roman" w:eastAsia="Times New Roman" w:hAnsi="Times New Roman" w:cs="Times New Roman"/>
          <w:lang w:eastAsia="ar-SA"/>
        </w:rPr>
        <w:t>Александровска” № 26</w:t>
      </w:r>
    </w:p>
    <w:p w14:paraId="53170FFA" w14:textId="77777777" w:rsidR="0078083E" w:rsidRPr="00907E01" w:rsidRDefault="0078083E" w:rsidP="0078083E">
      <w:pPr>
        <w:suppressAutoHyphens/>
        <w:autoSpaceDN w:val="0"/>
        <w:spacing w:after="0" w:line="240" w:lineRule="auto"/>
        <w:jc w:val="center"/>
        <w:rPr>
          <w:rFonts w:ascii="Times New Roman" w:eastAsia="Times New Roman" w:hAnsi="Times New Roman" w:cs="Times New Roman"/>
          <w:lang w:eastAsia="ar-SA"/>
        </w:rPr>
      </w:pPr>
      <w:r w:rsidRPr="00907E01">
        <w:rPr>
          <w:rFonts w:ascii="Times New Roman" w:eastAsia="Times New Roman" w:hAnsi="Times New Roman" w:cs="Times New Roman"/>
          <w:lang w:eastAsia="ar-SA"/>
        </w:rPr>
        <w:t xml:space="preserve">тел.: 056/ 84 13 00; </w:t>
      </w:r>
      <w:hyperlink r:id="rId8" w:history="1">
        <w:r w:rsidRPr="00907E01">
          <w:rPr>
            <w:rFonts w:ascii="Times New Roman" w:eastAsia="Times New Roman" w:hAnsi="Times New Roman" w:cs="Times New Roman"/>
            <w:color w:val="0000FF"/>
            <w:u w:val="single"/>
            <w:lang w:eastAsia="ar-SA"/>
          </w:rPr>
          <w:t>www.burgas</w:t>
        </w:r>
        <w:r w:rsidRPr="00907E01">
          <w:rPr>
            <w:rFonts w:ascii="Times New Roman" w:eastAsia="Times New Roman" w:hAnsi="Times New Roman" w:cs="Times New Roman"/>
            <w:color w:val="0000FF"/>
            <w:u w:val="single"/>
            <w:lang w:val="en-US" w:eastAsia="ar-SA"/>
          </w:rPr>
          <w:t>council</w:t>
        </w:r>
        <w:r w:rsidRPr="00907E01">
          <w:rPr>
            <w:rFonts w:ascii="Times New Roman" w:eastAsia="Times New Roman" w:hAnsi="Times New Roman" w:cs="Times New Roman"/>
            <w:color w:val="0000FF"/>
            <w:u w:val="single"/>
            <w:lang w:eastAsia="ar-SA"/>
          </w:rPr>
          <w:t>.</w:t>
        </w:r>
        <w:r w:rsidRPr="00907E01">
          <w:rPr>
            <w:rFonts w:ascii="Times New Roman" w:eastAsia="Times New Roman" w:hAnsi="Times New Roman" w:cs="Times New Roman"/>
            <w:color w:val="0000FF"/>
            <w:u w:val="single"/>
            <w:lang w:val="en-US" w:eastAsia="ar-SA"/>
          </w:rPr>
          <w:t>org</w:t>
        </w:r>
      </w:hyperlink>
      <w:r w:rsidRPr="00907E01">
        <w:rPr>
          <w:rFonts w:ascii="Times New Roman" w:eastAsia="Times New Roman" w:hAnsi="Times New Roman" w:cs="Times New Roman"/>
          <w:lang w:val="ru-RU" w:eastAsia="ar-SA"/>
        </w:rPr>
        <w:t xml:space="preserve">; </w:t>
      </w:r>
      <w:r w:rsidRPr="00907E01">
        <w:rPr>
          <w:rFonts w:ascii="Times New Roman" w:eastAsia="Times New Roman" w:hAnsi="Times New Roman" w:cs="Times New Roman"/>
          <w:lang w:val="en-US" w:eastAsia="ar-SA"/>
        </w:rPr>
        <w:t>e-mail</w:t>
      </w:r>
      <w:r w:rsidRPr="00907E01">
        <w:rPr>
          <w:rFonts w:ascii="Times New Roman" w:eastAsia="Times New Roman" w:hAnsi="Times New Roman" w:cs="Times New Roman"/>
          <w:lang w:eastAsia="ar-SA"/>
        </w:rPr>
        <w:t xml:space="preserve">: </w:t>
      </w:r>
      <w:r w:rsidRPr="00907E01">
        <w:rPr>
          <w:rFonts w:ascii="Times New Roman" w:eastAsia="Times New Roman" w:hAnsi="Times New Roman" w:cs="Times New Roman"/>
          <w:lang w:val="pt-BR" w:eastAsia="ar-SA"/>
        </w:rPr>
        <w:t>council</w:t>
      </w:r>
      <w:r w:rsidRPr="00907E01">
        <w:rPr>
          <w:rFonts w:ascii="Times New Roman" w:eastAsia="Times New Roman" w:hAnsi="Times New Roman" w:cs="Times New Roman"/>
          <w:lang w:eastAsia="ar-SA"/>
        </w:rPr>
        <w:t>@</w:t>
      </w:r>
      <w:r w:rsidRPr="00907E01">
        <w:rPr>
          <w:rFonts w:ascii="Times New Roman" w:eastAsia="Times New Roman" w:hAnsi="Times New Roman" w:cs="Times New Roman"/>
          <w:lang w:val="pt-BR" w:eastAsia="ar-SA"/>
        </w:rPr>
        <w:t>burgas</w:t>
      </w:r>
      <w:r w:rsidRPr="00907E01">
        <w:rPr>
          <w:rFonts w:ascii="Times New Roman" w:eastAsia="Times New Roman" w:hAnsi="Times New Roman" w:cs="Times New Roman"/>
          <w:lang w:eastAsia="ar-SA"/>
        </w:rPr>
        <w:t>.</w:t>
      </w:r>
      <w:r w:rsidRPr="00907E01">
        <w:rPr>
          <w:rFonts w:ascii="Times New Roman" w:eastAsia="Times New Roman" w:hAnsi="Times New Roman" w:cs="Times New Roman"/>
          <w:lang w:val="pt-BR" w:eastAsia="ar-SA"/>
        </w:rPr>
        <w:t>org</w:t>
      </w:r>
    </w:p>
    <w:p w14:paraId="36CCBB7E" w14:textId="77777777" w:rsidR="0078083E" w:rsidRPr="00707169" w:rsidRDefault="0078083E" w:rsidP="0078083E">
      <w:pPr>
        <w:suppressAutoHyphens/>
        <w:autoSpaceDN w:val="0"/>
        <w:spacing w:after="0" w:line="240" w:lineRule="auto"/>
        <w:ind w:firstLine="708"/>
        <w:rPr>
          <w:rFonts w:ascii="Calibri" w:eastAsia="Calibri" w:hAnsi="Calibri" w:cs="Times New Roman"/>
        </w:rPr>
      </w:pPr>
      <w:r w:rsidRPr="00130767">
        <w:rPr>
          <w:rFonts w:ascii="Calibri" w:eastAsia="Calibri" w:hAnsi="Calibri" w:cs="Times New Roman"/>
          <w:noProof/>
          <w:lang w:eastAsia="bg-BG"/>
        </w:rPr>
        <mc:AlternateContent>
          <mc:Choice Requires="wps">
            <w:drawing>
              <wp:anchor distT="4294967295" distB="4294967295" distL="114300" distR="114300" simplePos="0" relativeHeight="251659264" behindDoc="0" locked="0" layoutInCell="1" allowOverlap="1" wp14:anchorId="486F5284" wp14:editId="71BD7C46">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310A7020"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14:paraId="6741AA29" w14:textId="77777777" w:rsidR="0078083E" w:rsidRDefault="0078083E" w:rsidP="0078083E">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r w:rsidRPr="00130767">
        <w:rPr>
          <w:rFonts w:ascii="Times New Roman" w:eastAsia="Times New Roman" w:hAnsi="Times New Roman" w:cs="Times New Roman"/>
          <w:b/>
          <w:bCs/>
          <w:caps/>
          <w:sz w:val="24"/>
          <w:szCs w:val="24"/>
          <w:lang w:eastAsia="bg-BG"/>
        </w:rPr>
        <w:t>ПОСТОЯННА КОМИСИЯ ПО ОПАЗВАНЕ НА ОКОЛНАТА СРЕДА, ЗЕМЕДЕЛИЕ И ХРАНИ </w:t>
      </w:r>
    </w:p>
    <w:p w14:paraId="5D29DB7B" w14:textId="77777777" w:rsidR="0078083E" w:rsidRPr="00130767" w:rsidRDefault="0078083E" w:rsidP="0078083E">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p>
    <w:p w14:paraId="29D5EFCD" w14:textId="77777777" w:rsidR="0078083E" w:rsidRDefault="0078083E" w:rsidP="0078083E">
      <w:pPr>
        <w:suppressAutoHyphens/>
        <w:autoSpaceDN w:val="0"/>
        <w:spacing w:after="0" w:line="240" w:lineRule="auto"/>
        <w:jc w:val="center"/>
        <w:rPr>
          <w:rFonts w:ascii="Times New Roman" w:eastAsia="Times New Roman" w:hAnsi="Times New Roman" w:cs="Times New Roman"/>
          <w:b/>
          <w:bCs/>
          <w:caps/>
          <w:sz w:val="24"/>
          <w:szCs w:val="24"/>
          <w:lang w:eastAsia="bg-BG"/>
        </w:rPr>
      </w:pPr>
    </w:p>
    <w:p w14:paraId="0F5D5774" w14:textId="77777777" w:rsidR="0078083E" w:rsidRDefault="0078083E" w:rsidP="0078083E">
      <w:pPr>
        <w:suppressAutoHyphens/>
        <w:autoSpaceDN w:val="0"/>
        <w:spacing w:before="100" w:after="0" w:line="240" w:lineRule="auto"/>
        <w:jc w:val="center"/>
        <w:rPr>
          <w:rFonts w:ascii="Times New Roman" w:eastAsia="Times New Roman" w:hAnsi="Times New Roman" w:cs="Times New Roman"/>
          <w:b/>
          <w:bCs/>
          <w:kern w:val="3"/>
          <w:sz w:val="24"/>
          <w:szCs w:val="24"/>
          <w:lang w:eastAsia="bg-BG"/>
        </w:rPr>
      </w:pPr>
      <w:r w:rsidRPr="00130767">
        <w:rPr>
          <w:rFonts w:ascii="Times New Roman" w:eastAsia="Times New Roman" w:hAnsi="Times New Roman" w:cs="Times New Roman"/>
          <w:b/>
          <w:bCs/>
          <w:caps/>
          <w:sz w:val="24"/>
          <w:szCs w:val="24"/>
          <w:lang w:eastAsia="bg-BG"/>
        </w:rPr>
        <w:t>ПРОТОКОЛ</w:t>
      </w:r>
      <w:r w:rsidRPr="00130767">
        <w:rPr>
          <w:rFonts w:ascii="Times New Roman" w:eastAsia="Times New Roman" w:hAnsi="Times New Roman" w:cs="Times New Roman"/>
          <w:b/>
          <w:bCs/>
          <w:caps/>
          <w:sz w:val="24"/>
          <w:szCs w:val="24"/>
          <w:lang w:eastAsia="bg-BG"/>
        </w:rPr>
        <w:br/>
      </w:r>
      <w:r w:rsidRPr="00130767">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24</w:t>
      </w:r>
    </w:p>
    <w:p w14:paraId="0AF0B7AA" w14:textId="77777777" w:rsidR="0078083E" w:rsidRPr="00130767" w:rsidRDefault="0078083E" w:rsidP="0078083E">
      <w:pPr>
        <w:suppressAutoHyphens/>
        <w:autoSpaceDN w:val="0"/>
        <w:spacing w:after="0" w:line="240" w:lineRule="auto"/>
        <w:jc w:val="center"/>
        <w:rPr>
          <w:rFonts w:ascii="Calibri" w:eastAsia="Calibri" w:hAnsi="Calibri" w:cs="Times New Roman"/>
        </w:rPr>
      </w:pPr>
    </w:p>
    <w:p w14:paraId="4FC2A2EA" w14:textId="77777777" w:rsidR="0078083E" w:rsidRPr="00130767" w:rsidRDefault="0078083E" w:rsidP="0078083E">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19</w:t>
      </w:r>
      <w:r w:rsidRPr="006224B5">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01</w:t>
      </w:r>
      <w:r w:rsidRPr="006224B5">
        <w:rPr>
          <w:rFonts w:ascii="Times New Roman" w:eastAsia="Times New Roman" w:hAnsi="Times New Roman" w:cs="Times New Roman"/>
          <w:sz w:val="24"/>
          <w:szCs w:val="24"/>
          <w:lang w:eastAsia="bg-BG"/>
        </w:rPr>
        <w:t>.202</w:t>
      </w:r>
      <w:r>
        <w:rPr>
          <w:rFonts w:ascii="Times New Roman" w:eastAsia="Times New Roman" w:hAnsi="Times New Roman" w:cs="Times New Roman"/>
          <w:sz w:val="24"/>
          <w:szCs w:val="24"/>
          <w:lang w:eastAsia="bg-BG"/>
        </w:rPr>
        <w:t>2</w:t>
      </w:r>
      <w:r w:rsidRPr="006224B5">
        <w:rPr>
          <w:rFonts w:ascii="Times New Roman" w:eastAsia="Times New Roman" w:hAnsi="Times New Roman" w:cs="Times New Roman"/>
          <w:sz w:val="24"/>
          <w:szCs w:val="24"/>
          <w:lang w:eastAsia="bg-BG"/>
        </w:rPr>
        <w:t xml:space="preserve"> г. от 1</w:t>
      </w:r>
      <w:r>
        <w:rPr>
          <w:rFonts w:ascii="Times New Roman" w:eastAsia="Times New Roman" w:hAnsi="Times New Roman" w:cs="Times New Roman"/>
          <w:sz w:val="24"/>
          <w:szCs w:val="24"/>
          <w:lang w:eastAsia="bg-BG"/>
        </w:rPr>
        <w:t>6</w:t>
      </w:r>
      <w:r w:rsidRPr="006224B5">
        <w:rPr>
          <w:rFonts w:ascii="Times New Roman" w:eastAsia="Times New Roman" w:hAnsi="Times New Roman" w:cs="Times New Roman"/>
          <w:sz w:val="24"/>
          <w:szCs w:val="24"/>
          <w:lang w:eastAsia="bg-BG"/>
        </w:rPr>
        <w:t xml:space="preserve">:00 часа, </w:t>
      </w:r>
      <w:r w:rsidRPr="00130767">
        <w:rPr>
          <w:rFonts w:ascii="Times New Roman" w:eastAsia="Times New Roman" w:hAnsi="Times New Roman" w:cs="Times New Roman"/>
          <w:sz w:val="24"/>
          <w:szCs w:val="24"/>
          <w:lang w:eastAsia="bg-BG"/>
        </w:rPr>
        <w:t xml:space="preserve">в </w:t>
      </w:r>
      <w:r>
        <w:rPr>
          <w:rFonts w:ascii="Times New Roman" w:eastAsia="Times New Roman" w:hAnsi="Times New Roman"/>
          <w:sz w:val="24"/>
          <w:szCs w:val="24"/>
          <w:lang w:eastAsia="bg-BG"/>
        </w:rPr>
        <w:t>Зала № 1, ет. 1, Община Бургас, ул. „Александровска“ № 26,</w:t>
      </w:r>
      <w:r>
        <w:rPr>
          <w:rFonts w:ascii="Times New Roman" w:eastAsia="Times New Roman" w:hAnsi="Times New Roman" w:cs="Times New Roman"/>
          <w:sz w:val="24"/>
          <w:szCs w:val="24"/>
          <w:lang w:eastAsia="bg-BG"/>
        </w:rPr>
        <w:t xml:space="preserve"> </w:t>
      </w:r>
      <w:r w:rsidRPr="006224B5">
        <w:rPr>
          <w:rFonts w:ascii="Times New Roman" w:eastAsia="Times New Roman" w:hAnsi="Times New Roman" w:cs="Times New Roman"/>
          <w:sz w:val="24"/>
          <w:szCs w:val="24"/>
          <w:lang w:eastAsia="bg-BG"/>
        </w:rPr>
        <w:t>се проведе заседание на П</w:t>
      </w:r>
      <w:r>
        <w:rPr>
          <w:rFonts w:ascii="Times New Roman" w:eastAsia="Times New Roman" w:hAnsi="Times New Roman" w:cs="Times New Roman"/>
          <w:sz w:val="24"/>
          <w:szCs w:val="24"/>
          <w:lang w:eastAsia="bg-BG"/>
        </w:rPr>
        <w:t xml:space="preserve">остоянната комисия по опазване на околната среда, земеделие и храни </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ПКООСЗХ</w:t>
      </w:r>
      <w:r>
        <w:rPr>
          <w:rFonts w:ascii="Times New Roman" w:eastAsia="Times New Roman" w:hAnsi="Times New Roman" w:cs="Times New Roman"/>
          <w:sz w:val="24"/>
          <w:szCs w:val="24"/>
          <w:lang w:val="en-US" w:eastAsia="bg-BG"/>
        </w:rPr>
        <w:t>)</w:t>
      </w:r>
      <w:r w:rsidRPr="006224B5">
        <w:rPr>
          <w:rFonts w:ascii="Times New Roman" w:eastAsia="Times New Roman" w:hAnsi="Times New Roman" w:cs="Times New Roman"/>
          <w:sz w:val="24"/>
          <w:szCs w:val="24"/>
          <w:lang w:eastAsia="bg-BG"/>
        </w:rPr>
        <w:t>.</w:t>
      </w:r>
    </w:p>
    <w:p w14:paraId="78F0C0A6" w14:textId="77777777" w:rsidR="0078083E" w:rsidRPr="00B46341" w:rsidRDefault="0078083E" w:rsidP="0078083E">
      <w:pPr>
        <w:spacing w:after="0" w:line="240" w:lineRule="auto"/>
        <w:ind w:firstLine="708"/>
        <w:jc w:val="both"/>
        <w:rPr>
          <w:rFonts w:ascii="Times New Roman" w:eastAsia="Times New Roman" w:hAnsi="Times New Roman" w:cs="Times New Roman"/>
          <w:sz w:val="24"/>
          <w:szCs w:val="24"/>
          <w:lang w:eastAsia="bg-BG"/>
        </w:rPr>
      </w:pPr>
      <w:r w:rsidRPr="00880DE4">
        <w:rPr>
          <w:rFonts w:ascii="Times New Roman" w:eastAsia="Times New Roman" w:hAnsi="Times New Roman" w:cs="Times New Roman"/>
          <w:sz w:val="24"/>
          <w:szCs w:val="24"/>
          <w:lang w:eastAsia="bg-BG"/>
        </w:rPr>
        <w:t>На заседанието на комисията присъстваха</w:t>
      </w:r>
      <w:r w:rsidRPr="00DF4767">
        <w:rPr>
          <w:rFonts w:ascii="Times New Roman" w:eastAsia="Times New Roman" w:hAnsi="Times New Roman" w:cs="Times New Roman"/>
          <w:sz w:val="24"/>
          <w:szCs w:val="24"/>
          <w:lang w:eastAsia="bg-BG"/>
        </w:rPr>
        <w:t>: д-р Георги Митев – председател, Бойчо Георгиев – зам.-председател и членове: Калояна Живкова, Георги Спасов, Юлиян Георгиев, Стоян Грозев и Георги Събев.</w:t>
      </w:r>
    </w:p>
    <w:p w14:paraId="471B91BF" w14:textId="77777777" w:rsidR="0078083E" w:rsidRDefault="0078083E" w:rsidP="0078083E">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sidRPr="008C71BA">
        <w:rPr>
          <w:rFonts w:ascii="Times New Roman" w:eastAsia="Times New Roman" w:hAnsi="Times New Roman" w:cs="Times New Roman"/>
          <w:sz w:val="24"/>
          <w:szCs w:val="24"/>
          <w:lang w:eastAsia="bg-BG"/>
        </w:rPr>
        <w:t>От общ</w:t>
      </w:r>
      <w:r>
        <w:rPr>
          <w:rFonts w:ascii="Times New Roman" w:eastAsia="Times New Roman" w:hAnsi="Times New Roman" w:cs="Times New Roman"/>
          <w:sz w:val="24"/>
          <w:szCs w:val="24"/>
          <w:lang w:eastAsia="bg-BG"/>
        </w:rPr>
        <w:t>инска администрация присъстваха:</w:t>
      </w:r>
      <w:r w:rsidRPr="008C71BA">
        <w:rPr>
          <w:rFonts w:ascii="Times New Roman" w:eastAsia="Times New Roman" w:hAnsi="Times New Roman" w:cs="Times New Roman"/>
          <w:sz w:val="24"/>
          <w:szCs w:val="24"/>
          <w:lang w:eastAsia="bg-BG"/>
        </w:rPr>
        <w:t xml:space="preserve"> </w:t>
      </w:r>
      <w:r w:rsidRPr="00DF4767">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w:t>
      </w:r>
      <w:r w:rsidR="00421C32">
        <w:rPr>
          <w:rFonts w:ascii="Times New Roman" w:eastAsia="Times New Roman" w:hAnsi="Times New Roman" w:cs="Times New Roman"/>
          <w:sz w:val="24"/>
          <w:szCs w:val="24"/>
          <w:lang w:eastAsia="bg-BG"/>
        </w:rPr>
        <w:t>тация към промените на климата“ и</w:t>
      </w:r>
      <w:r w:rsidRPr="00DF4767">
        <w:rPr>
          <w:rFonts w:ascii="Times New Roman" w:eastAsia="Times New Roman" w:hAnsi="Times New Roman" w:cs="Times New Roman"/>
          <w:sz w:val="24"/>
          <w:szCs w:val="24"/>
          <w:lang w:eastAsia="bg-BG"/>
        </w:rPr>
        <w:t xml:space="preserve"> Маринета Николова – началник на отдел „Климат, енергия и околна среда, адаптация към промените на климата“.</w:t>
      </w:r>
    </w:p>
    <w:p w14:paraId="07B32687" w14:textId="77777777" w:rsidR="00C822B4" w:rsidRPr="006B1666" w:rsidRDefault="00C822B4" w:rsidP="00C822B4">
      <w:pPr>
        <w:suppressAutoHyphens/>
        <w:autoSpaceDN w:val="0"/>
        <w:spacing w:after="0" w:line="240" w:lineRule="auto"/>
        <w:ind w:firstLine="708"/>
        <w:jc w:val="both"/>
        <w:rPr>
          <w:rFonts w:ascii="Times New Roman" w:eastAsia="Times New Roman" w:hAnsi="Times New Roman" w:cs="Times New Roman"/>
          <w:sz w:val="24"/>
          <w:szCs w:val="24"/>
          <w:lang w:eastAsia="bg-BG"/>
        </w:rPr>
      </w:pPr>
      <w:r>
        <w:rPr>
          <w:rFonts w:ascii="Times New Roman" w:hAnsi="Times New Roman"/>
          <w:bCs/>
          <w:sz w:val="24"/>
          <w:szCs w:val="24"/>
        </w:rPr>
        <w:t>Присъства още п</w:t>
      </w:r>
      <w:r w:rsidRPr="00B44B45">
        <w:rPr>
          <w:rFonts w:ascii="Times New Roman" w:hAnsi="Times New Roman"/>
          <w:bCs/>
          <w:sz w:val="24"/>
          <w:szCs w:val="24"/>
        </w:rPr>
        <w:t xml:space="preserve">роф. д-р Севдалина Турманова </w:t>
      </w:r>
      <w:r>
        <w:rPr>
          <w:rFonts w:ascii="Times New Roman" w:hAnsi="Times New Roman"/>
          <w:bCs/>
          <w:sz w:val="24"/>
          <w:szCs w:val="24"/>
        </w:rPr>
        <w:t>–</w:t>
      </w:r>
      <w:r w:rsidRPr="00B44B45">
        <w:rPr>
          <w:rFonts w:ascii="Times New Roman" w:hAnsi="Times New Roman"/>
          <w:bCs/>
          <w:sz w:val="24"/>
          <w:szCs w:val="24"/>
        </w:rPr>
        <w:t xml:space="preserve"> председател на Общински съвет </w:t>
      </w:r>
      <w:r>
        <w:rPr>
          <w:rFonts w:ascii="Times New Roman" w:hAnsi="Times New Roman"/>
          <w:bCs/>
          <w:sz w:val="24"/>
          <w:szCs w:val="24"/>
        </w:rPr>
        <w:t>–</w:t>
      </w:r>
      <w:r w:rsidRPr="00B44B45">
        <w:rPr>
          <w:rFonts w:ascii="Times New Roman" w:hAnsi="Times New Roman"/>
          <w:bCs/>
          <w:sz w:val="24"/>
          <w:szCs w:val="24"/>
        </w:rPr>
        <w:t xml:space="preserve"> Бургас</w:t>
      </w:r>
      <w:r>
        <w:rPr>
          <w:rFonts w:ascii="Times New Roman" w:hAnsi="Times New Roman"/>
          <w:bCs/>
          <w:sz w:val="24"/>
          <w:szCs w:val="24"/>
        </w:rPr>
        <w:t>.</w:t>
      </w:r>
    </w:p>
    <w:p w14:paraId="7ED9D039" w14:textId="77777777" w:rsidR="0078083E" w:rsidRPr="001768CB" w:rsidRDefault="0078083E" w:rsidP="0078083E">
      <w:pPr>
        <w:spacing w:after="0" w:line="240" w:lineRule="auto"/>
        <w:ind w:firstLine="708"/>
        <w:jc w:val="both"/>
        <w:rPr>
          <w:rFonts w:ascii="Times New Roman" w:eastAsia="Times New Roman" w:hAnsi="Times New Roman" w:cs="Times New Roman"/>
          <w:sz w:val="24"/>
          <w:szCs w:val="24"/>
          <w:lang w:eastAsia="bg-BG"/>
        </w:rPr>
      </w:pPr>
      <w:r w:rsidRPr="00DF4767">
        <w:rPr>
          <w:rFonts w:ascii="Times New Roman" w:eastAsia="Times New Roman" w:hAnsi="Times New Roman" w:cs="Times New Roman"/>
          <w:sz w:val="24"/>
          <w:szCs w:val="24"/>
          <w:lang w:eastAsia="bg-BG"/>
        </w:rPr>
        <w:t xml:space="preserve">На заседанието на Комисията присъства </w:t>
      </w:r>
      <w:r w:rsidR="00DF4767" w:rsidRPr="00DF4767">
        <w:rPr>
          <w:rFonts w:ascii="Times New Roman" w:eastAsia="Times New Roman" w:hAnsi="Times New Roman" w:cs="Times New Roman"/>
          <w:sz w:val="24"/>
          <w:szCs w:val="24"/>
          <w:lang w:eastAsia="bg-BG"/>
        </w:rPr>
        <w:t>Георги Дракалиев</w:t>
      </w:r>
      <w:r w:rsidRPr="00DF4767">
        <w:rPr>
          <w:rFonts w:ascii="Times New Roman" w:eastAsia="Times New Roman" w:hAnsi="Times New Roman" w:cs="Times New Roman"/>
          <w:sz w:val="24"/>
          <w:szCs w:val="24"/>
          <w:lang w:eastAsia="bg-BG"/>
        </w:rPr>
        <w:t xml:space="preserve">, който взе отношение по т. </w:t>
      </w:r>
      <w:r w:rsidR="00DF4767">
        <w:rPr>
          <w:rFonts w:ascii="Times New Roman" w:eastAsia="Times New Roman" w:hAnsi="Times New Roman" w:cs="Times New Roman"/>
          <w:sz w:val="24"/>
          <w:szCs w:val="24"/>
          <w:lang w:eastAsia="bg-BG"/>
        </w:rPr>
        <w:t>2</w:t>
      </w:r>
      <w:r w:rsidRPr="00DF4767">
        <w:rPr>
          <w:rFonts w:ascii="Times New Roman" w:eastAsia="Times New Roman" w:hAnsi="Times New Roman" w:cs="Times New Roman"/>
          <w:sz w:val="24"/>
          <w:szCs w:val="24"/>
          <w:lang w:eastAsia="bg-BG"/>
        </w:rPr>
        <w:t xml:space="preserve"> от дневния ред.</w:t>
      </w:r>
    </w:p>
    <w:p w14:paraId="051609FB" w14:textId="77777777" w:rsidR="0078083E" w:rsidRPr="00676D84" w:rsidRDefault="0078083E" w:rsidP="0078083E">
      <w:pPr>
        <w:spacing w:after="0" w:line="240" w:lineRule="auto"/>
        <w:ind w:firstLine="708"/>
        <w:jc w:val="both"/>
        <w:rPr>
          <w:rFonts w:ascii="Times New Roman" w:eastAsia="Times New Roman" w:hAnsi="Times New Roman" w:cs="Times New Roman"/>
          <w:sz w:val="24"/>
          <w:szCs w:val="24"/>
          <w:lang w:eastAsia="bg-BG"/>
        </w:rPr>
      </w:pPr>
      <w:r w:rsidRPr="00676D84">
        <w:rPr>
          <w:rFonts w:ascii="Times New Roman" w:eastAsia="Times New Roman" w:hAnsi="Times New Roman" w:cs="Times New Roman"/>
          <w:sz w:val="24"/>
          <w:szCs w:val="24"/>
          <w:lang w:eastAsia="bg-BG"/>
        </w:rPr>
        <w:t>Заседанието откри и ръководи председателят</w:t>
      </w:r>
      <w:r>
        <w:rPr>
          <w:rFonts w:ascii="Times New Roman" w:eastAsia="Times New Roman" w:hAnsi="Times New Roman" w:cs="Times New Roman"/>
          <w:sz w:val="24"/>
          <w:szCs w:val="24"/>
          <w:lang w:eastAsia="bg-BG"/>
        </w:rPr>
        <w:t xml:space="preserve"> на ПКООСЗХ</w:t>
      </w:r>
      <w:r w:rsidRPr="00676D84">
        <w:rPr>
          <w:rFonts w:ascii="Times New Roman" w:eastAsia="Times New Roman" w:hAnsi="Times New Roman" w:cs="Times New Roman"/>
          <w:sz w:val="24"/>
          <w:szCs w:val="24"/>
          <w:lang w:eastAsia="bg-BG"/>
        </w:rPr>
        <w:t xml:space="preserve"> – </w:t>
      </w:r>
      <w:r w:rsidRPr="00DF4767">
        <w:rPr>
          <w:rFonts w:ascii="Times New Roman" w:eastAsia="Times New Roman" w:hAnsi="Times New Roman" w:cs="Times New Roman"/>
          <w:sz w:val="24"/>
          <w:szCs w:val="24"/>
          <w:lang w:eastAsia="bg-BG"/>
        </w:rPr>
        <w:t xml:space="preserve">д-р Георги Митев, </w:t>
      </w:r>
      <w:r w:rsidRPr="00DF4767">
        <w:rPr>
          <w:rFonts w:ascii="Times New Roman" w:eastAsia="Times New Roman" w:hAnsi="Times New Roman" w:cs="Times New Roman"/>
          <w:i/>
          <w:sz w:val="24"/>
          <w:szCs w:val="24"/>
          <w:lang w:eastAsia="bg-BG"/>
        </w:rPr>
        <w:t xml:space="preserve">като с </w:t>
      </w:r>
      <w:r w:rsidR="003A6550">
        <w:rPr>
          <w:rFonts w:ascii="Times New Roman" w:eastAsia="Times New Roman" w:hAnsi="Times New Roman" w:cs="Times New Roman"/>
          <w:i/>
          <w:sz w:val="24"/>
          <w:szCs w:val="24"/>
          <w:lang w:eastAsia="bg-BG"/>
        </w:rPr>
        <w:t>5</w:t>
      </w:r>
      <w:r w:rsidRPr="00DF4767">
        <w:rPr>
          <w:rFonts w:ascii="Times New Roman" w:eastAsia="Times New Roman" w:hAnsi="Times New Roman" w:cs="Times New Roman"/>
          <w:i/>
          <w:sz w:val="24"/>
          <w:szCs w:val="24"/>
          <w:lang w:eastAsia="bg-BG"/>
        </w:rPr>
        <w:t xml:space="preserve"> гл. „за“, 0 гл. „против“ и 0 гл. „</w:t>
      </w:r>
      <w:r w:rsidRPr="000C1795">
        <w:rPr>
          <w:rFonts w:ascii="Times New Roman" w:eastAsia="Times New Roman" w:hAnsi="Times New Roman" w:cs="Times New Roman"/>
          <w:i/>
          <w:sz w:val="24"/>
          <w:szCs w:val="24"/>
          <w:lang w:eastAsia="bg-BG"/>
        </w:rPr>
        <w:t xml:space="preserve">въздържали се“ </w:t>
      </w:r>
      <w:r w:rsidRPr="000C1795">
        <w:rPr>
          <w:rFonts w:ascii="Times New Roman" w:eastAsia="Times New Roman" w:hAnsi="Times New Roman" w:cs="Times New Roman"/>
          <w:sz w:val="24"/>
          <w:szCs w:val="24"/>
          <w:lang w:eastAsia="bg-BG"/>
        </w:rPr>
        <w:t>се прие следният</w:t>
      </w:r>
    </w:p>
    <w:p w14:paraId="39898B9F" w14:textId="77777777" w:rsidR="0078083E" w:rsidRPr="00880DE4" w:rsidRDefault="0078083E" w:rsidP="0078083E">
      <w:pPr>
        <w:spacing w:after="0" w:line="240" w:lineRule="auto"/>
        <w:jc w:val="both"/>
        <w:rPr>
          <w:rFonts w:ascii="Times New Roman" w:eastAsia="Times New Roman" w:hAnsi="Times New Roman" w:cs="Times New Roman"/>
          <w:sz w:val="24"/>
          <w:szCs w:val="24"/>
          <w:lang w:eastAsia="bg-BG"/>
        </w:rPr>
      </w:pPr>
    </w:p>
    <w:p w14:paraId="6CBE1765" w14:textId="77777777" w:rsidR="0078083E" w:rsidRDefault="0078083E" w:rsidP="0078083E">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r w:rsidRPr="00880DE4">
        <w:rPr>
          <w:rFonts w:ascii="Times New Roman" w:eastAsia="Times New Roman" w:hAnsi="Times New Roman" w:cs="Times New Roman"/>
          <w:b/>
          <w:bCs/>
          <w:sz w:val="24"/>
          <w:szCs w:val="24"/>
          <w:lang w:eastAsia="bg-BG"/>
        </w:rPr>
        <w:t>ДНЕВЕН РЕД</w:t>
      </w:r>
    </w:p>
    <w:p w14:paraId="53946637" w14:textId="77777777" w:rsidR="005B4235" w:rsidRDefault="005B4235" w:rsidP="0078083E">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p>
    <w:p w14:paraId="7F2234CD" w14:textId="77777777" w:rsidR="005B4235" w:rsidRDefault="005B4235" w:rsidP="005B423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08-00-12392</w:t>
      </w:r>
      <w:r>
        <w:rPr>
          <w:rFonts w:ascii="Times New Roman" w:hAnsi="Times New Roman" w:cs="Times New Roman"/>
          <w:sz w:val="24"/>
          <w:szCs w:val="24"/>
          <w:lang w:val="en-US"/>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sz w:val="24"/>
          <w:szCs w:val="24"/>
        </w:rPr>
        <w:t xml:space="preserve"> </w:t>
      </w:r>
      <w:r>
        <w:rPr>
          <w:rFonts w:ascii="Times New Roman" w:hAnsi="Times New Roman" w:cs="Times New Roman"/>
          <w:i/>
          <w:iCs/>
          <w:sz w:val="24"/>
          <w:szCs w:val="24"/>
        </w:rPr>
        <w:t xml:space="preserve">относно: </w:t>
      </w:r>
      <w:r>
        <w:rPr>
          <w:rFonts w:ascii="Times New Roman" w:hAnsi="Times New Roman" w:cs="Times New Roman"/>
          <w:sz w:val="24"/>
          <w:szCs w:val="24"/>
        </w:rPr>
        <w:t>Приемане на Наредба  за изменение и допълнение на Наредбата за условията и реда за използването на спортни обекти – общинска собственост на територията на Община Бургас</w:t>
      </w:r>
    </w:p>
    <w:p w14:paraId="5E50A118" w14:textId="77777777" w:rsidR="005B4235" w:rsidRDefault="005B4235" w:rsidP="005B4235">
      <w:pPr>
        <w:pStyle w:val="ListParagraph"/>
        <w:spacing w:line="240" w:lineRule="auto"/>
        <w:jc w:val="both"/>
        <w:rPr>
          <w:rFonts w:ascii="Times New Roman" w:hAnsi="Times New Roman" w:cs="Times New Roman"/>
          <w:sz w:val="24"/>
          <w:szCs w:val="24"/>
        </w:rPr>
      </w:pPr>
    </w:p>
    <w:p w14:paraId="5641030A" w14:textId="77777777" w:rsidR="005B4235" w:rsidRDefault="005B4235" w:rsidP="005B423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08-00-12390</w:t>
      </w:r>
      <w:r>
        <w:rPr>
          <w:rFonts w:ascii="Times New Roman" w:hAnsi="Times New Roman" w:cs="Times New Roman"/>
          <w:sz w:val="24"/>
          <w:szCs w:val="24"/>
        </w:rPr>
        <w:t xml:space="preserve"> </w:t>
      </w:r>
      <w:r>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ПП ВМРО – Българско национално движение, </w:t>
      </w:r>
      <w:r>
        <w:rPr>
          <w:rFonts w:ascii="Times New Roman" w:hAnsi="Times New Roman" w:cs="Times New Roman"/>
          <w:i/>
          <w:iCs/>
          <w:sz w:val="24"/>
          <w:szCs w:val="24"/>
        </w:rPr>
        <w:t>относно:</w:t>
      </w:r>
      <w:r>
        <w:rPr>
          <w:rFonts w:ascii="Times New Roman" w:hAnsi="Times New Roman" w:cs="Times New Roman"/>
          <w:sz w:val="24"/>
          <w:szCs w:val="24"/>
        </w:rPr>
        <w:t xml:space="preserve"> Детайлно замерване на качеството на атмосферния въздух в ЦГЧ </w:t>
      </w:r>
    </w:p>
    <w:p w14:paraId="171E7100" w14:textId="77777777" w:rsidR="005B4235" w:rsidRDefault="005B4235" w:rsidP="005B4235">
      <w:pPr>
        <w:pStyle w:val="ListParagraph"/>
        <w:spacing w:line="240" w:lineRule="auto"/>
        <w:jc w:val="both"/>
        <w:rPr>
          <w:rFonts w:ascii="Times New Roman" w:hAnsi="Times New Roman" w:cs="Times New Roman"/>
          <w:sz w:val="24"/>
          <w:szCs w:val="24"/>
        </w:rPr>
      </w:pPr>
    </w:p>
    <w:p w14:paraId="05E1C2BA" w14:textId="77777777" w:rsidR="0078083E" w:rsidRPr="005B4235" w:rsidRDefault="005B4235" w:rsidP="0078083E">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08-00-12369</w:t>
      </w:r>
      <w:r>
        <w:rPr>
          <w:rFonts w:ascii="Times New Roman" w:hAnsi="Times New Roman" w:cs="Times New Roman"/>
          <w:sz w:val="24"/>
          <w:szCs w:val="24"/>
        </w:rPr>
        <w:t xml:space="preserve"> </w:t>
      </w:r>
      <w:r>
        <w:rPr>
          <w:rFonts w:ascii="Times New Roman" w:hAnsi="Times New Roman" w:cs="Times New Roman"/>
          <w:b/>
          <w:sz w:val="24"/>
          <w:szCs w:val="24"/>
        </w:rPr>
        <w:t>Докладна записка от Юлиян Кулев и Юлиян Георгиев – общински съветници от ПП ГЕРБ,</w:t>
      </w:r>
      <w:r>
        <w:rPr>
          <w:rFonts w:ascii="Times New Roman" w:hAnsi="Times New Roman" w:cs="Times New Roman"/>
          <w:sz w:val="24"/>
          <w:szCs w:val="24"/>
        </w:rPr>
        <w:t xml:space="preserve"> </w:t>
      </w:r>
      <w:r>
        <w:rPr>
          <w:rFonts w:ascii="Times New Roman" w:hAnsi="Times New Roman" w:cs="Times New Roman"/>
          <w:i/>
          <w:sz w:val="24"/>
          <w:szCs w:val="24"/>
        </w:rPr>
        <w:t>относно:</w:t>
      </w:r>
      <w:r>
        <w:rPr>
          <w:rFonts w:ascii="Times New Roman" w:hAnsi="Times New Roman" w:cs="Times New Roman"/>
          <w:sz w:val="24"/>
          <w:szCs w:val="24"/>
        </w:rPr>
        <w:t xml:space="preserve"> Проектиране и изработване на навес-хале за ремонт на лодки, на лодкостоянка в кв. Крайморие, закупуване на помпа за сантинни води</w:t>
      </w:r>
    </w:p>
    <w:p w14:paraId="40F8161D" w14:textId="77777777" w:rsidR="005B4235" w:rsidRPr="00421C32" w:rsidRDefault="0078083E" w:rsidP="00421C32">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08752763" w14:textId="77777777" w:rsidR="00314E3B" w:rsidRDefault="00314E3B"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1174B412" w14:textId="77777777" w:rsidR="00314E3B" w:rsidRDefault="00314E3B"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452CC55F" w14:textId="77777777" w:rsidR="00314E3B" w:rsidRDefault="00314E3B"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619C9524" w14:textId="77777777" w:rsidR="00314E3B" w:rsidRDefault="00314E3B"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4F1278CB" w14:textId="77777777" w:rsidR="00314E3B" w:rsidRDefault="00314E3B"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12B0E11C" w14:textId="77777777" w:rsidR="006A691B" w:rsidRDefault="0078083E" w:rsidP="005B4235">
      <w:pPr>
        <w:suppressAutoHyphens/>
        <w:autoSpaceDN w:val="0"/>
        <w:spacing w:after="0" w:line="240" w:lineRule="auto"/>
        <w:contextualSpacing/>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lastRenderedPageBreak/>
        <w:t>Точка 1</w:t>
      </w:r>
    </w:p>
    <w:p w14:paraId="26B8AF16" w14:textId="77777777" w:rsidR="005B4235" w:rsidRPr="005B4235" w:rsidRDefault="005B4235"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1621B683" w14:textId="77777777" w:rsidR="005B4235" w:rsidRDefault="005B4235" w:rsidP="005B4235">
      <w:pPr>
        <w:spacing w:line="240" w:lineRule="auto"/>
        <w:contextualSpacing/>
        <w:jc w:val="center"/>
        <w:rPr>
          <w:rFonts w:ascii="Times New Roman" w:hAnsi="Times New Roman" w:cs="Times New Roman"/>
          <w:sz w:val="24"/>
          <w:szCs w:val="24"/>
          <w:lang w:val="en-US"/>
        </w:rPr>
      </w:pPr>
      <w:r w:rsidRPr="005B4235">
        <w:rPr>
          <w:rFonts w:ascii="Times New Roman" w:hAnsi="Times New Roman" w:cs="Times New Roman"/>
          <w:i/>
          <w:sz w:val="24"/>
          <w:szCs w:val="24"/>
        </w:rPr>
        <w:t>ОбС 08-00-12392</w:t>
      </w:r>
      <w:r w:rsidRPr="005B4235">
        <w:rPr>
          <w:rFonts w:ascii="Times New Roman" w:hAnsi="Times New Roman" w:cs="Times New Roman"/>
          <w:sz w:val="24"/>
          <w:szCs w:val="24"/>
          <w:lang w:val="en-US"/>
        </w:rPr>
        <w:t xml:space="preserve"> </w:t>
      </w:r>
    </w:p>
    <w:p w14:paraId="26637910" w14:textId="77777777" w:rsidR="005B4235" w:rsidRPr="005B4235" w:rsidRDefault="005B4235" w:rsidP="005B4235">
      <w:pPr>
        <w:spacing w:line="240" w:lineRule="auto"/>
        <w:contextualSpacing/>
        <w:jc w:val="center"/>
        <w:rPr>
          <w:rFonts w:ascii="Times New Roman" w:hAnsi="Times New Roman" w:cs="Times New Roman"/>
          <w:sz w:val="24"/>
          <w:szCs w:val="24"/>
        </w:rPr>
      </w:pPr>
      <w:r w:rsidRPr="005B4235">
        <w:rPr>
          <w:rFonts w:ascii="Times New Roman" w:hAnsi="Times New Roman" w:cs="Times New Roman"/>
          <w:b/>
          <w:bCs/>
          <w:sz w:val="24"/>
          <w:szCs w:val="24"/>
        </w:rPr>
        <w:t>Докладна записка от Димитър Николов – кмет на Община Бургас,</w:t>
      </w:r>
      <w:r w:rsidRPr="005B4235">
        <w:rPr>
          <w:rFonts w:ascii="Times New Roman" w:hAnsi="Times New Roman" w:cs="Times New Roman"/>
          <w:sz w:val="24"/>
          <w:szCs w:val="24"/>
        </w:rPr>
        <w:t xml:space="preserve"> </w:t>
      </w:r>
      <w:r w:rsidRPr="005B4235">
        <w:rPr>
          <w:rFonts w:ascii="Times New Roman" w:hAnsi="Times New Roman" w:cs="Times New Roman"/>
          <w:i/>
          <w:iCs/>
          <w:sz w:val="24"/>
          <w:szCs w:val="24"/>
        </w:rPr>
        <w:t xml:space="preserve">относно: </w:t>
      </w:r>
      <w:r w:rsidRPr="005B4235">
        <w:rPr>
          <w:rFonts w:ascii="Times New Roman" w:hAnsi="Times New Roman" w:cs="Times New Roman"/>
          <w:sz w:val="24"/>
          <w:szCs w:val="24"/>
        </w:rPr>
        <w:t>Приемане на Наредба  за изменение и допълнение на Наредбата за условията и реда за използването на спортни обекти – общинска собственост на територията на Община Бургас</w:t>
      </w:r>
    </w:p>
    <w:p w14:paraId="51281A80" w14:textId="77777777" w:rsidR="00421C32" w:rsidRDefault="00421C32" w:rsidP="00421C32">
      <w:pPr>
        <w:pStyle w:val="NormalWeb"/>
        <w:ind w:firstLine="708"/>
        <w:jc w:val="both"/>
      </w:pPr>
      <w:r>
        <w:t xml:space="preserve">След като се запознаха с докладната записка и в резултат на явно гласуване, </w:t>
      </w:r>
      <w:r>
        <w:rPr>
          <w:rStyle w:val="Emphasis"/>
        </w:rPr>
        <w:t xml:space="preserve">с 5 гл. "за", 0 гл. "против" и 0 гл. "въздържали се", </w:t>
      </w:r>
      <w:r>
        <w:t>членовете на Постоянната комисия по опазване на околната среда, земеделие и храни приеха следното</w:t>
      </w:r>
    </w:p>
    <w:p w14:paraId="0A8D897A" w14:textId="77777777" w:rsidR="00421C32" w:rsidRDefault="00421C32" w:rsidP="00421C32">
      <w:pPr>
        <w:pStyle w:val="NormalWeb"/>
        <w:jc w:val="center"/>
        <w:rPr>
          <w:b/>
          <w:bCs/>
        </w:rPr>
      </w:pPr>
      <w:r>
        <w:rPr>
          <w:rStyle w:val="Strong"/>
        </w:rPr>
        <w:t>СТАНОВИЩЕ:</w:t>
      </w:r>
    </w:p>
    <w:p w14:paraId="72DFD327" w14:textId="77777777" w:rsidR="005B4235" w:rsidRDefault="00421C32" w:rsidP="00421C32">
      <w:pPr>
        <w:pStyle w:val="NormalWeb"/>
        <w:ind w:firstLine="708"/>
        <w:jc w:val="both"/>
      </w:pPr>
      <w:r>
        <w:rPr>
          <w:rStyle w:val="Strong"/>
        </w:rPr>
        <w:t>Подкрепя</w:t>
      </w:r>
      <w:r>
        <w:t xml:space="preserve"> проекта за решение.</w:t>
      </w:r>
    </w:p>
    <w:p w14:paraId="0FB4641A" w14:textId="77777777" w:rsidR="005B4235" w:rsidRPr="005B4235" w:rsidRDefault="005B4235" w:rsidP="005B4235">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1670E056" w14:textId="77777777" w:rsidR="005B4235" w:rsidRDefault="005B4235"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035B0123" w14:textId="77777777" w:rsidR="005B4235" w:rsidRDefault="005B4235" w:rsidP="005B4235">
      <w:pPr>
        <w:suppressAutoHyphens/>
        <w:autoSpaceDN w:val="0"/>
        <w:spacing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2</w:t>
      </w:r>
    </w:p>
    <w:p w14:paraId="5547508A" w14:textId="77777777" w:rsidR="005B4235" w:rsidRPr="005B4235" w:rsidRDefault="005B4235"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2BE99A25" w14:textId="77777777" w:rsidR="005B4235" w:rsidRDefault="005B4235" w:rsidP="005B4235">
      <w:pPr>
        <w:spacing w:line="240" w:lineRule="auto"/>
        <w:contextualSpacing/>
        <w:jc w:val="center"/>
        <w:rPr>
          <w:rFonts w:ascii="Times New Roman" w:hAnsi="Times New Roman" w:cs="Times New Roman"/>
          <w:sz w:val="24"/>
          <w:szCs w:val="24"/>
        </w:rPr>
      </w:pPr>
      <w:r w:rsidRPr="005B4235">
        <w:rPr>
          <w:rFonts w:ascii="Times New Roman" w:hAnsi="Times New Roman" w:cs="Times New Roman"/>
          <w:i/>
          <w:sz w:val="24"/>
          <w:szCs w:val="24"/>
        </w:rPr>
        <w:t>ОбС 08-00-12390</w:t>
      </w:r>
      <w:r w:rsidRPr="005B4235">
        <w:rPr>
          <w:rFonts w:ascii="Times New Roman" w:hAnsi="Times New Roman" w:cs="Times New Roman"/>
          <w:sz w:val="24"/>
          <w:szCs w:val="24"/>
        </w:rPr>
        <w:t xml:space="preserve"> </w:t>
      </w:r>
    </w:p>
    <w:p w14:paraId="3BCB5961" w14:textId="77777777" w:rsidR="005B4235" w:rsidRPr="005B4235" w:rsidRDefault="005B4235" w:rsidP="005B4235">
      <w:pPr>
        <w:spacing w:line="240" w:lineRule="auto"/>
        <w:contextualSpacing/>
        <w:jc w:val="center"/>
        <w:rPr>
          <w:rFonts w:ascii="Times New Roman" w:hAnsi="Times New Roman" w:cs="Times New Roman"/>
          <w:sz w:val="24"/>
          <w:szCs w:val="24"/>
        </w:rPr>
      </w:pPr>
      <w:r w:rsidRPr="005B4235">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ПП ВМРО – Българско национално движение, </w:t>
      </w:r>
      <w:r w:rsidRPr="005B4235">
        <w:rPr>
          <w:rFonts w:ascii="Times New Roman" w:hAnsi="Times New Roman" w:cs="Times New Roman"/>
          <w:i/>
          <w:iCs/>
          <w:sz w:val="24"/>
          <w:szCs w:val="24"/>
        </w:rPr>
        <w:t>относно:</w:t>
      </w:r>
      <w:r w:rsidRPr="005B4235">
        <w:rPr>
          <w:rFonts w:ascii="Times New Roman" w:hAnsi="Times New Roman" w:cs="Times New Roman"/>
          <w:sz w:val="24"/>
          <w:szCs w:val="24"/>
        </w:rPr>
        <w:t xml:space="preserve"> Детайлно замерване на качеството на атмосферния въздух в ЦГЧ</w:t>
      </w:r>
    </w:p>
    <w:p w14:paraId="0330B336" w14:textId="77777777" w:rsidR="00161F59" w:rsidRDefault="00161F59" w:rsidP="00161F59">
      <w:pPr>
        <w:pStyle w:val="NormalWeb"/>
        <w:ind w:firstLine="708"/>
        <w:contextualSpacing/>
        <w:jc w:val="both"/>
      </w:pPr>
      <w:r>
        <w:t>Председателят изрази мнение, че в проекта за решение не е уточнен времевият период, през който вносителите желаят да бъде извършено замерването. Той допълни, че в Централна градска част има стационарна станция за замерване качеството на въздуха.</w:t>
      </w:r>
    </w:p>
    <w:p w14:paraId="7E57D157" w14:textId="77777777" w:rsidR="00161F59" w:rsidRDefault="00161F59" w:rsidP="00161F59">
      <w:pPr>
        <w:pStyle w:val="NormalWeb"/>
        <w:ind w:firstLine="708"/>
        <w:contextualSpacing/>
        <w:jc w:val="both"/>
      </w:pPr>
      <w:r>
        <w:t>Георги Дракалиев, в качеството си на съвносител, заяви, че докладната записка е в резултата от оплаквания на граждани относно качеството на въздуха в ЦГЧ. Той отговори на въпроси на членовете на Комисията.</w:t>
      </w:r>
    </w:p>
    <w:p w14:paraId="0A06F5B1" w14:textId="77777777" w:rsidR="00161F59" w:rsidRDefault="00161F59" w:rsidP="00161F59">
      <w:pPr>
        <w:pStyle w:val="NormalWeb"/>
        <w:ind w:firstLine="708"/>
        <w:contextualSpacing/>
        <w:jc w:val="both"/>
      </w:pPr>
      <w:r>
        <w:t>Бойчо Георгиев заяви, че проектът за решение не е добре прецизиран и предложи докладната записка да се изпрати за становище към общинска администрация, което да допринесе за информирано вземане на решение.</w:t>
      </w:r>
    </w:p>
    <w:p w14:paraId="480C2DE4" w14:textId="4E0D994F" w:rsidR="00161F59" w:rsidRDefault="00161F59" w:rsidP="00161F59">
      <w:pPr>
        <w:pStyle w:val="NormalWeb"/>
        <w:ind w:firstLine="708"/>
        <w:contextualSpacing/>
        <w:jc w:val="both"/>
      </w:pPr>
      <w:r>
        <w:t>Стоян Грозев коментира, че идеята на докладната записка е добра, но има пропуски. Той уточни, че след консултация с общинска администрация трябва да бъдат фиксирани и описани местата за разполагане на мобилната станция, както и времето на престой. В заключение Грозев каза, че решението по т.2 се обезсмисля</w:t>
      </w:r>
      <w:r w:rsidR="009C3429">
        <w:t>, защото е</w:t>
      </w:r>
      <w:r>
        <w:t xml:space="preserve"> приет</w:t>
      </w:r>
      <w:r w:rsidR="006F2542">
        <w:t>о</w:t>
      </w:r>
      <w:r>
        <w:t xml:space="preserve"> </w:t>
      </w:r>
      <w:r w:rsidR="006F2542">
        <w:t>решение</w:t>
      </w:r>
      <w:r>
        <w:t>, в ко</w:t>
      </w:r>
      <w:r w:rsidR="006F2542">
        <w:t>е</w:t>
      </w:r>
      <w:r>
        <w:t>то подробно е разписано провеждането на разяснителна кампания.</w:t>
      </w:r>
    </w:p>
    <w:p w14:paraId="16494C36" w14:textId="5BED36DE" w:rsidR="00161F59" w:rsidRDefault="00161F59" w:rsidP="00161F59">
      <w:pPr>
        <w:pStyle w:val="NormalWeb"/>
        <w:ind w:firstLine="708"/>
        <w:contextualSpacing/>
        <w:jc w:val="both"/>
      </w:pPr>
      <w:r>
        <w:t>Весна Балтина – зам.-кмет „Стратегическо развитие и екология, дигитализация и адаптация към промените на климата“ посочи, че след 2018 г. мобилната станция за контрол качеството на въздуха работи по установен график. Тя осведоми присъстващите, че Националната автоматизирана система за контрол на качеството на атмосферния въздух, както и Мобилна</w:t>
      </w:r>
      <w:bookmarkStart w:id="0" w:name="_GoBack"/>
      <w:bookmarkEnd w:id="0"/>
      <w:r w:rsidR="00346F8B">
        <w:t>та</w:t>
      </w:r>
      <w:r>
        <w:t xml:space="preserve"> станция за контрол качеството на въздуха собственост на Община Бургас, дават информация за 24 часови измервания с референтни методи. </w:t>
      </w:r>
    </w:p>
    <w:p w14:paraId="14FD78EE" w14:textId="77777777" w:rsidR="00161F59" w:rsidRDefault="00161F59" w:rsidP="00161F59">
      <w:pPr>
        <w:pStyle w:val="NormalWeb"/>
        <w:ind w:firstLine="708"/>
        <w:contextualSpacing/>
        <w:jc w:val="both"/>
      </w:pPr>
      <w:r>
        <w:t>Маринета Николова – началник на отдел „Климат, енергия и околна среда, адаптация към промените на климата“ допълни, че от м. ноември 2020 г. е достъпна в реално време чрез интернет страницата на Общината информация за качеството на атмосферния въздух.</w:t>
      </w:r>
    </w:p>
    <w:p w14:paraId="5B14F69C" w14:textId="77777777" w:rsidR="00161F59" w:rsidRDefault="00161F59" w:rsidP="00161F59">
      <w:pPr>
        <w:pStyle w:val="NormalWeb"/>
        <w:ind w:firstLine="708"/>
        <w:contextualSpacing/>
        <w:jc w:val="both"/>
      </w:pPr>
      <w:r>
        <w:lastRenderedPageBreak/>
        <w:t>Калояна Живкова изрази мнение, че е необходимо да се организира работна среща между вносителите и общинска администрация, на която да се обсъди и прецизира проектът за решение, до заседанието на Общински съвет – Бургас, което ще се проведе на 25.01.2022 г.</w:t>
      </w:r>
    </w:p>
    <w:p w14:paraId="4E45A8B2" w14:textId="77777777" w:rsidR="00161F59" w:rsidRDefault="00161F59" w:rsidP="00161F59">
      <w:pPr>
        <w:pStyle w:val="NormalWeb"/>
        <w:ind w:firstLine="708"/>
        <w:contextualSpacing/>
        <w:jc w:val="both"/>
      </w:pPr>
      <w:r>
        <w:t>Председателят на Комисията подложи на гласуване предложението на Бойчо Георгиев докладната записка да се изпрати за становище към общинска администрация, и с 2 гл. "за", 0 гл. "против" и 5 гл. "въздържали се", то не беше подкрепено.</w:t>
      </w:r>
    </w:p>
    <w:p w14:paraId="61658F53" w14:textId="77777777" w:rsidR="00161F59" w:rsidRDefault="00161F59" w:rsidP="00161F59">
      <w:pPr>
        <w:pStyle w:val="NormalWeb"/>
        <w:ind w:firstLine="708"/>
        <w:contextualSpacing/>
        <w:jc w:val="both"/>
      </w:pPr>
      <w:r>
        <w:t xml:space="preserve">Стоян Грозев предложи точките в проекта за решение да се гласуват поотделно. Предложението беше подкрепено, с 5 гл. "за", 2 гл. "против" и 0 гл. "въздържали се". </w:t>
      </w:r>
    </w:p>
    <w:p w14:paraId="10385B1E" w14:textId="77777777" w:rsidR="00161F59" w:rsidRDefault="00161F59" w:rsidP="00161F59">
      <w:pPr>
        <w:pStyle w:val="NormalWeb"/>
        <w:ind w:firstLine="708"/>
        <w:contextualSpacing/>
        <w:jc w:val="both"/>
      </w:pPr>
      <w:r>
        <w:t xml:space="preserve">Председателят на Комисията подложи на гласуване т.1 от проекта за решение: „Общинската мобилна автоматична станция да замерва КАВ единствено на различни места в ЦГЧ и к-с „Възраждане“ до края на месец април 2022 г., както и през активния летен сезон, с цел получаване на по-актуални и подробни данни.“ </w:t>
      </w:r>
      <w:r>
        <w:rPr>
          <w:rStyle w:val="Emphasis"/>
        </w:rPr>
        <w:t>С 4 гл. "за", 0 гл. "против" и 2 гл. "въздържали се", точката беше подкрепена.</w:t>
      </w:r>
    </w:p>
    <w:p w14:paraId="5D0C39F4" w14:textId="77777777" w:rsidR="00161F59" w:rsidRDefault="00161F59" w:rsidP="00161F59">
      <w:pPr>
        <w:pStyle w:val="NormalWeb"/>
        <w:ind w:firstLine="708"/>
        <w:contextualSpacing/>
        <w:jc w:val="both"/>
      </w:pPr>
      <w:r>
        <w:t xml:space="preserve">Подложи се на гласуване т.2 от проекта за решение: „Да бъде подготвена и проведена информационна кампания за жителите на общината, относно замърсяването на въздуха при отопление с твърдо битово гориво.“ </w:t>
      </w:r>
      <w:r>
        <w:rPr>
          <w:rStyle w:val="Emphasis"/>
        </w:rPr>
        <w:t>С 0 гл. "за", 0 гл. "против" и 7 гл. "въздържали се", точката не беше подкрепена.</w:t>
      </w:r>
    </w:p>
    <w:p w14:paraId="39183E5A" w14:textId="77777777" w:rsidR="00161F59" w:rsidRDefault="00161F59" w:rsidP="00161F59">
      <w:pPr>
        <w:pStyle w:val="NormalWeb"/>
        <w:ind w:firstLine="708"/>
        <w:contextualSpacing/>
        <w:jc w:val="both"/>
      </w:pPr>
      <w:r>
        <w:t xml:space="preserve">Подложи се на гласуване т.3 от проекта за решение: „На основание чл.60, ал.1 от АПК допуска предварително изпълнение на решението по т.1 с оглед напредналия зимен сезон.“ </w:t>
      </w:r>
      <w:r>
        <w:rPr>
          <w:rStyle w:val="Emphasis"/>
        </w:rPr>
        <w:t>С 5 гл. "за", 0 гл. "против" и 2 гл. "въздържали се", точката беше подкрепена.</w:t>
      </w:r>
    </w:p>
    <w:p w14:paraId="721CCE12" w14:textId="77777777" w:rsidR="00161F59" w:rsidRDefault="00161F59" w:rsidP="00161F59">
      <w:pPr>
        <w:pStyle w:val="NormalWeb"/>
        <w:ind w:firstLine="708"/>
        <w:contextualSpacing/>
        <w:jc w:val="both"/>
      </w:pPr>
      <w:r>
        <w:t>След приключване на разискванията по докладната записка и в резултат на явно гласуване,</w:t>
      </w:r>
      <w:r>
        <w:rPr>
          <w:rStyle w:val="Emphasis"/>
        </w:rPr>
        <w:t xml:space="preserve"> </w:t>
      </w:r>
      <w:r>
        <w:t>членовете на Постоянната комисия по опазване на околната среда, земеделие и храни приеха следното</w:t>
      </w:r>
    </w:p>
    <w:p w14:paraId="561A7E66" w14:textId="77777777" w:rsidR="00161F59" w:rsidRDefault="00161F59" w:rsidP="00161F59">
      <w:pPr>
        <w:pStyle w:val="NormalWeb"/>
        <w:contextualSpacing/>
        <w:jc w:val="both"/>
        <w:rPr>
          <w:rStyle w:val="Strong"/>
        </w:rPr>
      </w:pPr>
    </w:p>
    <w:p w14:paraId="5170049E" w14:textId="77777777" w:rsidR="00161F59" w:rsidRDefault="00161F59" w:rsidP="0060281A">
      <w:pPr>
        <w:pStyle w:val="NormalWeb"/>
        <w:contextualSpacing/>
        <w:jc w:val="center"/>
        <w:rPr>
          <w:b/>
          <w:bCs/>
        </w:rPr>
      </w:pPr>
      <w:r>
        <w:rPr>
          <w:rStyle w:val="Strong"/>
        </w:rPr>
        <w:t>СТАНОВИЩЕ:</w:t>
      </w:r>
    </w:p>
    <w:p w14:paraId="516DFB03" w14:textId="77777777" w:rsidR="00161F59" w:rsidRDefault="00161F59" w:rsidP="00161F59">
      <w:pPr>
        <w:pStyle w:val="NormalWeb"/>
        <w:contextualSpacing/>
        <w:jc w:val="both"/>
        <w:rPr>
          <w:b/>
          <w:bCs/>
        </w:rPr>
      </w:pPr>
    </w:p>
    <w:p w14:paraId="03438539" w14:textId="77777777" w:rsidR="00161F59" w:rsidRDefault="00161F59" w:rsidP="00161F59">
      <w:pPr>
        <w:pStyle w:val="NormalWeb"/>
        <w:numPr>
          <w:ilvl w:val="0"/>
          <w:numId w:val="4"/>
        </w:numPr>
        <w:contextualSpacing/>
        <w:jc w:val="both"/>
        <w:rPr>
          <w:rStyle w:val="Emphasis"/>
          <w:b/>
          <w:bCs/>
        </w:rPr>
      </w:pPr>
      <w:r>
        <w:rPr>
          <w:b/>
          <w:bCs/>
        </w:rPr>
        <w:t xml:space="preserve">Подкрепя т.1  </w:t>
      </w:r>
      <w:r w:rsidRPr="00161F59">
        <w:rPr>
          <w:bCs/>
        </w:rPr>
        <w:t xml:space="preserve">от проекта за решение; </w:t>
      </w:r>
      <w:r w:rsidRPr="00161F59">
        <w:rPr>
          <w:rStyle w:val="Emphasis"/>
          <w:bCs/>
        </w:rPr>
        <w:t>(4 гл. "за", 0 гл. "против" и 2 гл. "въздържали се".)</w:t>
      </w:r>
    </w:p>
    <w:p w14:paraId="505A9B18" w14:textId="77777777" w:rsidR="00161F59" w:rsidRPr="00161F59" w:rsidRDefault="00161F59" w:rsidP="00161F59">
      <w:pPr>
        <w:pStyle w:val="NormalWeb"/>
        <w:numPr>
          <w:ilvl w:val="0"/>
          <w:numId w:val="4"/>
        </w:numPr>
        <w:contextualSpacing/>
        <w:jc w:val="both"/>
        <w:rPr>
          <w:rStyle w:val="Emphasis"/>
          <w:bCs/>
        </w:rPr>
      </w:pPr>
      <w:r>
        <w:rPr>
          <w:rStyle w:val="Strong"/>
        </w:rPr>
        <w:t>Не подкрепя т.2</w:t>
      </w:r>
      <w:r w:rsidRPr="00161F59">
        <w:rPr>
          <w:b/>
          <w:bCs/>
        </w:rPr>
        <w:t xml:space="preserve">  </w:t>
      </w:r>
      <w:r w:rsidRPr="00161F59">
        <w:rPr>
          <w:rStyle w:val="Emphasis"/>
          <w:bCs/>
        </w:rPr>
        <w:t>от проекта за решение; (0 гл. "за", 0 гл. "против" и 7 гл. "въздържали се".)</w:t>
      </w:r>
    </w:p>
    <w:p w14:paraId="3EFCDB30" w14:textId="77777777" w:rsidR="005B4235" w:rsidRPr="00161F59" w:rsidRDefault="00161F59" w:rsidP="00161F59">
      <w:pPr>
        <w:pStyle w:val="NormalWeb"/>
        <w:numPr>
          <w:ilvl w:val="0"/>
          <w:numId w:val="4"/>
        </w:numPr>
        <w:contextualSpacing/>
        <w:jc w:val="both"/>
        <w:rPr>
          <w:b/>
          <w:bCs/>
          <w:i/>
          <w:iCs/>
        </w:rPr>
      </w:pPr>
      <w:r>
        <w:rPr>
          <w:rStyle w:val="Strong"/>
        </w:rPr>
        <w:t>Подкрепя т.3</w:t>
      </w:r>
      <w:r w:rsidRPr="00161F59">
        <w:rPr>
          <w:rStyle w:val="Emphasis"/>
          <w:b/>
          <w:bCs/>
        </w:rPr>
        <w:t xml:space="preserve"> </w:t>
      </w:r>
      <w:r w:rsidRPr="00161F59">
        <w:rPr>
          <w:rStyle w:val="Emphasis"/>
          <w:bCs/>
        </w:rPr>
        <w:t>от проекта за решение. (5 гл. "за", 0 гл. "против" и 2 гл. "въздържали се".</w:t>
      </w:r>
    </w:p>
    <w:p w14:paraId="05718766" w14:textId="77777777" w:rsidR="005B4235" w:rsidRPr="00DB167E" w:rsidRDefault="005B4235" w:rsidP="005B4235">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14:paraId="6F64080D" w14:textId="77777777" w:rsidR="005B4235" w:rsidRDefault="005B4235"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6B95DD2C" w14:textId="77777777" w:rsidR="005B4235" w:rsidRDefault="005B4235" w:rsidP="005B4235">
      <w:pPr>
        <w:suppressAutoHyphens/>
        <w:autoSpaceDN w:val="0"/>
        <w:spacing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3</w:t>
      </w:r>
    </w:p>
    <w:p w14:paraId="6F52C3F6" w14:textId="77777777" w:rsidR="005B4235" w:rsidRPr="005B4235" w:rsidRDefault="005B4235" w:rsidP="005B4235">
      <w:pPr>
        <w:suppressAutoHyphens/>
        <w:autoSpaceDN w:val="0"/>
        <w:spacing w:after="0" w:line="240" w:lineRule="auto"/>
        <w:contextualSpacing/>
        <w:jc w:val="center"/>
        <w:rPr>
          <w:rFonts w:ascii="Times New Roman" w:eastAsia="Calibri" w:hAnsi="Times New Roman" w:cs="Times New Roman"/>
          <w:b/>
          <w:sz w:val="24"/>
          <w:szCs w:val="24"/>
        </w:rPr>
      </w:pPr>
    </w:p>
    <w:p w14:paraId="5534B29F" w14:textId="77777777" w:rsidR="005B4235" w:rsidRDefault="005B4235" w:rsidP="005B4235">
      <w:pPr>
        <w:spacing w:line="240" w:lineRule="auto"/>
        <w:contextualSpacing/>
        <w:jc w:val="center"/>
        <w:rPr>
          <w:rFonts w:ascii="Times New Roman" w:hAnsi="Times New Roman" w:cs="Times New Roman"/>
          <w:sz w:val="24"/>
          <w:szCs w:val="24"/>
        </w:rPr>
      </w:pPr>
      <w:r w:rsidRPr="005B4235">
        <w:rPr>
          <w:rFonts w:ascii="Times New Roman" w:hAnsi="Times New Roman" w:cs="Times New Roman"/>
          <w:i/>
          <w:sz w:val="24"/>
          <w:szCs w:val="24"/>
        </w:rPr>
        <w:t>ОбС 08-00-12369</w:t>
      </w:r>
      <w:r w:rsidRPr="005B4235">
        <w:rPr>
          <w:rFonts w:ascii="Times New Roman" w:hAnsi="Times New Roman" w:cs="Times New Roman"/>
          <w:sz w:val="24"/>
          <w:szCs w:val="24"/>
        </w:rPr>
        <w:t xml:space="preserve"> </w:t>
      </w:r>
    </w:p>
    <w:p w14:paraId="61B55A26" w14:textId="77777777" w:rsidR="005B4235" w:rsidRPr="005B4235" w:rsidRDefault="005B4235" w:rsidP="005B4235">
      <w:pPr>
        <w:spacing w:line="240" w:lineRule="auto"/>
        <w:contextualSpacing/>
        <w:jc w:val="center"/>
        <w:rPr>
          <w:rFonts w:ascii="Times New Roman" w:hAnsi="Times New Roman" w:cs="Times New Roman"/>
          <w:sz w:val="24"/>
          <w:szCs w:val="24"/>
        </w:rPr>
      </w:pPr>
      <w:r w:rsidRPr="005B4235">
        <w:rPr>
          <w:rFonts w:ascii="Times New Roman" w:hAnsi="Times New Roman" w:cs="Times New Roman"/>
          <w:b/>
          <w:sz w:val="24"/>
          <w:szCs w:val="24"/>
        </w:rPr>
        <w:t>Докладна записка от Юлиян Кулев и Юлиян Георгиев – общински съветници от ПП ГЕРБ,</w:t>
      </w:r>
      <w:r w:rsidRPr="005B4235">
        <w:rPr>
          <w:rFonts w:ascii="Times New Roman" w:hAnsi="Times New Roman" w:cs="Times New Roman"/>
          <w:sz w:val="24"/>
          <w:szCs w:val="24"/>
        </w:rPr>
        <w:t xml:space="preserve"> </w:t>
      </w:r>
      <w:r w:rsidRPr="005B4235">
        <w:rPr>
          <w:rFonts w:ascii="Times New Roman" w:hAnsi="Times New Roman" w:cs="Times New Roman"/>
          <w:i/>
          <w:sz w:val="24"/>
          <w:szCs w:val="24"/>
        </w:rPr>
        <w:t>относно:</w:t>
      </w:r>
      <w:r w:rsidRPr="005B4235">
        <w:rPr>
          <w:rFonts w:ascii="Times New Roman" w:hAnsi="Times New Roman" w:cs="Times New Roman"/>
          <w:sz w:val="24"/>
          <w:szCs w:val="24"/>
        </w:rPr>
        <w:t xml:space="preserve"> Проектиране и изработване на навес-хале за ремонт на лодки, на лодкостоянка в кв. Крайморие, закупуване на помпа за сантинни води</w:t>
      </w:r>
    </w:p>
    <w:p w14:paraId="05503C39" w14:textId="77777777" w:rsidR="000E0CE7" w:rsidRDefault="000E0CE7" w:rsidP="000E0CE7">
      <w:pPr>
        <w:pStyle w:val="NormalWeb"/>
        <w:ind w:firstLine="708"/>
        <w:contextualSpacing/>
        <w:jc w:val="both"/>
      </w:pPr>
      <w:r>
        <w:t>Юлиян Георгиев, в качеството си на един от вносителите, представи докладната записка и отговори на въпрос зададен от кап. Събев относно значението на израза „сантинни води“.</w:t>
      </w:r>
    </w:p>
    <w:p w14:paraId="72231711" w14:textId="77777777" w:rsidR="000E0CE7" w:rsidRDefault="000E0CE7" w:rsidP="000E0CE7">
      <w:pPr>
        <w:pStyle w:val="NormalWeb"/>
        <w:ind w:firstLine="708"/>
        <w:contextualSpacing/>
        <w:jc w:val="both"/>
      </w:pPr>
      <w:r>
        <w:t>Георги Събев и Георги Спасов предложиха изразът „сантинни води“ да се замени с израза</w:t>
      </w:r>
      <w:r>
        <w:rPr>
          <w:rStyle w:val="Emphasis"/>
          <w:b/>
          <w:bCs/>
        </w:rPr>
        <w:t xml:space="preserve"> „съоръжение за третиране на отпадните води от лодките“.</w:t>
      </w:r>
      <w:r>
        <w:t xml:space="preserve"> Предложението бе възприето от Юлиян Георгиев.</w:t>
      </w:r>
    </w:p>
    <w:p w14:paraId="4738E880" w14:textId="77777777" w:rsidR="000E0CE7" w:rsidRDefault="000E0CE7" w:rsidP="000E0CE7">
      <w:pPr>
        <w:pStyle w:val="NormalWeb"/>
        <w:ind w:firstLine="708"/>
        <w:contextualSpacing/>
        <w:jc w:val="both"/>
      </w:pPr>
      <w:r>
        <w:lastRenderedPageBreak/>
        <w:t xml:space="preserve">След приключване на разискванията по докладната записка и в резултат на явно гласуване, </w:t>
      </w:r>
      <w:r>
        <w:rPr>
          <w:rStyle w:val="Emphasis"/>
        </w:rPr>
        <w:t xml:space="preserve">със 7 гл. "за", 0 гл. "против" и 0 гл. "въздържали се", </w:t>
      </w:r>
      <w:r>
        <w:t>членовете на Постоянната комисия по опазване на околната среда, земеделие и храни приеха следното</w:t>
      </w:r>
    </w:p>
    <w:p w14:paraId="6D3C641E" w14:textId="77777777" w:rsidR="000E0CE7" w:rsidRDefault="000E0CE7" w:rsidP="000E0CE7">
      <w:pPr>
        <w:pStyle w:val="NormalWeb"/>
        <w:contextualSpacing/>
        <w:jc w:val="both"/>
        <w:rPr>
          <w:rStyle w:val="Strong"/>
        </w:rPr>
      </w:pPr>
    </w:p>
    <w:p w14:paraId="40D9C923" w14:textId="77777777" w:rsidR="000E0CE7" w:rsidRDefault="000E0CE7" w:rsidP="000E0CE7">
      <w:pPr>
        <w:pStyle w:val="NormalWeb"/>
        <w:contextualSpacing/>
        <w:jc w:val="center"/>
        <w:rPr>
          <w:b/>
          <w:bCs/>
        </w:rPr>
      </w:pPr>
      <w:r>
        <w:rPr>
          <w:rStyle w:val="Strong"/>
        </w:rPr>
        <w:t>СТАНОВИЩЕ:</w:t>
      </w:r>
    </w:p>
    <w:p w14:paraId="7E060F77" w14:textId="77777777" w:rsidR="000E0CE7" w:rsidRDefault="000E0CE7" w:rsidP="000E0CE7">
      <w:pPr>
        <w:pStyle w:val="NormalWeb"/>
        <w:contextualSpacing/>
        <w:jc w:val="both"/>
        <w:rPr>
          <w:rStyle w:val="Strong"/>
        </w:rPr>
      </w:pPr>
    </w:p>
    <w:p w14:paraId="498C3A92" w14:textId="77777777" w:rsidR="0078083E" w:rsidRDefault="000E0CE7" w:rsidP="000E0CE7">
      <w:pPr>
        <w:pStyle w:val="NormalWeb"/>
        <w:ind w:firstLine="708"/>
        <w:contextualSpacing/>
        <w:jc w:val="both"/>
      </w:pPr>
      <w:r>
        <w:rPr>
          <w:rStyle w:val="Strong"/>
        </w:rPr>
        <w:t>Подкрепя</w:t>
      </w:r>
      <w:r>
        <w:t xml:space="preserve"> проекта за решение, като изразът „сантинни води“ се замени с израза </w:t>
      </w:r>
      <w:r>
        <w:rPr>
          <w:rStyle w:val="Emphasis"/>
          <w:b/>
          <w:bCs/>
        </w:rPr>
        <w:t>„съоръжение за третиране на отпадните води от лодките“.</w:t>
      </w:r>
    </w:p>
    <w:p w14:paraId="23AFD413" w14:textId="77777777" w:rsidR="0078083E" w:rsidRDefault="0078083E" w:rsidP="0078083E">
      <w:pPr>
        <w:suppressAutoHyphens/>
        <w:autoSpaceDN w:val="0"/>
        <w:spacing w:after="200" w:line="276" w:lineRule="auto"/>
        <w:jc w:val="center"/>
        <w:rPr>
          <w:rFonts w:ascii="Calibri" w:eastAsia="Calibri" w:hAnsi="Calibri" w:cs="Times New Roman"/>
        </w:rPr>
      </w:pPr>
      <w:r w:rsidRPr="00114DF5">
        <w:rPr>
          <w:rFonts w:ascii="Calibri" w:eastAsia="Calibri" w:hAnsi="Calibri" w:cs="Times New Roman"/>
        </w:rPr>
        <w:t>---------------------------------------------------------------------------------------</w:t>
      </w:r>
    </w:p>
    <w:p w14:paraId="2B6798FF" w14:textId="77777777" w:rsidR="0078083E" w:rsidRDefault="0078083E" w:rsidP="0078083E">
      <w:pPr>
        <w:suppressAutoHyphens/>
        <w:autoSpaceDN w:val="0"/>
        <w:spacing w:after="200" w:line="276" w:lineRule="auto"/>
        <w:jc w:val="center"/>
        <w:rPr>
          <w:rFonts w:ascii="Calibri" w:eastAsia="Calibri" w:hAnsi="Calibri" w:cs="Times New Roman"/>
        </w:rPr>
      </w:pPr>
    </w:p>
    <w:p w14:paraId="40653C0A" w14:textId="77777777" w:rsidR="0078083E" w:rsidRDefault="0078083E" w:rsidP="0078083E">
      <w:pPr>
        <w:suppressAutoHyphens/>
        <w:autoSpaceDN w:val="0"/>
        <w:spacing w:after="200" w:line="276" w:lineRule="auto"/>
        <w:jc w:val="center"/>
        <w:rPr>
          <w:rFonts w:ascii="Calibri" w:eastAsia="Calibri" w:hAnsi="Calibri" w:cs="Times New Roman"/>
        </w:rPr>
      </w:pPr>
    </w:p>
    <w:p w14:paraId="06BD1777" w14:textId="77777777" w:rsidR="0078083E" w:rsidRDefault="0078083E" w:rsidP="0078083E"/>
    <w:p w14:paraId="1F39DCD1" w14:textId="77777777" w:rsidR="0078083E" w:rsidRPr="00AD66DC" w:rsidRDefault="0078083E" w:rsidP="0078083E">
      <w:pPr>
        <w:spacing w:line="240" w:lineRule="auto"/>
        <w:ind w:left="4248" w:firstLine="708"/>
        <w:contextualSpacing/>
        <w:jc w:val="center"/>
        <w:rPr>
          <w:rFonts w:ascii="Times New Roman" w:hAnsi="Times New Roman"/>
          <w:i/>
          <w:sz w:val="24"/>
          <w:szCs w:val="24"/>
        </w:rPr>
      </w:pPr>
      <w:r w:rsidRPr="00AD66DC">
        <w:rPr>
          <w:rFonts w:ascii="Times New Roman" w:hAnsi="Times New Roman"/>
          <w:b/>
          <w:sz w:val="24"/>
          <w:szCs w:val="24"/>
        </w:rPr>
        <w:t>ПРЕДСЕДАТЕЛ:</w:t>
      </w:r>
      <w:r w:rsidRPr="00AD66DC">
        <w:rPr>
          <w:rFonts w:ascii="Times New Roman" w:hAnsi="Times New Roman"/>
          <w:sz w:val="24"/>
          <w:szCs w:val="24"/>
        </w:rPr>
        <w:t xml:space="preserve"> </w:t>
      </w:r>
      <w:r w:rsidRPr="00AD66DC">
        <w:rPr>
          <w:rFonts w:ascii="Times New Roman" w:hAnsi="Times New Roman"/>
          <w:i/>
          <w:sz w:val="24"/>
          <w:szCs w:val="24"/>
        </w:rPr>
        <w:t>………………………</w:t>
      </w:r>
    </w:p>
    <w:p w14:paraId="09D8F454" w14:textId="77777777" w:rsidR="0078083E" w:rsidRPr="00CB6D05" w:rsidRDefault="0078083E" w:rsidP="0078083E">
      <w:pPr>
        <w:spacing w:line="240" w:lineRule="auto"/>
        <w:contextualSpacing/>
        <w:rPr>
          <w:rFonts w:ascii="Times New Roman" w:hAnsi="Times New Roman"/>
          <w:b/>
          <w:sz w:val="24"/>
          <w:szCs w:val="24"/>
        </w:rPr>
      </w:pP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t xml:space="preserve">    </w:t>
      </w:r>
      <w:r w:rsidRPr="00AD66DC">
        <w:rPr>
          <w:rFonts w:ascii="Times New Roman" w:hAnsi="Times New Roman"/>
          <w:sz w:val="24"/>
          <w:szCs w:val="24"/>
        </w:rPr>
        <w:tab/>
        <w:t xml:space="preserve"> </w:t>
      </w:r>
      <w:r w:rsidRPr="00AD66DC">
        <w:rPr>
          <w:rFonts w:ascii="Times New Roman" w:hAnsi="Times New Roman"/>
          <w:b/>
          <w:sz w:val="24"/>
          <w:szCs w:val="24"/>
        </w:rPr>
        <w:t>(д-р Георги Митев</w:t>
      </w:r>
      <w:r w:rsidRPr="00AD66DC">
        <w:rPr>
          <w:rFonts w:ascii="Times New Roman" w:hAnsi="Times New Roman"/>
          <w:b/>
          <w:sz w:val="24"/>
          <w:szCs w:val="24"/>
          <w:lang w:val="en-US"/>
        </w:rPr>
        <w:t>)</w:t>
      </w:r>
    </w:p>
    <w:p w14:paraId="6321E90B" w14:textId="77777777" w:rsidR="0078083E" w:rsidRPr="00CB6D05" w:rsidRDefault="0078083E" w:rsidP="0078083E">
      <w:pPr>
        <w:spacing w:line="240" w:lineRule="auto"/>
        <w:contextualSpacing/>
        <w:rPr>
          <w:rFonts w:ascii="Times New Roman" w:hAnsi="Times New Roman"/>
          <w:sz w:val="24"/>
          <w:szCs w:val="24"/>
        </w:rPr>
      </w:pPr>
    </w:p>
    <w:p w14:paraId="26F6437C" w14:textId="77777777" w:rsidR="0078083E" w:rsidRDefault="0078083E" w:rsidP="0078083E">
      <w:pPr>
        <w:spacing w:line="240" w:lineRule="auto"/>
        <w:contextualSpacing/>
        <w:rPr>
          <w:rFonts w:ascii="Times New Roman" w:hAnsi="Times New Roman"/>
          <w:b/>
          <w:sz w:val="24"/>
          <w:szCs w:val="24"/>
        </w:rPr>
      </w:pPr>
    </w:p>
    <w:p w14:paraId="5087A285" w14:textId="77777777" w:rsidR="0078083E" w:rsidRPr="00CB6D05" w:rsidRDefault="0078083E" w:rsidP="0078083E">
      <w:pPr>
        <w:spacing w:line="240" w:lineRule="auto"/>
        <w:contextualSpacing/>
        <w:rPr>
          <w:rFonts w:ascii="Times New Roman" w:hAnsi="Times New Roman"/>
          <w:b/>
          <w:sz w:val="24"/>
          <w:szCs w:val="24"/>
        </w:rPr>
      </w:pPr>
    </w:p>
    <w:p w14:paraId="7E72A42D" w14:textId="77777777" w:rsidR="0078083E" w:rsidRPr="00CB6D05" w:rsidRDefault="0078083E" w:rsidP="0078083E">
      <w:pPr>
        <w:spacing w:line="240" w:lineRule="auto"/>
        <w:contextualSpacing/>
        <w:rPr>
          <w:rFonts w:ascii="Times New Roman" w:hAnsi="Times New Roman"/>
          <w:sz w:val="24"/>
          <w:szCs w:val="24"/>
        </w:rPr>
      </w:pPr>
      <w:r w:rsidRPr="00CB6D05">
        <w:rPr>
          <w:rFonts w:ascii="Times New Roman" w:hAnsi="Times New Roman"/>
          <w:b/>
          <w:sz w:val="24"/>
          <w:szCs w:val="24"/>
        </w:rPr>
        <w:t>ПРОТОКОЛИСТ:</w:t>
      </w:r>
      <w:r w:rsidRPr="00CB6D05">
        <w:rPr>
          <w:rFonts w:ascii="Times New Roman" w:hAnsi="Times New Roman"/>
          <w:b/>
          <w:sz w:val="24"/>
          <w:szCs w:val="24"/>
          <w:lang w:val="en-US"/>
        </w:rPr>
        <w:t xml:space="preserve"> </w:t>
      </w:r>
      <w:r w:rsidRPr="00CB6D05">
        <w:rPr>
          <w:rFonts w:ascii="Times New Roman" w:hAnsi="Times New Roman"/>
          <w:i/>
          <w:sz w:val="24"/>
          <w:szCs w:val="24"/>
        </w:rPr>
        <w:t>……………………….</w:t>
      </w:r>
    </w:p>
    <w:p w14:paraId="0F1146B7" w14:textId="77777777" w:rsidR="0078083E" w:rsidRPr="00546E4A" w:rsidRDefault="0078083E" w:rsidP="0078083E">
      <w:pPr>
        <w:spacing w:line="240" w:lineRule="auto"/>
        <w:contextualSpacing/>
        <w:rPr>
          <w:rFonts w:ascii="Times New Roman" w:hAnsi="Times New Roman"/>
          <w:b/>
          <w:sz w:val="24"/>
          <w:szCs w:val="24"/>
        </w:rPr>
      </w:pPr>
      <w:r w:rsidRPr="00CB6D05">
        <w:rPr>
          <w:rFonts w:ascii="Times New Roman" w:hAnsi="Times New Roman"/>
          <w:sz w:val="24"/>
          <w:szCs w:val="24"/>
        </w:rPr>
        <w:tab/>
      </w:r>
      <w:r w:rsidRPr="00CB6D05">
        <w:rPr>
          <w:rFonts w:ascii="Times New Roman" w:hAnsi="Times New Roman"/>
          <w:sz w:val="24"/>
          <w:szCs w:val="24"/>
        </w:rPr>
        <w:tab/>
        <w:t xml:space="preserve">   </w:t>
      </w:r>
      <w:r w:rsidRPr="00CB6D05">
        <w:rPr>
          <w:rFonts w:ascii="Times New Roman" w:hAnsi="Times New Roman"/>
          <w:b/>
          <w:sz w:val="24"/>
          <w:szCs w:val="24"/>
        </w:rPr>
        <w:t>(Жени Господинова)</w:t>
      </w:r>
    </w:p>
    <w:p w14:paraId="24D29168" w14:textId="77777777" w:rsidR="0078083E" w:rsidRPr="00F92E57" w:rsidRDefault="0078083E" w:rsidP="0078083E"/>
    <w:p w14:paraId="3D20FBBA" w14:textId="77777777" w:rsidR="0078083E" w:rsidRDefault="0078083E" w:rsidP="0078083E"/>
    <w:p w14:paraId="3565EA35" w14:textId="77777777" w:rsidR="0078083E" w:rsidRPr="0078083E" w:rsidRDefault="0078083E" w:rsidP="0078083E"/>
    <w:sectPr w:rsidR="0078083E" w:rsidRPr="0078083E" w:rsidSect="00314E3B">
      <w:footerReference w:type="default" r:id="rId9"/>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8913C" w14:textId="77777777" w:rsidR="008B4E0C" w:rsidRDefault="008B4E0C" w:rsidP="0060281A">
      <w:pPr>
        <w:spacing w:after="0" w:line="240" w:lineRule="auto"/>
      </w:pPr>
      <w:r>
        <w:separator/>
      </w:r>
    </w:p>
  </w:endnote>
  <w:endnote w:type="continuationSeparator" w:id="0">
    <w:p w14:paraId="13654372" w14:textId="77777777" w:rsidR="008B4E0C" w:rsidRDefault="008B4E0C" w:rsidP="00602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5895229"/>
      <w:docPartObj>
        <w:docPartGallery w:val="Page Numbers (Bottom of Page)"/>
        <w:docPartUnique/>
      </w:docPartObj>
    </w:sdtPr>
    <w:sdtEndPr>
      <w:rPr>
        <w:noProof/>
      </w:rPr>
    </w:sdtEndPr>
    <w:sdtContent>
      <w:p w14:paraId="592810D4" w14:textId="6B0B7163" w:rsidR="0060281A" w:rsidRDefault="0060281A">
        <w:pPr>
          <w:pStyle w:val="Footer"/>
          <w:jc w:val="center"/>
        </w:pPr>
        <w:r>
          <w:fldChar w:fldCharType="begin"/>
        </w:r>
        <w:r>
          <w:instrText xml:space="preserve"> PAGE   \* MERGEFORMAT </w:instrText>
        </w:r>
        <w:r>
          <w:fldChar w:fldCharType="separate"/>
        </w:r>
        <w:r w:rsidR="00346F8B">
          <w:rPr>
            <w:noProof/>
          </w:rPr>
          <w:t>4</w:t>
        </w:r>
        <w:r>
          <w:rPr>
            <w:noProof/>
          </w:rPr>
          <w:fldChar w:fldCharType="end"/>
        </w:r>
      </w:p>
    </w:sdtContent>
  </w:sdt>
  <w:p w14:paraId="711A7D8A" w14:textId="77777777" w:rsidR="0060281A" w:rsidRDefault="006028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5F3C3" w14:textId="77777777" w:rsidR="008B4E0C" w:rsidRDefault="008B4E0C" w:rsidP="0060281A">
      <w:pPr>
        <w:spacing w:after="0" w:line="240" w:lineRule="auto"/>
      </w:pPr>
      <w:r>
        <w:separator/>
      </w:r>
    </w:p>
  </w:footnote>
  <w:footnote w:type="continuationSeparator" w:id="0">
    <w:p w14:paraId="1D82CAF5" w14:textId="77777777" w:rsidR="008B4E0C" w:rsidRDefault="008B4E0C" w:rsidP="006028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E1686"/>
    <w:multiLevelType w:val="hybridMultilevel"/>
    <w:tmpl w:val="74206F28"/>
    <w:lvl w:ilvl="0" w:tplc="EC344A90">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46003299"/>
    <w:multiLevelType w:val="hybridMultilevel"/>
    <w:tmpl w:val="57B42244"/>
    <w:lvl w:ilvl="0" w:tplc="0B6A5C18">
      <w:start w:val="1"/>
      <w:numFmt w:val="decimal"/>
      <w:lvlText w:val="%1."/>
      <w:lvlJc w:val="left"/>
      <w:pPr>
        <w:ind w:left="1068" w:hanging="360"/>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655E1B41"/>
    <w:multiLevelType w:val="hybridMultilevel"/>
    <w:tmpl w:val="74206F28"/>
    <w:lvl w:ilvl="0" w:tplc="EC344A90">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83E"/>
    <w:rsid w:val="000E0CE7"/>
    <w:rsid w:val="00161F59"/>
    <w:rsid w:val="00314E3B"/>
    <w:rsid w:val="00346F8B"/>
    <w:rsid w:val="003A6550"/>
    <w:rsid w:val="00421C32"/>
    <w:rsid w:val="004517FF"/>
    <w:rsid w:val="005B4235"/>
    <w:rsid w:val="0060281A"/>
    <w:rsid w:val="006956B4"/>
    <w:rsid w:val="006A691B"/>
    <w:rsid w:val="006F2542"/>
    <w:rsid w:val="0078083E"/>
    <w:rsid w:val="008B4E0C"/>
    <w:rsid w:val="009C3429"/>
    <w:rsid w:val="00A114B8"/>
    <w:rsid w:val="00AE1FC8"/>
    <w:rsid w:val="00C822B4"/>
    <w:rsid w:val="00DF47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B43D1"/>
  <w15:chartTrackingRefBased/>
  <w15:docId w15:val="{052EF526-9B2A-4EE7-AE21-0AE19602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08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4235"/>
    <w:pPr>
      <w:spacing w:line="256" w:lineRule="auto"/>
      <w:ind w:left="720"/>
      <w:contextualSpacing/>
    </w:pPr>
  </w:style>
  <w:style w:type="paragraph" w:styleId="NormalWeb">
    <w:name w:val="Normal (Web)"/>
    <w:basedOn w:val="Normal"/>
    <w:uiPriority w:val="99"/>
    <w:unhideWhenUsed/>
    <w:rsid w:val="00421C3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421C32"/>
    <w:rPr>
      <w:i/>
      <w:iCs/>
    </w:rPr>
  </w:style>
  <w:style w:type="character" w:styleId="Strong">
    <w:name w:val="Strong"/>
    <w:basedOn w:val="DefaultParagraphFont"/>
    <w:uiPriority w:val="22"/>
    <w:qFormat/>
    <w:rsid w:val="00421C32"/>
    <w:rPr>
      <w:b/>
      <w:bCs/>
    </w:rPr>
  </w:style>
  <w:style w:type="paragraph" w:styleId="Header">
    <w:name w:val="header"/>
    <w:basedOn w:val="Normal"/>
    <w:link w:val="HeaderChar"/>
    <w:uiPriority w:val="99"/>
    <w:unhideWhenUsed/>
    <w:rsid w:val="0060281A"/>
    <w:pPr>
      <w:tabs>
        <w:tab w:val="center" w:pos="4536"/>
        <w:tab w:val="right" w:pos="9072"/>
      </w:tabs>
      <w:spacing w:after="0" w:line="240" w:lineRule="auto"/>
    </w:pPr>
  </w:style>
  <w:style w:type="character" w:customStyle="1" w:styleId="HeaderChar">
    <w:name w:val="Header Char"/>
    <w:basedOn w:val="DefaultParagraphFont"/>
    <w:link w:val="Header"/>
    <w:uiPriority w:val="99"/>
    <w:rsid w:val="0060281A"/>
  </w:style>
  <w:style w:type="paragraph" w:styleId="Footer">
    <w:name w:val="footer"/>
    <w:basedOn w:val="Normal"/>
    <w:link w:val="FooterChar"/>
    <w:uiPriority w:val="99"/>
    <w:unhideWhenUsed/>
    <w:rsid w:val="0060281A"/>
    <w:pPr>
      <w:tabs>
        <w:tab w:val="center" w:pos="4536"/>
        <w:tab w:val="right" w:pos="9072"/>
      </w:tabs>
      <w:spacing w:after="0" w:line="240" w:lineRule="auto"/>
    </w:pPr>
  </w:style>
  <w:style w:type="character" w:customStyle="1" w:styleId="FooterChar">
    <w:name w:val="Footer Char"/>
    <w:basedOn w:val="DefaultParagraphFont"/>
    <w:link w:val="Footer"/>
    <w:uiPriority w:val="99"/>
    <w:rsid w:val="0060281A"/>
  </w:style>
  <w:style w:type="character" w:styleId="CommentReference">
    <w:name w:val="annotation reference"/>
    <w:basedOn w:val="DefaultParagraphFont"/>
    <w:uiPriority w:val="99"/>
    <w:semiHidden/>
    <w:unhideWhenUsed/>
    <w:rsid w:val="00A114B8"/>
    <w:rPr>
      <w:sz w:val="16"/>
      <w:szCs w:val="16"/>
    </w:rPr>
  </w:style>
  <w:style w:type="paragraph" w:styleId="CommentText">
    <w:name w:val="annotation text"/>
    <w:basedOn w:val="Normal"/>
    <w:link w:val="CommentTextChar"/>
    <w:uiPriority w:val="99"/>
    <w:semiHidden/>
    <w:unhideWhenUsed/>
    <w:rsid w:val="00A114B8"/>
    <w:pPr>
      <w:spacing w:line="240" w:lineRule="auto"/>
    </w:pPr>
    <w:rPr>
      <w:sz w:val="20"/>
      <w:szCs w:val="20"/>
    </w:rPr>
  </w:style>
  <w:style w:type="character" w:customStyle="1" w:styleId="CommentTextChar">
    <w:name w:val="Comment Text Char"/>
    <w:basedOn w:val="DefaultParagraphFont"/>
    <w:link w:val="CommentText"/>
    <w:uiPriority w:val="99"/>
    <w:semiHidden/>
    <w:rsid w:val="00A114B8"/>
    <w:rPr>
      <w:sz w:val="20"/>
      <w:szCs w:val="20"/>
    </w:rPr>
  </w:style>
  <w:style w:type="paragraph" w:styleId="CommentSubject">
    <w:name w:val="annotation subject"/>
    <w:basedOn w:val="CommentText"/>
    <w:next w:val="CommentText"/>
    <w:link w:val="CommentSubjectChar"/>
    <w:uiPriority w:val="99"/>
    <w:semiHidden/>
    <w:unhideWhenUsed/>
    <w:rsid w:val="00A114B8"/>
    <w:rPr>
      <w:b/>
      <w:bCs/>
    </w:rPr>
  </w:style>
  <w:style w:type="character" w:customStyle="1" w:styleId="CommentSubjectChar">
    <w:name w:val="Comment Subject Char"/>
    <w:basedOn w:val="CommentTextChar"/>
    <w:link w:val="CommentSubject"/>
    <w:uiPriority w:val="99"/>
    <w:semiHidden/>
    <w:rsid w:val="00A114B8"/>
    <w:rPr>
      <w:b/>
      <w:bCs/>
      <w:sz w:val="20"/>
      <w:szCs w:val="20"/>
    </w:rPr>
  </w:style>
  <w:style w:type="paragraph" w:styleId="BalloonText">
    <w:name w:val="Balloon Text"/>
    <w:basedOn w:val="Normal"/>
    <w:link w:val="BalloonTextChar"/>
    <w:uiPriority w:val="99"/>
    <w:semiHidden/>
    <w:unhideWhenUsed/>
    <w:rsid w:val="00A114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991592">
      <w:bodyDiv w:val="1"/>
      <w:marLeft w:val="0"/>
      <w:marRight w:val="0"/>
      <w:marTop w:val="0"/>
      <w:marBottom w:val="0"/>
      <w:divBdr>
        <w:top w:val="none" w:sz="0" w:space="0" w:color="auto"/>
        <w:left w:val="none" w:sz="0" w:space="0" w:color="auto"/>
        <w:bottom w:val="none" w:sz="0" w:space="0" w:color="auto"/>
        <w:right w:val="none" w:sz="0" w:space="0" w:color="auto"/>
      </w:divBdr>
    </w:div>
    <w:div w:id="486242513">
      <w:bodyDiv w:val="1"/>
      <w:marLeft w:val="0"/>
      <w:marRight w:val="0"/>
      <w:marTop w:val="0"/>
      <w:marBottom w:val="0"/>
      <w:divBdr>
        <w:top w:val="none" w:sz="0" w:space="0" w:color="auto"/>
        <w:left w:val="none" w:sz="0" w:space="0" w:color="auto"/>
        <w:bottom w:val="none" w:sz="0" w:space="0" w:color="auto"/>
        <w:right w:val="none" w:sz="0" w:space="0" w:color="auto"/>
      </w:divBdr>
    </w:div>
    <w:div w:id="1191144324">
      <w:bodyDiv w:val="1"/>
      <w:marLeft w:val="0"/>
      <w:marRight w:val="0"/>
      <w:marTop w:val="0"/>
      <w:marBottom w:val="0"/>
      <w:divBdr>
        <w:top w:val="none" w:sz="0" w:space="0" w:color="auto"/>
        <w:left w:val="none" w:sz="0" w:space="0" w:color="auto"/>
        <w:bottom w:val="none" w:sz="0" w:space="0" w:color="auto"/>
        <w:right w:val="none" w:sz="0" w:space="0" w:color="auto"/>
      </w:divBdr>
    </w:div>
    <w:div w:id="1661542311">
      <w:bodyDiv w:val="1"/>
      <w:marLeft w:val="0"/>
      <w:marRight w:val="0"/>
      <w:marTop w:val="0"/>
      <w:marBottom w:val="0"/>
      <w:divBdr>
        <w:top w:val="none" w:sz="0" w:space="0" w:color="auto"/>
        <w:left w:val="none" w:sz="0" w:space="0" w:color="auto"/>
        <w:bottom w:val="none" w:sz="0" w:space="0" w:color="auto"/>
        <w:right w:val="none" w:sz="0" w:space="0" w:color="auto"/>
      </w:divBdr>
    </w:div>
    <w:div w:id="192125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11</cp:revision>
  <dcterms:created xsi:type="dcterms:W3CDTF">2022-01-17T06:26:00Z</dcterms:created>
  <dcterms:modified xsi:type="dcterms:W3CDTF">2022-01-21T07:41:00Z</dcterms:modified>
</cp:coreProperties>
</file>