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E23594" w14:textId="77777777" w:rsidR="008F2B64" w:rsidRPr="003C2EC8" w:rsidRDefault="008F2B64" w:rsidP="008F2B64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3C2EC8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6494C127" wp14:editId="39C2EAA8">
            <wp:simplePos x="0" y="0"/>
            <wp:positionH relativeFrom="column">
              <wp:posOffset>-57150</wp:posOffset>
            </wp:positionH>
            <wp:positionV relativeFrom="paragraph">
              <wp:posOffset>-408940</wp:posOffset>
            </wp:positionV>
            <wp:extent cx="713740" cy="1066165"/>
            <wp:effectExtent l="0" t="0" r="0" b="635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2EC8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6C2E51BE" w14:textId="77777777" w:rsidR="008F2B64" w:rsidRPr="003C2EC8" w:rsidRDefault="008F2B64" w:rsidP="008F2B6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3C2EC8">
        <w:rPr>
          <w:rFonts w:ascii="Times New Roman" w:eastAsia="Times New Roman" w:hAnsi="Times New Roman" w:cs="Times New Roman"/>
          <w:lang w:eastAsia="ar-SA"/>
        </w:rPr>
        <w:t>8000 Бургас, ул. „Александровска” № 26</w:t>
      </w:r>
    </w:p>
    <w:p w14:paraId="4802E434" w14:textId="77777777" w:rsidR="008F2B64" w:rsidRPr="003C2EC8" w:rsidRDefault="008F2B64" w:rsidP="008F2B6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3C2EC8">
        <w:rPr>
          <w:rFonts w:ascii="Times New Roman" w:eastAsia="Times New Roman" w:hAnsi="Times New Roman" w:cs="Times New Roman"/>
          <w:lang w:eastAsia="ar-SA"/>
        </w:rPr>
        <w:t xml:space="preserve">тел.: 056/ 84 13 00;  </w:t>
      </w:r>
      <w:hyperlink r:id="rId6" w:history="1">
        <w:r w:rsidRPr="003C2EC8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3C2EC8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3C2EC8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3C2EC8">
        <w:rPr>
          <w:rFonts w:ascii="Times New Roman" w:eastAsia="Times New Roman" w:hAnsi="Times New Roman" w:cs="Times New Roman"/>
          <w:lang w:val="pt-BR" w:eastAsia="ar-SA"/>
        </w:rPr>
        <w:t>council</w:t>
      </w:r>
      <w:r w:rsidRPr="003C2EC8">
        <w:rPr>
          <w:rFonts w:ascii="Times New Roman" w:eastAsia="Times New Roman" w:hAnsi="Times New Roman" w:cs="Times New Roman"/>
          <w:lang w:eastAsia="ar-SA"/>
        </w:rPr>
        <w:t>@</w:t>
      </w:r>
      <w:r w:rsidRPr="003C2EC8">
        <w:rPr>
          <w:rFonts w:ascii="Times New Roman" w:eastAsia="Times New Roman" w:hAnsi="Times New Roman" w:cs="Times New Roman"/>
          <w:lang w:val="pt-BR" w:eastAsia="ar-SA"/>
        </w:rPr>
        <w:t>burgas</w:t>
      </w:r>
      <w:r w:rsidRPr="003C2EC8">
        <w:rPr>
          <w:rFonts w:ascii="Times New Roman" w:eastAsia="Times New Roman" w:hAnsi="Times New Roman" w:cs="Times New Roman"/>
          <w:lang w:eastAsia="ar-SA"/>
        </w:rPr>
        <w:t>.</w:t>
      </w:r>
      <w:r w:rsidRPr="003C2EC8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31F9743C" w14:textId="77777777" w:rsidR="008F2B64" w:rsidRPr="009E0E71" w:rsidRDefault="008F2B64" w:rsidP="008F2B64">
      <w:pPr>
        <w:suppressAutoHyphens/>
        <w:autoSpaceDN w:val="0"/>
        <w:spacing w:after="0" w:line="240" w:lineRule="auto"/>
        <w:contextualSpacing/>
        <w:rPr>
          <w:rFonts w:ascii="Calibri" w:eastAsia="Calibri" w:hAnsi="Calibri" w:cs="Times New Roman"/>
        </w:rPr>
      </w:pPr>
      <w:r w:rsidRPr="006224B5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5B101AE" wp14:editId="729A3119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FCF91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49ECF75D" w14:textId="77777777" w:rsidR="008F2B64" w:rsidRDefault="008F2B64" w:rsidP="008F2B64">
      <w:pPr>
        <w:pBdr>
          <w:bottom w:val="single" w:sz="4" w:space="3" w:color="000000"/>
        </w:pBd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ТУРИЗЪМ</w:t>
      </w:r>
    </w:p>
    <w:p w14:paraId="22DA9543" w14:textId="77777777" w:rsidR="008F2B64" w:rsidRPr="006224B5" w:rsidRDefault="008F2B64" w:rsidP="008F2B64">
      <w:pPr>
        <w:pBdr>
          <w:bottom w:val="single" w:sz="4" w:space="3" w:color="000000"/>
        </w:pBd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69CE316" w14:textId="77777777" w:rsidR="008F2B64" w:rsidRDefault="008F2B64" w:rsidP="008F2B6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BC0A23A" w14:textId="77777777" w:rsidR="008F2B64" w:rsidRPr="003C2EC8" w:rsidRDefault="008F2B64" w:rsidP="008F2B64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Calibri" w:eastAsia="Calibri" w:hAnsi="Calibri" w:cs="Times New Roman"/>
        </w:rPr>
      </w:pP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6224B5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20</w:t>
      </w:r>
    </w:p>
    <w:p w14:paraId="681C5FBD" w14:textId="77777777" w:rsidR="008F2B64" w:rsidRPr="006224B5" w:rsidRDefault="008F2B64" w:rsidP="008F2B64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  <w:r w:rsidRPr="006224B5">
        <w:rPr>
          <w:rFonts w:ascii="Arial" w:eastAsia="Times New Roman" w:hAnsi="Arial" w:cs="Arial"/>
          <w:vanish/>
          <w:sz w:val="16"/>
          <w:szCs w:val="16"/>
          <w:lang w:eastAsia="bg-BG"/>
        </w:rPr>
        <w:t>Top of FormBottom of Form</w:t>
      </w:r>
    </w:p>
    <w:p w14:paraId="2391B93E" w14:textId="77777777" w:rsidR="008F2B64" w:rsidRPr="006224B5" w:rsidRDefault="008F2B64" w:rsidP="008F2B64">
      <w:pPr>
        <w:numPr>
          <w:ilvl w:val="0"/>
          <w:numId w:val="1"/>
        </w:numPr>
        <w:suppressAutoHyphens/>
        <w:autoSpaceDN w:val="0"/>
        <w:spacing w:before="100" w:after="0" w:line="240" w:lineRule="auto"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14:paraId="287C425C" w14:textId="77777777" w:rsidR="008F2B64" w:rsidRPr="006224B5" w:rsidRDefault="008F2B64" w:rsidP="008F2B64">
      <w:pPr>
        <w:suppressAutoHyphens/>
        <w:autoSpaceDN w:val="0"/>
        <w:spacing w:before="100" w:after="0" w:line="240" w:lineRule="auto"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14:paraId="420A9E29" w14:textId="77777777" w:rsidR="008F2B64" w:rsidRPr="006224B5" w:rsidRDefault="008F2B64" w:rsidP="008F2B6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16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09.2021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 часа, </w:t>
      </w:r>
      <w:r w:rsidRPr="00E50D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Зала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E50D7C">
        <w:rPr>
          <w:rFonts w:ascii="Times New Roman" w:eastAsia="Times New Roman" w:hAnsi="Times New Roman" w:cs="Times New Roman"/>
          <w:sz w:val="24"/>
          <w:szCs w:val="24"/>
          <w:lang w:eastAsia="bg-BG"/>
        </w:rPr>
        <w:t>, ет. 1, Община Бургас, ул. „Александровска“ № 26</w:t>
      </w:r>
      <w:r w:rsidRPr="00E50D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туризъм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ПКТ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C626376" w14:textId="77777777" w:rsidR="008F2B64" w:rsidRDefault="008F2B64" w:rsidP="008F2B6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9004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</w:t>
      </w:r>
      <w:r w:rsidRPr="009004BB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106C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3695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Мария Маркова – председател, Пеньо Мечков – зам.-председател и членове: </w:t>
      </w:r>
      <w:r w:rsidR="001C6CEE" w:rsidRPr="00F3695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д-р Севдалина Турманова</w:t>
      </w:r>
      <w:r w:rsidR="001C6CEE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1C6CEE" w:rsidRPr="00F3695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C6CEE">
        <w:rPr>
          <w:rFonts w:ascii="Times New Roman" w:eastAsia="Times New Roman" w:hAnsi="Times New Roman" w:cs="Times New Roman"/>
          <w:sz w:val="24"/>
          <w:szCs w:val="24"/>
          <w:lang w:eastAsia="bg-BG"/>
        </w:rPr>
        <w:t>Юлиян Кулев,</w:t>
      </w:r>
      <w:r w:rsidRPr="00F3695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Юлиян Георгиев и Христо Панайотов.</w:t>
      </w:r>
    </w:p>
    <w:p w14:paraId="558E742B" w14:textId="77777777" w:rsidR="008F2B64" w:rsidRDefault="008F2B64" w:rsidP="008F2B6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уважителни причини отсъства </w:t>
      </w:r>
      <w:r w:rsidRPr="00E83F02">
        <w:rPr>
          <w:rFonts w:ascii="Times New Roman" w:eastAsia="Times New Roman" w:hAnsi="Times New Roman" w:cs="Times New Roman"/>
          <w:sz w:val="24"/>
          <w:szCs w:val="24"/>
          <w:lang w:eastAsia="bg-BG"/>
        </w:rPr>
        <w:t>Димчо Грудев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50B6857" w14:textId="77777777" w:rsidR="008F2B64" w:rsidRPr="00905D9D" w:rsidRDefault="008F2B64" w:rsidP="008F2B6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bidi="bg-BG"/>
        </w:rPr>
      </w:pPr>
      <w:r w:rsidRPr="007E5D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присъстваха:</w:t>
      </w:r>
      <w:r w:rsidRPr="007E5D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36959">
        <w:rPr>
          <w:rFonts w:ascii="Times New Roman" w:eastAsia="Calibri" w:hAnsi="Times New Roman" w:cs="Times New Roman"/>
          <w:sz w:val="24"/>
          <w:szCs w:val="24"/>
        </w:rPr>
        <w:t>Диана Саватева – зам.-</w:t>
      </w:r>
      <w:r w:rsidR="00AE46CB" w:rsidRPr="00F36959">
        <w:rPr>
          <w:rFonts w:ascii="Times New Roman" w:eastAsia="Calibri" w:hAnsi="Times New Roman" w:cs="Times New Roman"/>
          <w:sz w:val="24"/>
          <w:szCs w:val="24"/>
        </w:rPr>
        <w:t>кмет „Култура, туризъм и спорт“, Златина Караиванова – директор на дирекция „Бюджет и финанси“,</w:t>
      </w:r>
      <w:r w:rsidR="00F369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36959" w:rsidRPr="00A15B01">
        <w:rPr>
          <w:rFonts w:ascii="Times New Roman" w:eastAsia="Times New Roman" w:hAnsi="Times New Roman" w:cs="Times New Roman"/>
          <w:sz w:val="24"/>
          <w:szCs w:val="24"/>
          <w:lang w:eastAsia="bg-BG"/>
        </w:rPr>
        <w:t>Андрей Рунчев – директор на ОП „Транспорт“</w:t>
      </w:r>
      <w:r w:rsidR="00AE46CB" w:rsidRPr="00F369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36959">
        <w:rPr>
          <w:rFonts w:ascii="Times New Roman" w:eastAsia="Calibri" w:hAnsi="Times New Roman" w:cs="Times New Roman"/>
          <w:sz w:val="24"/>
          <w:szCs w:val="24"/>
        </w:rPr>
        <w:t>и</w:t>
      </w:r>
      <w:r w:rsidR="00F36959" w:rsidRPr="00F369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E46CB" w:rsidRPr="00F36959">
        <w:rPr>
          <w:rFonts w:ascii="Times New Roman" w:eastAsia="Calibri" w:hAnsi="Times New Roman" w:cs="Times New Roman"/>
          <w:sz w:val="24"/>
          <w:szCs w:val="24"/>
        </w:rPr>
        <w:t>Антония Дякова</w:t>
      </w:r>
      <w:r w:rsidR="00557229" w:rsidRPr="00F36959">
        <w:rPr>
          <w:rFonts w:ascii="Times New Roman" w:eastAsia="Calibri" w:hAnsi="Times New Roman" w:cs="Times New Roman"/>
          <w:sz w:val="24"/>
          <w:szCs w:val="24"/>
        </w:rPr>
        <w:t xml:space="preserve"> – началник на отдел „Стратегическо планиране, дигитализация и устойчиво градско развитие“</w:t>
      </w:r>
      <w:r w:rsidR="00F3695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1AEBFD4" w14:textId="77777777" w:rsidR="008F2B64" w:rsidRDefault="008F2B64" w:rsidP="00C62476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Заседанието откри и ръководи председателят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ПКТ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Мария Маркова</w:t>
      </w:r>
      <w:r w:rsidRPr="001E17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следния</w:t>
      </w:r>
    </w:p>
    <w:p w14:paraId="1801E2E9" w14:textId="77777777" w:rsidR="00C62476" w:rsidRPr="008F2B64" w:rsidRDefault="00C62476" w:rsidP="00C62476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B6AD5A5" w14:textId="77777777" w:rsidR="008F2B64" w:rsidRDefault="008F2B64" w:rsidP="008F2B64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224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6C92DBFA" w14:textId="77777777" w:rsidR="00C62476" w:rsidRDefault="00C62476" w:rsidP="00C62476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90DF922" w14:textId="77777777" w:rsidR="00C62476" w:rsidRDefault="00C62476" w:rsidP="00C62476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</w:rPr>
        <w:t>ОбС 08-00-11787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Годишен отчет за изпълнение на бюджета и на сметките за средства от Европейския съюз на Община Бургас към 31.12.2020 г. </w:t>
      </w:r>
    </w:p>
    <w:p w14:paraId="081B7C2D" w14:textId="77777777" w:rsidR="00C62476" w:rsidRDefault="00C62476" w:rsidP="00C62476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1777043" w14:textId="77777777" w:rsidR="00C62476" w:rsidRDefault="00C62476" w:rsidP="00C62476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</w:rPr>
        <w:t>ОбС 08-00-11909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/>
          <w:sz w:val="24"/>
          <w:szCs w:val="24"/>
        </w:rPr>
        <w:t xml:space="preserve"> Информация за изпълнение на бюджета и сметките за средства от Европейския съюз на Община Бургас към 30.06.2021 г. </w:t>
      </w:r>
    </w:p>
    <w:p w14:paraId="7E1A90BB" w14:textId="77777777" w:rsidR="00C62476" w:rsidRDefault="00C62476" w:rsidP="00C62476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5C2F4055" w14:textId="77777777" w:rsidR="00C62476" w:rsidRDefault="00C62476" w:rsidP="00C62476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</w:rPr>
        <w:t>ОбС 08-00-11904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Приемане на план за интегрирано развитие на Община Бургас за периода 2021 – 2027 г.</w:t>
      </w:r>
    </w:p>
    <w:p w14:paraId="1BC3D406" w14:textId="77777777" w:rsidR="00C62476" w:rsidRDefault="00C62476" w:rsidP="00C62476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42A9A72C" w14:textId="77777777" w:rsidR="00C62476" w:rsidRDefault="00C62476" w:rsidP="00C62476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</w:rPr>
        <w:t>ОбС 08-00-11910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/>
          <w:sz w:val="24"/>
          <w:szCs w:val="24"/>
        </w:rPr>
        <w:t xml:space="preserve"> Поемане на дълг по реда на Закона за общинския дълг чрез финансов инструмент „Фонд за градско развитие“ за финансиране и рефинансиране на разходи по проект: „Реконструкция на улици и облагородяване на междублокови пространства по общинска програма „Моят град, моят квартал, моята улица“ в гр. Бургас – I-ви етап“</w:t>
      </w:r>
    </w:p>
    <w:p w14:paraId="017F1748" w14:textId="77777777" w:rsidR="00C62476" w:rsidRDefault="00C62476" w:rsidP="00C62476">
      <w:pPr>
        <w:pStyle w:val="ListParagraph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03ACE5E6" w14:textId="77777777" w:rsidR="00C62476" w:rsidRDefault="00C62476" w:rsidP="00C62476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/>
          <w:iCs/>
          <w:sz w:val="24"/>
          <w:szCs w:val="24"/>
        </w:rPr>
        <w:t>ОбС 08-00-11893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Cs/>
          <w:sz w:val="24"/>
          <w:szCs w:val="24"/>
        </w:rPr>
        <w:t>Докладна записка от Диана Саватева – зам.-кмет „Култура, туризъм и спорт“,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iCs/>
          <w:sz w:val="24"/>
          <w:szCs w:val="24"/>
        </w:rPr>
        <w:t>Правилник за работа на фонд „Култура“ на Община Бургас</w:t>
      </w:r>
    </w:p>
    <w:p w14:paraId="1AFC59A3" w14:textId="77777777" w:rsidR="00C62476" w:rsidRDefault="00C62476" w:rsidP="00C62476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5E078036" w14:textId="77777777" w:rsidR="00C62476" w:rsidRDefault="00C62476" w:rsidP="00C62476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/>
          <w:iCs/>
          <w:sz w:val="24"/>
          <w:szCs w:val="24"/>
        </w:rPr>
        <w:t>ОбС 08-00-11897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Докладна записка от група общински съветници,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iCs/>
          <w:sz w:val="24"/>
          <w:szCs w:val="24"/>
        </w:rPr>
        <w:t xml:space="preserve">Приемане на Правилник за изменение и допълнение на Правилника за </w:t>
      </w:r>
      <w:r>
        <w:rPr>
          <w:rFonts w:ascii="Times New Roman" w:hAnsi="Times New Roman"/>
          <w:iCs/>
          <w:sz w:val="24"/>
          <w:szCs w:val="24"/>
        </w:rPr>
        <w:lastRenderedPageBreak/>
        <w:t>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60CE88CB" w14:textId="77777777" w:rsidR="00C62476" w:rsidRDefault="00C62476" w:rsidP="00C62476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6E62CEED" w14:textId="77777777" w:rsidR="00C62476" w:rsidRDefault="00C62476" w:rsidP="00C62476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</w:rPr>
        <w:t>ОбС 08-00-11931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>относно</w:t>
      </w:r>
      <w:r>
        <w:rPr>
          <w:rFonts w:ascii="Times New Roman" w:hAnsi="Times New Roman"/>
          <w:sz w:val="24"/>
          <w:szCs w:val="24"/>
        </w:rPr>
        <w:t>: 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гр. Бургас </w:t>
      </w:r>
    </w:p>
    <w:p w14:paraId="5FA94B9D" w14:textId="77777777" w:rsidR="00C62476" w:rsidRDefault="00C62476" w:rsidP="00C62476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7CC6A710" w14:textId="77777777" w:rsidR="00C62476" w:rsidRDefault="00C62476" w:rsidP="00C62476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</w:rPr>
        <w:t>ОбС 08-00-11860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Докладна записка от Станимир Димитров Апостолов – общински съветник от ПП СДС,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/>
          <w:sz w:val="24"/>
          <w:szCs w:val="24"/>
        </w:rPr>
        <w:t xml:space="preserve"> Наредба за изменение и допълнение на Наредбата за преместваемите обекти за търговски и други обслужващи дейности и елементите на градско обзавеждане на територията на Община Бургас</w:t>
      </w:r>
    </w:p>
    <w:p w14:paraId="6C0419A1" w14:textId="77777777" w:rsidR="00C62476" w:rsidRDefault="00C62476" w:rsidP="00C62476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74582966" w14:textId="77777777" w:rsidR="008F2B64" w:rsidRPr="00E7003E" w:rsidRDefault="00C62476" w:rsidP="008F2B64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/>
          <w:iCs/>
          <w:sz w:val="24"/>
          <w:szCs w:val="24"/>
        </w:rPr>
        <w:t>ОбС 08-00-11899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/>
          <w:iCs/>
          <w:sz w:val="24"/>
          <w:szCs w:val="24"/>
        </w:rPr>
        <w:t xml:space="preserve"> Предоставяне на имущество – движима вещ, общинска собственост, за стопанисване и управление  на ОП „Туризъм“ при Община Бургас </w:t>
      </w:r>
    </w:p>
    <w:p w14:paraId="75392E41" w14:textId="77777777" w:rsidR="008F2B64" w:rsidRPr="006E4F66" w:rsidRDefault="008F2B64" w:rsidP="008F2B6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2DB06BBA" w14:textId="77777777" w:rsidR="008F2B64" w:rsidRDefault="008F2B64" w:rsidP="008F2B64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14:paraId="642178A3" w14:textId="77777777" w:rsidR="00B042DA" w:rsidRDefault="00B042DA" w:rsidP="008F2B64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1DFCA6" w14:textId="77777777" w:rsidR="00B042DA" w:rsidRDefault="00B042DA" w:rsidP="00B042D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042DA">
        <w:rPr>
          <w:rFonts w:ascii="Times New Roman" w:hAnsi="Times New Roman"/>
          <w:i/>
          <w:sz w:val="24"/>
          <w:szCs w:val="24"/>
        </w:rPr>
        <w:t>ОбС 08-00-11787</w:t>
      </w:r>
      <w:r w:rsidRPr="00B042DA">
        <w:rPr>
          <w:rFonts w:ascii="Times New Roman" w:hAnsi="Times New Roman"/>
          <w:sz w:val="24"/>
          <w:szCs w:val="24"/>
        </w:rPr>
        <w:t xml:space="preserve"> </w:t>
      </w:r>
    </w:p>
    <w:p w14:paraId="60725AAC" w14:textId="77777777" w:rsidR="00B042DA" w:rsidRPr="00B042DA" w:rsidRDefault="00B042DA" w:rsidP="00B042D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B042DA">
        <w:rPr>
          <w:rFonts w:ascii="Times New Roman" w:hAnsi="Times New Roman"/>
          <w:b/>
          <w:bCs/>
          <w:sz w:val="24"/>
          <w:szCs w:val="24"/>
        </w:rPr>
        <w:t xml:space="preserve">Доклад от Димитър Николов – кмет на Община Бургас, </w:t>
      </w:r>
      <w:r w:rsidRPr="00B042DA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B042DA">
        <w:rPr>
          <w:rFonts w:ascii="Times New Roman" w:hAnsi="Times New Roman"/>
          <w:sz w:val="24"/>
          <w:szCs w:val="24"/>
        </w:rPr>
        <w:t>Годишен отчет за изпълнение на бюджета и на сметките за средства от Европейския съюз на Община Бургас към 31.12.2020 г.</w:t>
      </w:r>
    </w:p>
    <w:p w14:paraId="1E0D67C1" w14:textId="77777777" w:rsidR="000A4D60" w:rsidRDefault="000A4D60" w:rsidP="000A4D60">
      <w:pPr>
        <w:pStyle w:val="NormalWeb"/>
        <w:ind w:firstLine="708"/>
        <w:contextualSpacing/>
        <w:jc w:val="both"/>
      </w:pPr>
      <w:r>
        <w:t>Христо Панайотов отбеляза, че в представения одитен доклад една от констатациите, които са описани е, че в Община Бургас не е създаден одитен комитет, въпреки че попада в обхвата на чл. 18, ал. 1 от Закона за вътрешен одит в публичния сектор.</w:t>
      </w:r>
    </w:p>
    <w:p w14:paraId="035226D7" w14:textId="77777777" w:rsidR="000A4D60" w:rsidRDefault="000A4D60" w:rsidP="000A4D60">
      <w:pPr>
        <w:pStyle w:val="NormalWeb"/>
        <w:ind w:firstLine="708"/>
        <w:contextualSpacing/>
        <w:jc w:val="both"/>
      </w:pPr>
      <w:r>
        <w:t>Златина Караиванова – директор на дирекция „Бюджет и финанси“ информира присъстващите, че се разработват правила и критерии, които да регламентират работата на контролния орган.</w:t>
      </w:r>
    </w:p>
    <w:p w14:paraId="01A8C3C7" w14:textId="011EEF05" w:rsidR="000A4D60" w:rsidRDefault="000A4D60" w:rsidP="000A4D60">
      <w:pPr>
        <w:pStyle w:val="NormalWeb"/>
        <w:ind w:firstLine="708"/>
        <w:contextualSpacing/>
        <w:jc w:val="both"/>
      </w:pPr>
      <w:r>
        <w:t>В отговор на критиката на Христо Панайотов относно обема на предложения отчет, проф. д-р Севдалина Турманова конкретизира, че доклад</w:t>
      </w:r>
      <w:r w:rsidR="00991BC4">
        <w:t>ът</w:t>
      </w:r>
      <w:r>
        <w:t xml:space="preserve"> е публикуван и публично достъпен от месец юли, а през август е проведено и публично обсъждане, </w:t>
      </w:r>
      <w:r w:rsidR="00991BC4">
        <w:t>на което в</w:t>
      </w:r>
      <w:r>
        <w:t>секи е имал възможност да се запознае с него.</w:t>
      </w:r>
    </w:p>
    <w:p w14:paraId="426B4937" w14:textId="77777777" w:rsidR="000A4D60" w:rsidRDefault="000A4D60" w:rsidP="000A4D60">
      <w:pPr>
        <w:pStyle w:val="NormalWeb"/>
        <w:ind w:firstLine="708"/>
        <w:contextualSpacing/>
        <w:jc w:val="both"/>
      </w:pPr>
      <w:r>
        <w:t xml:space="preserve">След кратки дебати по доклада и в резултат на явно гласуване, </w:t>
      </w:r>
      <w:r>
        <w:rPr>
          <w:rStyle w:val="Strong"/>
          <w:i/>
          <w:iCs/>
        </w:rPr>
        <w:t xml:space="preserve">с 5 гл. "за", 0 гл. "против" и 1 гл. "въздържал се", </w:t>
      </w:r>
      <w:r>
        <w:t>членовете на Постоянната комисия по туризъм произнесоха следното</w:t>
      </w:r>
    </w:p>
    <w:p w14:paraId="28E49BFE" w14:textId="77777777" w:rsidR="000A4D60" w:rsidRDefault="000A4D60" w:rsidP="000A4D60">
      <w:pPr>
        <w:pStyle w:val="NormalWeb"/>
        <w:contextualSpacing/>
        <w:jc w:val="both"/>
        <w:rPr>
          <w:rStyle w:val="Strong"/>
        </w:rPr>
      </w:pPr>
    </w:p>
    <w:p w14:paraId="65411DE9" w14:textId="77777777" w:rsidR="000A4D60" w:rsidRDefault="000A4D60" w:rsidP="000A4D60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0E256E28" w14:textId="77777777" w:rsidR="000A4D60" w:rsidRDefault="000A4D60" w:rsidP="000A4D60">
      <w:pPr>
        <w:pStyle w:val="NormalWeb"/>
        <w:ind w:firstLine="708"/>
        <w:contextualSpacing/>
        <w:jc w:val="both"/>
        <w:rPr>
          <w:rStyle w:val="Strong"/>
        </w:rPr>
      </w:pPr>
    </w:p>
    <w:p w14:paraId="4CFFA755" w14:textId="135EF879" w:rsidR="00B042DA" w:rsidRPr="000A4D60" w:rsidRDefault="000A4D60" w:rsidP="000A4D60">
      <w:pPr>
        <w:pStyle w:val="NormalWeb"/>
        <w:ind w:firstLine="708"/>
        <w:contextualSpacing/>
        <w:jc w:val="both"/>
      </w:pPr>
      <w:r>
        <w:rPr>
          <w:rStyle w:val="Strong"/>
        </w:rPr>
        <w:t xml:space="preserve">Подкрепя </w:t>
      </w:r>
      <w:r>
        <w:t xml:space="preserve">доклада от Димитър Николов </w:t>
      </w:r>
      <w:r w:rsidR="00991BC4">
        <w:t>–</w:t>
      </w:r>
      <w:r>
        <w:t xml:space="preserve"> кмет на Община Бургас и проекта за решение.</w:t>
      </w:r>
    </w:p>
    <w:p w14:paraId="06C34791" w14:textId="77777777" w:rsidR="00B042DA" w:rsidRPr="006E4F66" w:rsidRDefault="00B042DA" w:rsidP="00B042D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552435BF" w14:textId="77777777" w:rsidR="00A062E3" w:rsidRDefault="00A062E3" w:rsidP="00B042D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B07D77" w14:textId="77777777" w:rsidR="00A062E3" w:rsidRDefault="00A062E3" w:rsidP="00B042D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0A933A" w14:textId="77777777" w:rsidR="00A062E3" w:rsidRDefault="00A062E3" w:rsidP="00B042D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C9D376E" w14:textId="07CA0ABC" w:rsidR="00B042DA" w:rsidRDefault="00B042DA" w:rsidP="00B042D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066441D1" w14:textId="77777777" w:rsidR="00B042DA" w:rsidRDefault="00B042DA" w:rsidP="00B042DA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4F3DB402" w14:textId="77777777" w:rsidR="00B042DA" w:rsidRDefault="00B042DA" w:rsidP="00B042D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042DA">
        <w:rPr>
          <w:rFonts w:ascii="Times New Roman" w:hAnsi="Times New Roman"/>
          <w:i/>
          <w:sz w:val="24"/>
          <w:szCs w:val="24"/>
        </w:rPr>
        <w:t>ОбС 08-00-11909</w:t>
      </w:r>
      <w:r w:rsidRPr="00B042DA">
        <w:rPr>
          <w:rFonts w:ascii="Times New Roman" w:hAnsi="Times New Roman"/>
          <w:sz w:val="24"/>
          <w:szCs w:val="24"/>
        </w:rPr>
        <w:t xml:space="preserve"> </w:t>
      </w:r>
    </w:p>
    <w:p w14:paraId="0D2F9CB4" w14:textId="77777777" w:rsidR="00B042DA" w:rsidRDefault="00B042DA" w:rsidP="000A4D6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B042DA">
        <w:rPr>
          <w:rFonts w:ascii="Times New Roman" w:hAnsi="Times New Roman"/>
          <w:b/>
          <w:bCs/>
          <w:sz w:val="24"/>
          <w:szCs w:val="24"/>
        </w:rPr>
        <w:t xml:space="preserve">Доклад от Димитър Николов – кмет на Община Бургас, </w:t>
      </w:r>
      <w:r w:rsidRPr="00B042DA">
        <w:rPr>
          <w:rFonts w:ascii="Times New Roman" w:hAnsi="Times New Roman"/>
          <w:i/>
          <w:iCs/>
          <w:sz w:val="24"/>
          <w:szCs w:val="24"/>
        </w:rPr>
        <w:t>относно:</w:t>
      </w:r>
      <w:r w:rsidRPr="00B042DA">
        <w:rPr>
          <w:rFonts w:ascii="Times New Roman" w:hAnsi="Times New Roman"/>
          <w:sz w:val="24"/>
          <w:szCs w:val="24"/>
        </w:rPr>
        <w:t xml:space="preserve"> Информация за изпълнение на бюджета и сметките за средства от Европейския съюз на Община Бургас към 30.06.2021 г.</w:t>
      </w:r>
    </w:p>
    <w:p w14:paraId="769B4F0C" w14:textId="26251A0B" w:rsidR="000A4D60" w:rsidRDefault="000A4D60" w:rsidP="000A4D60">
      <w:pPr>
        <w:pStyle w:val="NormalWeb"/>
        <w:ind w:firstLine="708"/>
        <w:contextualSpacing/>
        <w:jc w:val="both"/>
      </w:pPr>
      <w:r>
        <w:t>Христо Панайотов</w:t>
      </w:r>
      <w:r w:rsidR="00991BC4">
        <w:t xml:space="preserve"> зададе въпрос </w:t>
      </w:r>
      <w:r>
        <w:t>от какъв вид са просрочените вземания описани в доклада и каква е тяхната възвръщаемост.</w:t>
      </w:r>
    </w:p>
    <w:p w14:paraId="3F347F43" w14:textId="77777777" w:rsidR="000A4D60" w:rsidRDefault="000A4D60" w:rsidP="000A4D60">
      <w:pPr>
        <w:pStyle w:val="NormalWeb"/>
        <w:ind w:firstLine="708"/>
        <w:contextualSpacing/>
        <w:jc w:val="both"/>
      </w:pPr>
      <w:r>
        <w:t>Златина Караиванова – директор на дирекция „Бюджет и финанси“ изброи част от тях, като подчерта, че наемните задължения на отдадени общински жилищни и нежилищни имоти, ползване на спортни обекти и съоръжения, са в голяма степен събираеми.</w:t>
      </w:r>
    </w:p>
    <w:p w14:paraId="5C030993" w14:textId="77777777" w:rsidR="000A4D60" w:rsidRDefault="000A4D60" w:rsidP="000A4D60">
      <w:pPr>
        <w:pStyle w:val="NormalWeb"/>
        <w:ind w:firstLine="708"/>
        <w:contextualSpacing/>
        <w:jc w:val="both"/>
      </w:pPr>
      <w:r>
        <w:t xml:space="preserve">След кратки дебати по доклада и в резултат на явно гласуване, </w:t>
      </w:r>
      <w:r>
        <w:rPr>
          <w:rStyle w:val="Strong"/>
          <w:i/>
          <w:iCs/>
        </w:rPr>
        <w:t xml:space="preserve">с 5 гл. "за", 0 гл. "против" и 1 гл. "въздържал се", </w:t>
      </w:r>
      <w:r>
        <w:t>членовете на Постоянната комисия по туризъм произнесоха следното</w:t>
      </w:r>
    </w:p>
    <w:p w14:paraId="7B933D3E" w14:textId="77777777" w:rsidR="000A4D60" w:rsidRDefault="000A4D60" w:rsidP="000A4D60">
      <w:pPr>
        <w:pStyle w:val="NormalWeb"/>
        <w:contextualSpacing/>
        <w:jc w:val="both"/>
        <w:rPr>
          <w:rStyle w:val="Strong"/>
        </w:rPr>
      </w:pPr>
    </w:p>
    <w:p w14:paraId="5AA1627E" w14:textId="77777777" w:rsidR="000A4D60" w:rsidRDefault="000A4D60" w:rsidP="000A4D60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7C4C560F" w14:textId="77777777" w:rsidR="000A4D60" w:rsidRDefault="000A4D60" w:rsidP="000A4D60">
      <w:pPr>
        <w:pStyle w:val="NormalWeb"/>
        <w:ind w:firstLine="708"/>
        <w:contextualSpacing/>
        <w:jc w:val="both"/>
        <w:rPr>
          <w:rStyle w:val="Strong"/>
        </w:rPr>
      </w:pPr>
    </w:p>
    <w:p w14:paraId="178E78EF" w14:textId="77777777" w:rsidR="00B042DA" w:rsidRPr="000A4D60" w:rsidRDefault="000A4D60" w:rsidP="000A4D60">
      <w:pPr>
        <w:pStyle w:val="NormalWeb"/>
        <w:ind w:firstLine="708"/>
        <w:contextualSpacing/>
        <w:jc w:val="both"/>
      </w:pPr>
      <w:r>
        <w:rPr>
          <w:rStyle w:val="Strong"/>
        </w:rPr>
        <w:t xml:space="preserve">Подкрепя </w:t>
      </w:r>
      <w:r>
        <w:t>доклада и проекта за решение.</w:t>
      </w:r>
    </w:p>
    <w:p w14:paraId="4FC2297D" w14:textId="77777777" w:rsidR="00B042DA" w:rsidRPr="006E4F66" w:rsidRDefault="00B042DA" w:rsidP="00B042D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66BE70E2" w14:textId="77777777" w:rsidR="00B042DA" w:rsidRDefault="00B042DA" w:rsidP="00B042D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32FD6B17" w14:textId="77777777" w:rsidR="00B042DA" w:rsidRDefault="00B042DA" w:rsidP="00B042DA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3F0214CB" w14:textId="77777777" w:rsidR="00B042DA" w:rsidRDefault="00B042DA" w:rsidP="00B042D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042DA">
        <w:rPr>
          <w:rFonts w:ascii="Times New Roman" w:hAnsi="Times New Roman"/>
          <w:i/>
          <w:sz w:val="24"/>
          <w:szCs w:val="24"/>
        </w:rPr>
        <w:t>ОбС 08-00-11904</w:t>
      </w:r>
      <w:r w:rsidRPr="00B042DA">
        <w:rPr>
          <w:rFonts w:ascii="Times New Roman" w:hAnsi="Times New Roman"/>
          <w:sz w:val="24"/>
          <w:szCs w:val="24"/>
        </w:rPr>
        <w:t xml:space="preserve"> </w:t>
      </w:r>
    </w:p>
    <w:p w14:paraId="4DE47581" w14:textId="77777777" w:rsidR="00B042DA" w:rsidRDefault="00B042DA" w:rsidP="000A4D6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B042DA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B042DA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B042DA">
        <w:rPr>
          <w:rFonts w:ascii="Times New Roman" w:hAnsi="Times New Roman"/>
          <w:sz w:val="24"/>
          <w:szCs w:val="24"/>
        </w:rPr>
        <w:t>Приемане на план за интегрирано развитие на Община Бургас за периода 2021 – 2027 г.</w:t>
      </w:r>
    </w:p>
    <w:p w14:paraId="507CB3D3" w14:textId="09D0BD35" w:rsidR="000A4D60" w:rsidRDefault="000A4D60" w:rsidP="000A4D60">
      <w:pPr>
        <w:pStyle w:val="NormalWeb"/>
        <w:ind w:firstLine="708"/>
        <w:contextualSpacing/>
        <w:jc w:val="both"/>
      </w:pPr>
      <w:r>
        <w:t>Христо Панайотов з</w:t>
      </w:r>
      <w:r w:rsidR="00F236AC">
        <w:t>ададе въпроси свързани с отпус</w:t>
      </w:r>
      <w:r>
        <w:t>каните средства относно изграждането на нов стадион, реконструкцията на старите стадиони, както и приоритетите</w:t>
      </w:r>
      <w:r w:rsidR="004A5DAA">
        <w:t>,</w:t>
      </w:r>
      <w:r>
        <w:t xml:space="preserve"> свързани с текущата Комисия.</w:t>
      </w:r>
    </w:p>
    <w:p w14:paraId="5B0B76F3" w14:textId="62F32B19" w:rsidR="000A4D60" w:rsidRDefault="000A4D60" w:rsidP="000A4D60">
      <w:pPr>
        <w:pStyle w:val="NormalWeb"/>
        <w:ind w:firstLine="708"/>
        <w:contextualSpacing/>
        <w:jc w:val="both"/>
      </w:pPr>
      <w:r>
        <w:t xml:space="preserve">Антония Дякова – началник на отдел „Стратегическо планиране, дигитализация и устойчиво градско развитие“ докладва, че в процеса на </w:t>
      </w:r>
      <w:r w:rsidR="004A5DAA">
        <w:t>изготвяне</w:t>
      </w:r>
      <w:r>
        <w:t xml:space="preserve"> на плана за интегрирано развитие са проведени редица срещи със заинтересовани страни, както и обществени обсъждания, но няма постъпили предложения за модернизация на съществуващите стадиони. Тя допълни, че план</w:t>
      </w:r>
      <w:r w:rsidR="004A5DAA">
        <w:t>ът</w:t>
      </w:r>
      <w:r>
        <w:t xml:space="preserve"> може да бъде актуализиран при осигурен финансов ресурс. Същата заяви, че по отношение на туризма се предвиждат нови зони за развитие.</w:t>
      </w:r>
    </w:p>
    <w:p w14:paraId="61DF2530" w14:textId="6B138C1F" w:rsidR="000A4D60" w:rsidRDefault="000A4D60" w:rsidP="000A4D60">
      <w:pPr>
        <w:pStyle w:val="NormalWeb"/>
        <w:ind w:firstLine="708"/>
        <w:contextualSpacing/>
        <w:jc w:val="both"/>
      </w:pPr>
      <w:r>
        <w:t>Диана Саватева – зам.-кмет „Култура, туризъм и спорт“ допълни, че в последните години се работи целенасочено за насърчаването на спорта и развитие на спортен туризъм, като усилията са в две насоки - обновяване на спортни обекти за нуждите на местното население и посетителите, както и привличане на възможности, организация и провеждане на широк набор от спортни събития. Тя също заяви, че е открит комплексът „Акве Калиде“, където са намерени археологически ценности, които са достъпни за туристите чрез изградените модерни пасарелки. Зам.-кметът отбеляза, че Рибарското селище „Ченгене скеле“</w:t>
      </w:r>
      <w:r w:rsidR="004A5DAA">
        <w:t>,</w:t>
      </w:r>
      <w:r>
        <w:t xml:space="preserve"> където е изграден Културно-исторически комплекс, е с широк обществен достъп за популяризиране на рибарския занаят и традиции, който цели да превърне мястото в една интересна и различна туристическа атракция.</w:t>
      </w:r>
    </w:p>
    <w:p w14:paraId="48A28545" w14:textId="77777777" w:rsidR="000A4D60" w:rsidRDefault="000A4D60" w:rsidP="000A4D60">
      <w:pPr>
        <w:pStyle w:val="NormalWeb"/>
        <w:ind w:firstLine="708"/>
        <w:contextualSpacing/>
        <w:jc w:val="both"/>
      </w:pPr>
      <w:r>
        <w:t xml:space="preserve">След кратки дебати по докладната записка и в резултат на явно гласуване, </w:t>
      </w:r>
      <w:r>
        <w:rPr>
          <w:rStyle w:val="Strong"/>
          <w:i/>
          <w:iCs/>
        </w:rPr>
        <w:t xml:space="preserve">с 5 гл. "за", 0 гл. "против" и 1 гл. "въздържал се", </w:t>
      </w:r>
      <w:r>
        <w:t>членовете на Постоянната комисия по туризъм произнесоха следното</w:t>
      </w:r>
    </w:p>
    <w:p w14:paraId="1DDF71F3" w14:textId="77777777" w:rsidR="000A4D60" w:rsidRDefault="000A4D60" w:rsidP="000A4D60">
      <w:pPr>
        <w:pStyle w:val="NormalWeb"/>
        <w:contextualSpacing/>
        <w:jc w:val="both"/>
        <w:rPr>
          <w:rStyle w:val="Strong"/>
        </w:rPr>
      </w:pPr>
    </w:p>
    <w:p w14:paraId="20232E80" w14:textId="77777777" w:rsidR="000A4D60" w:rsidRDefault="000A4D60" w:rsidP="000A4D60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00BBB953" w14:textId="77777777" w:rsidR="000A4D60" w:rsidRDefault="000A4D60" w:rsidP="000A4D60">
      <w:pPr>
        <w:pStyle w:val="NormalWeb"/>
        <w:ind w:firstLine="708"/>
        <w:contextualSpacing/>
        <w:jc w:val="both"/>
        <w:rPr>
          <w:rStyle w:val="Strong"/>
        </w:rPr>
      </w:pPr>
    </w:p>
    <w:p w14:paraId="3CC149F1" w14:textId="77777777" w:rsidR="00B042DA" w:rsidRPr="00C15E92" w:rsidRDefault="000A4D60" w:rsidP="00C15E92">
      <w:pPr>
        <w:pStyle w:val="NormalWeb"/>
        <w:ind w:firstLine="708"/>
        <w:contextualSpacing/>
        <w:jc w:val="both"/>
      </w:pPr>
      <w:r>
        <w:rPr>
          <w:rStyle w:val="Strong"/>
        </w:rPr>
        <w:t xml:space="preserve">Подкрепя </w:t>
      </w:r>
      <w:r>
        <w:t>докладната записка и проекта за решение.</w:t>
      </w:r>
    </w:p>
    <w:p w14:paraId="5E3E8382" w14:textId="77777777" w:rsidR="00B042DA" w:rsidRPr="006E4F66" w:rsidRDefault="00B042DA" w:rsidP="00B042D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1F47F92E" w14:textId="77777777" w:rsidR="00B042DA" w:rsidRDefault="00B042DA" w:rsidP="00B042D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14:paraId="272F2338" w14:textId="77777777" w:rsidR="00B042DA" w:rsidRDefault="00B042DA" w:rsidP="00B042DA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5666D616" w14:textId="77777777" w:rsidR="00B042DA" w:rsidRDefault="00B042DA" w:rsidP="00B042D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042DA">
        <w:rPr>
          <w:rFonts w:ascii="Times New Roman" w:hAnsi="Times New Roman"/>
          <w:i/>
          <w:sz w:val="24"/>
          <w:szCs w:val="24"/>
        </w:rPr>
        <w:t>ОбС 08-00-11910</w:t>
      </w:r>
      <w:r w:rsidRPr="00B042DA">
        <w:rPr>
          <w:rFonts w:ascii="Times New Roman" w:hAnsi="Times New Roman"/>
          <w:sz w:val="24"/>
          <w:szCs w:val="24"/>
        </w:rPr>
        <w:t xml:space="preserve"> </w:t>
      </w:r>
    </w:p>
    <w:p w14:paraId="422FF36B" w14:textId="77777777" w:rsidR="00B042DA" w:rsidRDefault="00B042DA" w:rsidP="00C15E9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B042DA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B042DA">
        <w:rPr>
          <w:rFonts w:ascii="Times New Roman" w:hAnsi="Times New Roman"/>
          <w:i/>
          <w:iCs/>
          <w:sz w:val="24"/>
          <w:szCs w:val="24"/>
        </w:rPr>
        <w:t>относно:</w:t>
      </w:r>
      <w:r w:rsidRPr="00B042DA">
        <w:rPr>
          <w:rFonts w:ascii="Times New Roman" w:hAnsi="Times New Roman"/>
          <w:sz w:val="24"/>
          <w:szCs w:val="24"/>
        </w:rPr>
        <w:t xml:space="preserve"> Поемане на дълг по реда на Закона за общинския дълг чрез финансов инструмент „Фонд за градско развитие“ за финансиране и рефинансиране на разходи по проект: „Реконструкция на улици и облагородяване на междублокови пространства по общинска програма „Моят град, моят квартал, моята улица“ в гр. Бургас – I-ви етап“</w:t>
      </w:r>
    </w:p>
    <w:p w14:paraId="449A1927" w14:textId="77777777" w:rsidR="00C15E92" w:rsidRDefault="00C15E92" w:rsidP="00C15E92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 xml:space="preserve">с 4 гл. "за", 0 гл. "против" и 1 гл. "въздържал се", </w:t>
      </w:r>
      <w:r>
        <w:t>членовете на Постоянната комисия по туризъм произнесоха следното</w:t>
      </w:r>
    </w:p>
    <w:p w14:paraId="66C3B95E" w14:textId="77777777" w:rsidR="00C15E92" w:rsidRDefault="00C15E92" w:rsidP="00C15E92">
      <w:pPr>
        <w:pStyle w:val="NormalWeb"/>
        <w:jc w:val="center"/>
      </w:pPr>
      <w:r>
        <w:rPr>
          <w:rStyle w:val="Strong"/>
        </w:rPr>
        <w:t>РЕШЕНИЕ:</w:t>
      </w:r>
    </w:p>
    <w:p w14:paraId="7DAB40EF" w14:textId="77777777" w:rsidR="00B042DA" w:rsidRPr="00C15E92" w:rsidRDefault="00C15E92" w:rsidP="00C15E92">
      <w:pPr>
        <w:pStyle w:val="NormalWeb"/>
        <w:ind w:firstLine="708"/>
        <w:jc w:val="both"/>
      </w:pPr>
      <w:r>
        <w:rPr>
          <w:rStyle w:val="Strong"/>
        </w:rPr>
        <w:t xml:space="preserve">Подкрепя </w:t>
      </w:r>
      <w:r>
        <w:t>докладната записка и проекта за решение.</w:t>
      </w:r>
    </w:p>
    <w:p w14:paraId="2DE6FF58" w14:textId="77777777" w:rsidR="00B042DA" w:rsidRPr="006E4F66" w:rsidRDefault="00B042DA" w:rsidP="00B042D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11DEA9D0" w14:textId="77777777" w:rsidR="00B042DA" w:rsidRDefault="00B042DA" w:rsidP="00B042D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2625580C" w14:textId="77777777" w:rsidR="00B042DA" w:rsidRDefault="00B042DA" w:rsidP="00B042DA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01AF82C7" w14:textId="77777777" w:rsidR="00B042DA" w:rsidRDefault="00B042DA" w:rsidP="00B042DA">
      <w:pPr>
        <w:spacing w:after="0" w:line="240" w:lineRule="auto"/>
        <w:jc w:val="center"/>
        <w:rPr>
          <w:rFonts w:ascii="Times New Roman" w:hAnsi="Times New Roman"/>
          <w:iCs/>
          <w:sz w:val="24"/>
          <w:szCs w:val="24"/>
        </w:rPr>
      </w:pPr>
      <w:r w:rsidRPr="00B042DA">
        <w:rPr>
          <w:rFonts w:ascii="Times New Roman" w:hAnsi="Times New Roman"/>
          <w:i/>
          <w:iCs/>
          <w:sz w:val="24"/>
          <w:szCs w:val="24"/>
        </w:rPr>
        <w:t>ОбС 08-00-11893</w:t>
      </w:r>
      <w:r w:rsidRPr="00B042DA">
        <w:rPr>
          <w:rFonts w:ascii="Times New Roman" w:hAnsi="Times New Roman"/>
          <w:iCs/>
          <w:sz w:val="24"/>
          <w:szCs w:val="24"/>
        </w:rPr>
        <w:t xml:space="preserve"> </w:t>
      </w:r>
    </w:p>
    <w:p w14:paraId="4538CB88" w14:textId="77777777" w:rsidR="00B042DA" w:rsidRDefault="00B042DA" w:rsidP="00C15E9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B042DA">
        <w:rPr>
          <w:rFonts w:ascii="Times New Roman" w:hAnsi="Times New Roman"/>
          <w:b/>
          <w:bCs/>
          <w:iCs/>
          <w:sz w:val="24"/>
          <w:szCs w:val="24"/>
        </w:rPr>
        <w:t>Докладна записка от Диана Саватева – зам.-кмет „Култура, туризъм и спорт“,</w:t>
      </w:r>
      <w:r w:rsidRPr="00B042DA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B042DA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B042DA">
        <w:rPr>
          <w:rFonts w:ascii="Times New Roman" w:hAnsi="Times New Roman"/>
          <w:iCs/>
          <w:sz w:val="24"/>
          <w:szCs w:val="24"/>
        </w:rPr>
        <w:t>Правилник за работа на фонд „Култура“ на Община Бургас</w:t>
      </w:r>
    </w:p>
    <w:p w14:paraId="2EE505F0" w14:textId="77777777" w:rsidR="00C15E92" w:rsidRDefault="00C15E92" w:rsidP="00C15E92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туризъм произнесоха следното</w:t>
      </w:r>
    </w:p>
    <w:p w14:paraId="23219764" w14:textId="77777777" w:rsidR="00C15E92" w:rsidRDefault="00C15E92" w:rsidP="00C15E92">
      <w:pPr>
        <w:pStyle w:val="NormalWeb"/>
        <w:jc w:val="center"/>
      </w:pPr>
      <w:r>
        <w:rPr>
          <w:rStyle w:val="Strong"/>
        </w:rPr>
        <w:t>РЕШЕНИЕ:</w:t>
      </w:r>
    </w:p>
    <w:p w14:paraId="5AB98A94" w14:textId="77777777" w:rsidR="00B042DA" w:rsidRPr="00C15E92" w:rsidRDefault="00C15E92" w:rsidP="00C15E92">
      <w:pPr>
        <w:pStyle w:val="NormalWeb"/>
        <w:ind w:firstLine="708"/>
        <w:jc w:val="both"/>
      </w:pPr>
      <w:r>
        <w:rPr>
          <w:rStyle w:val="Strong"/>
        </w:rPr>
        <w:t xml:space="preserve">Подкрепя </w:t>
      </w:r>
      <w:r>
        <w:t>докладната записка и проекта за решение.</w:t>
      </w:r>
    </w:p>
    <w:p w14:paraId="1B0632E6" w14:textId="77777777" w:rsidR="00B042DA" w:rsidRPr="006E4F66" w:rsidRDefault="00B042DA" w:rsidP="00B042D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57DB60F1" w14:textId="77777777" w:rsidR="00B042DA" w:rsidRDefault="00B042DA" w:rsidP="00B042D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14:paraId="1622F105" w14:textId="77777777" w:rsidR="00B042DA" w:rsidRDefault="00B042DA" w:rsidP="00B042DA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5584FCC5" w14:textId="77777777" w:rsidR="00B042DA" w:rsidRDefault="00B042DA" w:rsidP="00B042DA">
      <w:pPr>
        <w:spacing w:after="0" w:line="240" w:lineRule="auto"/>
        <w:jc w:val="center"/>
        <w:rPr>
          <w:rFonts w:ascii="Times New Roman" w:hAnsi="Times New Roman"/>
          <w:iCs/>
          <w:sz w:val="24"/>
          <w:szCs w:val="24"/>
        </w:rPr>
      </w:pPr>
      <w:r w:rsidRPr="00B042DA">
        <w:rPr>
          <w:rFonts w:ascii="Times New Roman" w:hAnsi="Times New Roman"/>
          <w:i/>
          <w:iCs/>
          <w:sz w:val="24"/>
          <w:szCs w:val="24"/>
        </w:rPr>
        <w:t>ОбС 08-00-11897</w:t>
      </w:r>
      <w:r w:rsidRPr="00B042DA">
        <w:rPr>
          <w:rFonts w:ascii="Times New Roman" w:hAnsi="Times New Roman"/>
          <w:iCs/>
          <w:sz w:val="24"/>
          <w:szCs w:val="24"/>
        </w:rPr>
        <w:t xml:space="preserve"> </w:t>
      </w:r>
    </w:p>
    <w:p w14:paraId="69E1F4FE" w14:textId="77777777" w:rsidR="00B042DA" w:rsidRDefault="00B042DA" w:rsidP="00C15E9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B042DA">
        <w:rPr>
          <w:rFonts w:ascii="Times New Roman" w:hAnsi="Times New Roman"/>
          <w:b/>
          <w:bCs/>
          <w:iCs/>
          <w:sz w:val="24"/>
          <w:szCs w:val="24"/>
        </w:rPr>
        <w:t xml:space="preserve">Докладна записка от група общински съветници, </w:t>
      </w:r>
      <w:r w:rsidRPr="00B042DA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B042DA">
        <w:rPr>
          <w:rFonts w:ascii="Times New Roman" w:hAnsi="Times New Roman"/>
          <w:iCs/>
          <w:sz w:val="24"/>
          <w:szCs w:val="24"/>
        </w:rPr>
        <w:t>Приемане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1C80B5E7" w14:textId="77777777" w:rsidR="00C15E92" w:rsidRDefault="00C15E92" w:rsidP="00C15E92">
      <w:pPr>
        <w:pStyle w:val="NormalWeb"/>
        <w:ind w:firstLine="708"/>
        <w:contextualSpacing/>
        <w:jc w:val="both"/>
      </w:pPr>
      <w:r>
        <w:t>Даниела Божинова, в качеството си на съвносител, представи докладната записка.</w:t>
      </w:r>
    </w:p>
    <w:p w14:paraId="10CF1B8A" w14:textId="77777777" w:rsidR="00C15E92" w:rsidRDefault="00C15E92" w:rsidP="00C15E92">
      <w:pPr>
        <w:pStyle w:val="NormalWeb"/>
        <w:ind w:firstLine="708"/>
        <w:contextualSpacing/>
        <w:jc w:val="both"/>
      </w:pPr>
      <w:r>
        <w:lastRenderedPageBreak/>
        <w:t xml:space="preserve">След като се запознаха с проекта за решение и в резултат на явно гласуване, </w:t>
      </w:r>
      <w:r>
        <w:rPr>
          <w:rStyle w:val="Strong"/>
          <w:i/>
          <w:iCs/>
        </w:rPr>
        <w:t xml:space="preserve">с 2 гл. "за", 0 гл. "против" и 4 гл. "въздържали се", </w:t>
      </w:r>
      <w:r>
        <w:t>членовете на Постоянната комисия по туризъм произнесоха следното</w:t>
      </w:r>
    </w:p>
    <w:p w14:paraId="74602E95" w14:textId="77777777" w:rsidR="00C15E92" w:rsidRDefault="00C15E92" w:rsidP="00C15E92">
      <w:pPr>
        <w:pStyle w:val="NormalWeb"/>
        <w:contextualSpacing/>
        <w:jc w:val="both"/>
        <w:rPr>
          <w:rStyle w:val="Strong"/>
        </w:rPr>
      </w:pPr>
    </w:p>
    <w:p w14:paraId="28E805D6" w14:textId="77777777" w:rsidR="00C15E92" w:rsidRDefault="00C15E92" w:rsidP="00C15E92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6834B862" w14:textId="77777777" w:rsidR="00C15E92" w:rsidRDefault="00C15E92" w:rsidP="00C15E92">
      <w:pPr>
        <w:pStyle w:val="NormalWeb"/>
        <w:ind w:firstLine="708"/>
        <w:contextualSpacing/>
        <w:jc w:val="both"/>
        <w:rPr>
          <w:rStyle w:val="Strong"/>
        </w:rPr>
      </w:pPr>
    </w:p>
    <w:p w14:paraId="4992790B" w14:textId="77777777" w:rsidR="00B042DA" w:rsidRPr="00C15E92" w:rsidRDefault="00C15E92" w:rsidP="00C15E92">
      <w:pPr>
        <w:pStyle w:val="NormalWeb"/>
        <w:ind w:firstLine="708"/>
        <w:contextualSpacing/>
        <w:jc w:val="both"/>
      </w:pPr>
      <w:r>
        <w:rPr>
          <w:rStyle w:val="Strong"/>
        </w:rPr>
        <w:t xml:space="preserve">Не подкрепя </w:t>
      </w:r>
      <w:r>
        <w:t>докладната записка и проекта за решение.</w:t>
      </w:r>
    </w:p>
    <w:p w14:paraId="133A74FD" w14:textId="77777777" w:rsidR="00B042DA" w:rsidRPr="006E4F66" w:rsidRDefault="00B042DA" w:rsidP="00B042D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44A6C728" w14:textId="77777777" w:rsidR="00B042DA" w:rsidRDefault="00B042DA" w:rsidP="00B042D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14:paraId="4D331AAE" w14:textId="77777777" w:rsidR="00B042DA" w:rsidRDefault="00B042DA" w:rsidP="00B042DA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3C935430" w14:textId="77777777" w:rsidR="00B042DA" w:rsidRDefault="00B042DA" w:rsidP="00B042D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042DA">
        <w:rPr>
          <w:rFonts w:ascii="Times New Roman" w:hAnsi="Times New Roman"/>
          <w:i/>
          <w:sz w:val="24"/>
          <w:szCs w:val="24"/>
        </w:rPr>
        <w:t>ОбС 08-00-11931</w:t>
      </w:r>
      <w:r w:rsidRPr="00B042DA">
        <w:rPr>
          <w:rFonts w:ascii="Times New Roman" w:hAnsi="Times New Roman"/>
          <w:sz w:val="24"/>
          <w:szCs w:val="24"/>
        </w:rPr>
        <w:t xml:space="preserve"> </w:t>
      </w:r>
    </w:p>
    <w:p w14:paraId="7B117A25" w14:textId="77777777" w:rsidR="00B042DA" w:rsidRDefault="00B042DA" w:rsidP="00C15E9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B042DA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B042DA">
        <w:rPr>
          <w:rFonts w:ascii="Times New Roman" w:hAnsi="Times New Roman"/>
          <w:i/>
          <w:iCs/>
          <w:sz w:val="24"/>
          <w:szCs w:val="24"/>
        </w:rPr>
        <w:t>относно</w:t>
      </w:r>
      <w:r w:rsidRPr="00B042DA">
        <w:rPr>
          <w:rFonts w:ascii="Times New Roman" w:hAnsi="Times New Roman"/>
          <w:sz w:val="24"/>
          <w:szCs w:val="24"/>
        </w:rPr>
        <w:t>: 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гр. Бургас</w:t>
      </w:r>
    </w:p>
    <w:p w14:paraId="6887CCEF" w14:textId="77777777" w:rsidR="00C15E92" w:rsidRDefault="00C15E92" w:rsidP="00C15E92">
      <w:pPr>
        <w:pStyle w:val="NormalWeb"/>
        <w:ind w:firstLine="708"/>
        <w:contextualSpacing/>
        <w:jc w:val="both"/>
      </w:pPr>
      <w:r>
        <w:t>Христо Панайотов попита дали е направена оценка на приходите при въвеждането на тези зони за платено паркиране.</w:t>
      </w:r>
    </w:p>
    <w:p w14:paraId="3CCDD174" w14:textId="3F32E39D" w:rsidR="00C15E92" w:rsidRDefault="00C15E92" w:rsidP="00C15E92">
      <w:pPr>
        <w:pStyle w:val="NormalWeb"/>
        <w:ind w:firstLine="708"/>
        <w:contextualSpacing/>
        <w:jc w:val="both"/>
      </w:pPr>
      <w:r>
        <w:t>Андрей Рунчев – директор на ОП „Транспорт“ обясни, че целта за въвеждане на зони за платено паркиране е по</w:t>
      </w:r>
      <w:r w:rsidR="00E76DF8">
        <w:rPr>
          <w:rStyle w:val="CommentReference"/>
          <w:rFonts w:asciiTheme="minorHAnsi" w:eastAsiaTheme="minorHAnsi" w:hAnsiTheme="minorHAnsi" w:cstheme="minorBidi"/>
          <w:lang w:eastAsia="en-US"/>
        </w:rPr>
        <w:t>-</w:t>
      </w:r>
      <w:r w:rsidR="00E76DF8">
        <w:rPr>
          <w:rStyle w:val="CommentReference"/>
          <w:rFonts w:eastAsiaTheme="minorHAnsi"/>
          <w:sz w:val="24"/>
          <w:szCs w:val="24"/>
          <w:lang w:eastAsia="en-US"/>
        </w:rPr>
        <w:t>с</w:t>
      </w:r>
      <w:r>
        <w:t>коро да се регулира неправилното паркиране, което в значителна степен ограничава и затруднява движението в районите, които са в условията на свободно паркиране. Той заяви, че след прилагане на мерките</w:t>
      </w:r>
      <w:r w:rsidR="00E76DF8">
        <w:t>,</w:t>
      </w:r>
      <w:r>
        <w:t xml:space="preserve"> рентабилността ще се отчете.</w:t>
      </w:r>
    </w:p>
    <w:p w14:paraId="3EE926CF" w14:textId="77777777" w:rsidR="00C15E92" w:rsidRDefault="00C15E92" w:rsidP="00C15E92">
      <w:pPr>
        <w:pStyle w:val="NormalWeb"/>
        <w:ind w:firstLine="708"/>
        <w:contextualSpacing/>
        <w:jc w:val="both"/>
      </w:pPr>
      <w:r>
        <w:t xml:space="preserve">След кратки дебати по проекта за решение и в резултат на явно гласуване, </w:t>
      </w:r>
      <w:r>
        <w:rPr>
          <w:rStyle w:val="Strong"/>
          <w:i/>
          <w:iCs/>
        </w:rPr>
        <w:t xml:space="preserve">с 4 гл. "за", 1 гл. "против" и 1 гл. "въздържал се", </w:t>
      </w:r>
      <w:r>
        <w:t>членовете на Постоянната комисия по туризъм произнесоха следното</w:t>
      </w:r>
    </w:p>
    <w:p w14:paraId="11829A9C" w14:textId="77777777" w:rsidR="00C15E92" w:rsidRDefault="00C15E92" w:rsidP="00C15E92">
      <w:pPr>
        <w:pStyle w:val="NormalWeb"/>
        <w:contextualSpacing/>
        <w:jc w:val="both"/>
        <w:rPr>
          <w:rStyle w:val="Strong"/>
        </w:rPr>
      </w:pPr>
    </w:p>
    <w:p w14:paraId="5A720A1E" w14:textId="77777777" w:rsidR="00C15E92" w:rsidRDefault="00C15E92" w:rsidP="00C15E92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63FB0A9F" w14:textId="77777777" w:rsidR="00C15E92" w:rsidRDefault="00C15E92" w:rsidP="00C15E92">
      <w:pPr>
        <w:pStyle w:val="NormalWeb"/>
        <w:ind w:firstLine="708"/>
        <w:contextualSpacing/>
        <w:jc w:val="both"/>
        <w:rPr>
          <w:rStyle w:val="Strong"/>
        </w:rPr>
      </w:pPr>
    </w:p>
    <w:p w14:paraId="30D35AEB" w14:textId="77777777" w:rsidR="00B042DA" w:rsidRPr="00C15E92" w:rsidRDefault="00C15E92" w:rsidP="00C15E92">
      <w:pPr>
        <w:pStyle w:val="NormalWeb"/>
        <w:ind w:firstLine="708"/>
        <w:contextualSpacing/>
        <w:jc w:val="both"/>
      </w:pPr>
      <w:r>
        <w:rPr>
          <w:rStyle w:val="Strong"/>
        </w:rPr>
        <w:t xml:space="preserve">Подкрепя </w:t>
      </w:r>
      <w:r>
        <w:t>докладната записка и проекта за решение.</w:t>
      </w:r>
    </w:p>
    <w:p w14:paraId="3753A517" w14:textId="77777777" w:rsidR="00B042DA" w:rsidRPr="006E4F66" w:rsidRDefault="00B042DA" w:rsidP="00B042D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1EF13448" w14:textId="77777777" w:rsidR="00B042DA" w:rsidRDefault="00B042DA" w:rsidP="00B042D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</w:p>
    <w:p w14:paraId="266F683A" w14:textId="77777777" w:rsidR="00B042DA" w:rsidRDefault="00B042DA" w:rsidP="00B042DA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AFE4A25" w14:textId="77777777" w:rsidR="00B042DA" w:rsidRDefault="00B042DA" w:rsidP="00B042D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042DA">
        <w:rPr>
          <w:rFonts w:ascii="Times New Roman" w:hAnsi="Times New Roman"/>
          <w:i/>
          <w:sz w:val="24"/>
          <w:szCs w:val="24"/>
        </w:rPr>
        <w:t>ОбС 08-00-11860</w:t>
      </w:r>
      <w:r w:rsidRPr="00B042DA">
        <w:rPr>
          <w:rFonts w:ascii="Times New Roman" w:hAnsi="Times New Roman"/>
          <w:sz w:val="24"/>
          <w:szCs w:val="24"/>
        </w:rPr>
        <w:t xml:space="preserve"> </w:t>
      </w:r>
    </w:p>
    <w:p w14:paraId="286F3573" w14:textId="77777777" w:rsidR="00B042DA" w:rsidRDefault="00B042DA" w:rsidP="00C15E9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B042DA">
        <w:rPr>
          <w:rFonts w:ascii="Times New Roman" w:hAnsi="Times New Roman"/>
          <w:b/>
          <w:bCs/>
          <w:sz w:val="24"/>
          <w:szCs w:val="24"/>
        </w:rPr>
        <w:t>Докладна записка от Станимир Димитров Апостолов – общински съветник от ПП СДС,</w:t>
      </w:r>
      <w:r w:rsidRPr="00B042DA">
        <w:rPr>
          <w:rFonts w:ascii="Times New Roman" w:hAnsi="Times New Roman"/>
          <w:sz w:val="24"/>
          <w:szCs w:val="24"/>
        </w:rPr>
        <w:t xml:space="preserve"> </w:t>
      </w:r>
      <w:r w:rsidRPr="00B042DA">
        <w:rPr>
          <w:rFonts w:ascii="Times New Roman" w:hAnsi="Times New Roman"/>
          <w:i/>
          <w:iCs/>
          <w:sz w:val="24"/>
          <w:szCs w:val="24"/>
        </w:rPr>
        <w:t>относно:</w:t>
      </w:r>
      <w:r w:rsidRPr="00B042DA">
        <w:rPr>
          <w:rFonts w:ascii="Times New Roman" w:hAnsi="Times New Roman"/>
          <w:sz w:val="24"/>
          <w:szCs w:val="24"/>
        </w:rPr>
        <w:t xml:space="preserve"> Наредба за изменение и допълнение на Наредбата за преместваемите обекти за търговски и други обслужващи дейности и елементите на градско обзавеждане на територията на Община Бургас</w:t>
      </w:r>
    </w:p>
    <w:p w14:paraId="4D62459B" w14:textId="77777777" w:rsidR="00C15E92" w:rsidRDefault="00C15E92" w:rsidP="00C15E92">
      <w:pPr>
        <w:pStyle w:val="NormalWeb"/>
        <w:ind w:firstLine="708"/>
        <w:jc w:val="both"/>
      </w:pPr>
      <w:r>
        <w:t xml:space="preserve">След като се запознаха с проекта за решение и в резултат на явно гласуване, </w:t>
      </w:r>
      <w:r>
        <w:rPr>
          <w:rStyle w:val="Strong"/>
          <w:i/>
          <w:iCs/>
        </w:rPr>
        <w:t xml:space="preserve">с 5 гл. "за", 0 гл. "против" и 1 гл. "въздържал се", </w:t>
      </w:r>
      <w:r>
        <w:t>членовете на Постоянната комисия по туризъм произнесоха следното</w:t>
      </w:r>
    </w:p>
    <w:p w14:paraId="4E153A6D" w14:textId="77777777" w:rsidR="00C15E92" w:rsidRDefault="00C15E92" w:rsidP="00C15E92">
      <w:pPr>
        <w:pStyle w:val="NormalWeb"/>
        <w:jc w:val="center"/>
      </w:pPr>
      <w:r>
        <w:rPr>
          <w:rStyle w:val="Strong"/>
        </w:rPr>
        <w:t>РЕШЕНИЕ:</w:t>
      </w:r>
    </w:p>
    <w:p w14:paraId="1F6F4FC0" w14:textId="77777777" w:rsidR="00B042DA" w:rsidRPr="00C15E92" w:rsidRDefault="00C15E92" w:rsidP="00C15E92">
      <w:pPr>
        <w:pStyle w:val="NormalWeb"/>
        <w:ind w:firstLine="708"/>
        <w:jc w:val="both"/>
      </w:pPr>
      <w:r>
        <w:rPr>
          <w:rStyle w:val="Strong"/>
        </w:rPr>
        <w:t xml:space="preserve">Подкрепя </w:t>
      </w:r>
      <w:r>
        <w:t>докладната записка и проекта за решение.</w:t>
      </w:r>
    </w:p>
    <w:p w14:paraId="0C533EA9" w14:textId="77777777" w:rsidR="00B042DA" w:rsidRPr="006E4F66" w:rsidRDefault="00B042DA" w:rsidP="00B042DA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lastRenderedPageBreak/>
        <w:t>-----------------------------------------------------------------------------------</w:t>
      </w:r>
    </w:p>
    <w:p w14:paraId="70979EED" w14:textId="77777777" w:rsidR="00B042DA" w:rsidRDefault="00B042DA" w:rsidP="00B042DA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</w:p>
    <w:p w14:paraId="03B8D985" w14:textId="77777777" w:rsidR="00B042DA" w:rsidRDefault="00B042DA" w:rsidP="00B042DA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657D7AB0" w14:textId="77777777" w:rsidR="00B042DA" w:rsidRDefault="00B042DA" w:rsidP="00B042DA">
      <w:pPr>
        <w:spacing w:after="0" w:line="240" w:lineRule="auto"/>
        <w:jc w:val="center"/>
        <w:rPr>
          <w:rFonts w:ascii="Times New Roman" w:hAnsi="Times New Roman"/>
          <w:iCs/>
          <w:sz w:val="24"/>
          <w:szCs w:val="24"/>
        </w:rPr>
      </w:pPr>
      <w:r w:rsidRPr="00B042DA">
        <w:rPr>
          <w:rFonts w:ascii="Times New Roman" w:hAnsi="Times New Roman"/>
          <w:i/>
          <w:iCs/>
          <w:sz w:val="24"/>
          <w:szCs w:val="24"/>
        </w:rPr>
        <w:t>ОбС 08-00-11899</w:t>
      </w:r>
      <w:r w:rsidRPr="00B042DA">
        <w:rPr>
          <w:rFonts w:ascii="Times New Roman" w:hAnsi="Times New Roman"/>
          <w:iCs/>
          <w:sz w:val="24"/>
          <w:szCs w:val="24"/>
        </w:rPr>
        <w:t xml:space="preserve"> </w:t>
      </w:r>
    </w:p>
    <w:p w14:paraId="19D894B2" w14:textId="77777777" w:rsidR="006A691B" w:rsidRPr="00C15E92" w:rsidRDefault="00B042DA" w:rsidP="00C15E9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B042DA">
        <w:rPr>
          <w:rFonts w:ascii="Times New Roman" w:hAnsi="Times New Roman"/>
          <w:b/>
          <w:bCs/>
          <w:iCs/>
          <w:sz w:val="24"/>
          <w:szCs w:val="24"/>
        </w:rPr>
        <w:t xml:space="preserve">Докладна записка от Димитър Николов – кмет на Община Бургас, </w:t>
      </w:r>
      <w:r w:rsidRPr="00B042DA">
        <w:rPr>
          <w:rFonts w:ascii="Times New Roman" w:hAnsi="Times New Roman"/>
          <w:i/>
          <w:iCs/>
          <w:sz w:val="24"/>
          <w:szCs w:val="24"/>
        </w:rPr>
        <w:t>относно:</w:t>
      </w:r>
      <w:r w:rsidRPr="00B042DA">
        <w:rPr>
          <w:rFonts w:ascii="Times New Roman" w:hAnsi="Times New Roman"/>
          <w:iCs/>
          <w:sz w:val="24"/>
          <w:szCs w:val="24"/>
        </w:rPr>
        <w:t xml:space="preserve"> Предоставяне на имущество – движима вещ, общинска собственост, за стопанисване и управление  на ОП „Туризъм“ при Община Бургас</w:t>
      </w:r>
    </w:p>
    <w:p w14:paraId="24CD3394" w14:textId="77777777" w:rsidR="00C15E92" w:rsidRDefault="00C15E92" w:rsidP="00C15E92">
      <w:pPr>
        <w:pStyle w:val="NormalWeb"/>
        <w:ind w:firstLine="708"/>
        <w:jc w:val="both"/>
      </w:pPr>
      <w:r>
        <w:t xml:space="preserve">След като се запознаха с проекта за решение и в резултат на явно гласуване, </w:t>
      </w:r>
      <w:r>
        <w:rPr>
          <w:rStyle w:val="Strong"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туризъм произнесоха следното</w:t>
      </w:r>
    </w:p>
    <w:p w14:paraId="6F40701B" w14:textId="77777777" w:rsidR="00C15E92" w:rsidRDefault="00C15E92" w:rsidP="00C15E92">
      <w:pPr>
        <w:pStyle w:val="NormalWeb"/>
        <w:jc w:val="center"/>
      </w:pPr>
      <w:r>
        <w:rPr>
          <w:rStyle w:val="Strong"/>
        </w:rPr>
        <w:t>РЕШЕНИЕ:</w:t>
      </w:r>
    </w:p>
    <w:p w14:paraId="1619B69E" w14:textId="77777777" w:rsidR="008F2B64" w:rsidRDefault="00C15E92" w:rsidP="00C15E92">
      <w:pPr>
        <w:pStyle w:val="NormalWeb"/>
        <w:ind w:firstLine="708"/>
        <w:jc w:val="both"/>
      </w:pPr>
      <w:r>
        <w:rPr>
          <w:rStyle w:val="Strong"/>
        </w:rPr>
        <w:t xml:space="preserve">Подкрепя </w:t>
      </w:r>
      <w:r>
        <w:t>докладната записка и проекта за решение.</w:t>
      </w:r>
    </w:p>
    <w:p w14:paraId="737F9A25" w14:textId="77777777" w:rsidR="008F2B64" w:rsidRPr="00B21164" w:rsidRDefault="008F2B64" w:rsidP="008F2B64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14:paraId="014979FA" w14:textId="77777777" w:rsidR="008F2B64" w:rsidRDefault="008F2B64" w:rsidP="008F2B64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ab/>
        <w:t xml:space="preserve"> </w:t>
      </w:r>
    </w:p>
    <w:p w14:paraId="7AD91B19" w14:textId="77777777" w:rsidR="008F2B64" w:rsidRDefault="008F2B64" w:rsidP="008F2B64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5F17F86" w14:textId="77777777" w:rsidR="008F2B64" w:rsidRDefault="008F2B64" w:rsidP="008F2B64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CB61D35" w14:textId="77777777" w:rsidR="00C15E92" w:rsidRPr="00C62A89" w:rsidRDefault="00C15E92" w:rsidP="008F2B64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018B58E4" w14:textId="77777777" w:rsidR="008F2B64" w:rsidRPr="001B2400" w:rsidRDefault="008F2B64" w:rsidP="008F2B64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val="ru-RU"/>
        </w:rPr>
      </w:pPr>
    </w:p>
    <w:p w14:paraId="59DDE61D" w14:textId="77777777" w:rsidR="008F2B64" w:rsidRPr="00091460" w:rsidRDefault="008F2B64" w:rsidP="008F2B64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>ПРЕДСЕДАТЕЛ: ……..……</w:t>
      </w:r>
      <w:r>
        <w:rPr>
          <w:rFonts w:ascii="Times New Roman" w:hAnsi="Times New Roman"/>
          <w:b/>
          <w:sz w:val="24"/>
          <w:szCs w:val="24"/>
        </w:rPr>
        <w:t>…..</w:t>
      </w:r>
    </w:p>
    <w:p w14:paraId="30D1C4B9" w14:textId="77777777" w:rsidR="008F2B64" w:rsidRDefault="008F2B64" w:rsidP="008F2B64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</w:t>
      </w:r>
      <w:r w:rsidRPr="00091460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Мария Маркова</w:t>
      </w:r>
      <w:r w:rsidRPr="00091460">
        <w:rPr>
          <w:rFonts w:ascii="Times New Roman" w:hAnsi="Times New Roman"/>
          <w:b/>
          <w:sz w:val="24"/>
          <w:szCs w:val="24"/>
        </w:rPr>
        <w:t>)</w:t>
      </w:r>
    </w:p>
    <w:p w14:paraId="7A74B882" w14:textId="77777777" w:rsidR="008F2B64" w:rsidRDefault="008F2B64" w:rsidP="008F2B64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AD7421E" w14:textId="77777777" w:rsidR="00C15E92" w:rsidRDefault="00C15E92" w:rsidP="008F2B64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3B3FFEF" w14:textId="77777777" w:rsidR="00A062E3" w:rsidRDefault="00A062E3" w:rsidP="008F2B64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5F107281" w14:textId="49BF1C78" w:rsidR="008F2B64" w:rsidRPr="00091460" w:rsidRDefault="008F2B64" w:rsidP="008F2B64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091460">
        <w:rPr>
          <w:rFonts w:ascii="Times New Roman" w:hAnsi="Times New Roman"/>
          <w:b/>
          <w:sz w:val="24"/>
          <w:szCs w:val="24"/>
        </w:rPr>
        <w:t>ПРОТОКОЛИСТ: ……..……</w:t>
      </w:r>
      <w:r>
        <w:rPr>
          <w:rFonts w:ascii="Times New Roman" w:hAnsi="Times New Roman"/>
          <w:b/>
          <w:sz w:val="24"/>
          <w:szCs w:val="24"/>
        </w:rPr>
        <w:t>…..</w:t>
      </w:r>
    </w:p>
    <w:p w14:paraId="1505B793" w14:textId="77777777" w:rsidR="008F2B64" w:rsidRPr="00C4203F" w:rsidRDefault="008F2B64" w:rsidP="008F2B64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>(Жени Господинова</w:t>
      </w:r>
      <w:r w:rsidRPr="001B2400">
        <w:rPr>
          <w:rFonts w:ascii="Times New Roman" w:hAnsi="Times New Roman"/>
          <w:b/>
          <w:sz w:val="24"/>
          <w:szCs w:val="24"/>
          <w:lang w:val="ru-RU"/>
        </w:rPr>
        <w:t>)</w:t>
      </w:r>
    </w:p>
    <w:p w14:paraId="17604DC8" w14:textId="77777777" w:rsidR="008F2B64" w:rsidRPr="008F2B64" w:rsidRDefault="008F2B64" w:rsidP="008F2B64">
      <w:pPr>
        <w:ind w:firstLine="708"/>
      </w:pPr>
    </w:p>
    <w:sectPr w:rsidR="008F2B64" w:rsidRPr="008F2B64" w:rsidSect="00A062E3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670FB"/>
    <w:multiLevelType w:val="hybridMultilevel"/>
    <w:tmpl w:val="33467FF6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C7AD5"/>
    <w:multiLevelType w:val="multilevel"/>
    <w:tmpl w:val="1F9AB18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" w15:restartNumberingAfterBreak="0">
    <w:nsid w:val="4661326A"/>
    <w:multiLevelType w:val="hybridMultilevel"/>
    <w:tmpl w:val="33467FF6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B64"/>
    <w:rsid w:val="000A4D60"/>
    <w:rsid w:val="001C6CEE"/>
    <w:rsid w:val="002511FA"/>
    <w:rsid w:val="004517FF"/>
    <w:rsid w:val="004A5DAA"/>
    <w:rsid w:val="00557229"/>
    <w:rsid w:val="006A691B"/>
    <w:rsid w:val="008F2B64"/>
    <w:rsid w:val="00991BC4"/>
    <w:rsid w:val="00A062E3"/>
    <w:rsid w:val="00AE1FC8"/>
    <w:rsid w:val="00AE46CB"/>
    <w:rsid w:val="00B042DA"/>
    <w:rsid w:val="00C15E92"/>
    <w:rsid w:val="00C62476"/>
    <w:rsid w:val="00E7003E"/>
    <w:rsid w:val="00E76DF8"/>
    <w:rsid w:val="00F236AC"/>
    <w:rsid w:val="00F3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61D80"/>
  <w15:chartTrackingRefBased/>
  <w15:docId w15:val="{3853AB01-E841-4634-ADBF-88848B7AE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2B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2476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0A4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0A4D60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2511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11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11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11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11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11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11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1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1778</Words>
  <Characters>10135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14</cp:revision>
  <cp:lastPrinted>2021-09-24T07:22:00Z</cp:lastPrinted>
  <dcterms:created xsi:type="dcterms:W3CDTF">2021-09-09T11:56:00Z</dcterms:created>
  <dcterms:modified xsi:type="dcterms:W3CDTF">2021-09-24T07:22:00Z</dcterms:modified>
</cp:coreProperties>
</file>