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157" w:tblpY="247"/>
        <w:tblW w:w="9321" w:type="dxa"/>
        <w:tblBorders>
          <w:top w:val="single" w:sz="4" w:space="0" w:color="D5DCE4" w:themeColor="text2" w:themeTint="33"/>
          <w:left w:val="single" w:sz="4" w:space="0" w:color="D5DCE4" w:themeColor="text2" w:themeTint="33"/>
          <w:bottom w:val="single" w:sz="4" w:space="0" w:color="D5DCE4" w:themeColor="text2" w:themeTint="33"/>
          <w:right w:val="single" w:sz="4" w:space="0" w:color="D5DCE4" w:themeColor="text2" w:themeTint="33"/>
          <w:insideH w:val="single" w:sz="4" w:space="0" w:color="D5DCE4" w:themeColor="text2" w:themeTint="33"/>
          <w:insideV w:val="single" w:sz="4" w:space="0" w:color="D5DCE4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5"/>
        <w:gridCol w:w="2268"/>
        <w:gridCol w:w="1538"/>
      </w:tblGrid>
      <w:tr w:rsidR="007A1607" w:rsidRPr="008D76C7" w:rsidTr="004116E6">
        <w:trPr>
          <w:trHeight w:val="340"/>
        </w:trPr>
        <w:tc>
          <w:tcPr>
            <w:tcW w:w="5514" w:type="dxa"/>
            <w:tcBorders>
              <w:top w:val="single" w:sz="12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  <w:noWrap/>
            <w:vAlign w:val="center"/>
            <w:hideMark/>
          </w:tcPr>
          <w:p w:rsidR="007A1607" w:rsidRPr="00F427BD" w:rsidRDefault="007A1607" w:rsidP="00F96C1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</w:pPr>
            <w:r w:rsidRPr="00F427BD">
              <w:rPr>
                <w:rFonts w:eastAsia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  <w:t xml:space="preserve">ПОСТОЯННИ КОМИСИИ </w:t>
            </w:r>
          </w:p>
        </w:tc>
        <w:tc>
          <w:tcPr>
            <w:tcW w:w="2268" w:type="dxa"/>
            <w:tcBorders>
              <w:top w:val="single" w:sz="12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  <w:noWrap/>
            <w:vAlign w:val="center"/>
            <w:hideMark/>
          </w:tcPr>
          <w:p w:rsidR="007A1607" w:rsidRPr="00F427BD" w:rsidRDefault="007A1607" w:rsidP="00F96C1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</w:pPr>
            <w:r w:rsidRPr="00F427BD">
              <w:rPr>
                <w:rFonts w:eastAsia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  <w:t>ДЕН И ДАТА</w:t>
            </w:r>
          </w:p>
        </w:tc>
        <w:tc>
          <w:tcPr>
            <w:tcW w:w="1538" w:type="dxa"/>
            <w:tcBorders>
              <w:top w:val="single" w:sz="12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5B9BD5" w:themeFill="accent1"/>
            <w:noWrap/>
            <w:vAlign w:val="center"/>
            <w:hideMark/>
          </w:tcPr>
          <w:p w:rsidR="007A1607" w:rsidRPr="00F427BD" w:rsidRDefault="007A1607" w:rsidP="00F96C1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</w:pPr>
            <w:r w:rsidRPr="00F427BD">
              <w:rPr>
                <w:rFonts w:eastAsia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  <w:t>ЧАС</w:t>
            </w:r>
          </w:p>
        </w:tc>
      </w:tr>
      <w:tr w:rsidR="00DE0D83" w:rsidRPr="00DE0D83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DE0D83" w:rsidRPr="00DE0D83" w:rsidRDefault="00DE0D83" w:rsidP="00DE0D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DE0D83"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ЗДРАВЕОПАЗВАНЕ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DE0D83" w:rsidRPr="00DE0D83" w:rsidRDefault="00DE0D83" w:rsidP="00DE0D8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15.09.2021 г.</w:t>
            </w: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Pr="00DE0D83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DE0D83" w:rsidRPr="00DE0D83" w:rsidRDefault="00DE0D83" w:rsidP="00DE0D8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14:30</w:t>
            </w:r>
          </w:p>
        </w:tc>
      </w:tr>
      <w:tr w:rsidR="00DE0D83" w:rsidRPr="00DE0D83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DE0D83" w:rsidRPr="00DE0D83" w:rsidRDefault="00DE0D83" w:rsidP="00DE0D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DE0D83"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СОЦИАЛНИ ДЕЙНОСТИ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DE0D83" w:rsidRPr="00DE0D83" w:rsidRDefault="00DE0D83" w:rsidP="00DE0D8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15.09.2021 г.</w:t>
            </w: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Pr="00DE0D83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DE0D83" w:rsidRPr="00DE0D83" w:rsidRDefault="00DE0D83" w:rsidP="00DE0D8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  <w:t>5</w:t>
            </w:r>
            <w:r w:rsidRP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:30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B6B04" w:rsidRPr="00FB6B04" w:rsidRDefault="00FB6B04" w:rsidP="008F7B3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НАУКА, ИНОВАЦИИ И ОПЕРАТ</w:t>
            </w:r>
            <w:r w:rsidR="008F7B38"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ИВ</w:t>
            </w: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НИ ПРОГРАМИ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</w:t>
            </w:r>
            <w:r w:rsidR="0078213C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</w:t>
            </w:r>
            <w:r w:rsidR="00117A0D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9</w:t>
            </w:r>
            <w:r w:rsidR="007A1607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</w:t>
            </w:r>
            <w:r w:rsidR="006F559E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F4477A" w:rsidP="00F96C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09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</w:tcPr>
          <w:p w:rsidR="007A1607" w:rsidRPr="00F427BD" w:rsidRDefault="00FB6B04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ОБРАЗОВАНИЕ И ВЕРОИЗПОВЕДАНИЯ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</w:tcPr>
          <w:p w:rsidR="007A1607" w:rsidRPr="00F40B20" w:rsidRDefault="00DE0D83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10:0</w:t>
            </w:r>
            <w:r w:rsidR="007A1607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27BD" w:rsidRDefault="00FB6B04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ИКОНОМИКА И ИНВЕСТИЦИОН</w:t>
            </w:r>
            <w:r w:rsidR="00CC235C"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Н</w:t>
            </w: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И ПОЛИТИКИ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DE0D83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11:0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27BD" w:rsidRDefault="00FB6B04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ТУРИЗЪМ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0B20" w:rsidRDefault="00DE0D83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12:0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51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27BD" w:rsidRDefault="002C16BF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МЕЖДУНАРОДНО СЪТРУДНИЧЕСТВО И ВРЪЗКИ С ГРАЖДАНСКОТО ОБЩЕСТВО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DE0D83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13</w:t>
            </w:r>
            <w:r w:rsidR="00F4477A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27BD" w:rsidRDefault="00FB6B04" w:rsidP="000331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МОРСКО ДЕЛО И РИБАРСТВО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0B20" w:rsidRDefault="007A1607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4</w:t>
            </w:r>
            <w:r w:rsidR="00F4477A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</w:t>
            </w:r>
            <w:r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27BD" w:rsidRDefault="00FB6B04" w:rsidP="000331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ОБЩЕСТВЕН РЕД И СИГУРНОСТ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CA433D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="00DE0D83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5:0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27BD" w:rsidRDefault="00F4477A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16.09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0B20" w:rsidRDefault="00CA433D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="00F4477A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6</w:t>
            </w:r>
            <w:r w:rsidR="007A1607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27BD" w:rsidRDefault="002E2FE4" w:rsidP="00F96C1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ТРАНСПОРТ И БЕЗОПАСНО</w:t>
            </w:r>
            <w:r w:rsidR="00EB719B"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С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Т НА ДВИЖЕНИЕТО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17</w:t>
            </w:r>
            <w:r w:rsidR="00D0576A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</w:t>
            </w:r>
            <w:r w:rsidR="006F559E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9</w:t>
            </w:r>
            <w:r w:rsidR="007A1607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</w:t>
            </w:r>
            <w:r w:rsidR="006F559E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7A1607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петък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A1607" w:rsidP="00F96C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09</w:t>
            </w:r>
            <w:r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27BD" w:rsidRDefault="002E2FE4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СПОРТ, ДЕЦА И МЛАДЕЖКИ ДЕЙНОСТИ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17.09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петък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7A1607" w:rsidRPr="00F40B20" w:rsidRDefault="007A1607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10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</w:t>
            </w:r>
            <w:r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2C16BF" w:rsidRPr="00F427BD" w:rsidRDefault="002C16BF" w:rsidP="002C16B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КУЛТУРА И ЧИТАЛИЩНА ДЕЙНОСТ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17.09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петък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A1607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11:0</w:t>
            </w:r>
            <w:r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</w:tcPr>
          <w:p w:rsidR="007A1607" w:rsidRDefault="00931012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УСТРОЙСТВО НА ТЕРИТОРИЯТА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17.09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петък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</w:tcPr>
          <w:p w:rsidR="007A1607" w:rsidRPr="00F40B20" w:rsidRDefault="00931012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12:0</w:t>
            </w:r>
            <w:r w:rsidR="007A1607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7A1607" w:rsidRDefault="00931012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БЮДЖЕТ И ФИНАНСИ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17.09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петък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</w:tcPr>
          <w:p w:rsidR="007A1607" w:rsidRPr="00F40B20" w:rsidRDefault="007A1607" w:rsidP="004B71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="00931012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3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:00</w:t>
            </w:r>
          </w:p>
        </w:tc>
      </w:tr>
      <w:tr w:rsidR="007A1607" w:rsidRPr="008D76C7" w:rsidTr="004116E6">
        <w:trPr>
          <w:trHeight w:val="660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</w:tcPr>
          <w:p w:rsidR="007A1607" w:rsidRDefault="00931012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ОБЩИНСКА СОБСТВЕНОСТ, ОБЩИНСКИ ПРЕДПРИЯТИЯ И ДРУЖЕСТВА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17.09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петък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</w:tcPr>
          <w:p w:rsidR="007A1607" w:rsidRPr="00F40B20" w:rsidRDefault="00931012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14</w:t>
            </w:r>
            <w:r w:rsidR="007A1607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:00</w:t>
            </w:r>
          </w:p>
        </w:tc>
      </w:tr>
      <w:tr w:rsidR="007A1607" w:rsidRPr="008D76C7" w:rsidTr="004116E6">
        <w:trPr>
          <w:trHeight w:val="553"/>
        </w:trPr>
        <w:tc>
          <w:tcPr>
            <w:tcW w:w="5514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27BD" w:rsidRDefault="007A1607" w:rsidP="007A16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 w:val="23"/>
                <w:szCs w:val="23"/>
                <w:lang w:eastAsia="bg-BG"/>
              </w:rPr>
              <w:t>ПРАВНИ ВЪПРОСИ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76556" w:rsidP="00D362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17.09</w:t>
            </w:r>
            <w:r w:rsidR="002E2FE4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.2021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2E2FE4"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D3621D">
              <w:rPr>
                <w:rFonts w:eastAsia="Times New Roman" w:cs="Times New Roman"/>
                <w:i/>
                <w:color w:val="000000"/>
                <w:sz w:val="23"/>
                <w:szCs w:val="23"/>
                <w:lang w:eastAsia="bg-BG"/>
              </w:rPr>
              <w:t>петък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7A1607" w:rsidRPr="00F40B20" w:rsidRDefault="007A1607" w:rsidP="007A16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15</w:t>
            </w:r>
            <w:r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val="en-US" w:eastAsia="bg-BG"/>
              </w:rPr>
              <w:t>0</w:t>
            </w:r>
            <w:r w:rsidRPr="00F40B20">
              <w:rPr>
                <w:rFonts w:eastAsia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</w:tbl>
    <w:p w:rsidR="003F2455" w:rsidRDefault="003F2455"/>
    <w:sectPr w:rsidR="003F2455" w:rsidSect="002E58F3">
      <w:headerReference w:type="default" r:id="rId6"/>
      <w:footerReference w:type="default" r:id="rId7"/>
      <w:pgSz w:w="11906" w:h="16838"/>
      <w:pgMar w:top="1025" w:right="1417" w:bottom="993" w:left="1417" w:header="567" w:footer="10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25F" w:rsidRDefault="00F7125F" w:rsidP="00085B8E">
      <w:pPr>
        <w:spacing w:after="0" w:line="240" w:lineRule="auto"/>
      </w:pPr>
      <w:r>
        <w:separator/>
      </w:r>
    </w:p>
  </w:endnote>
  <w:endnote w:type="continuationSeparator" w:id="0">
    <w:p w:rsidR="00F7125F" w:rsidRDefault="00F7125F" w:rsidP="0008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784" w:rsidRPr="00787DA5" w:rsidRDefault="000522DB" w:rsidP="005057FC">
    <w:pPr>
      <w:pStyle w:val="Footer"/>
      <w:jc w:val="both"/>
      <w:rPr>
        <w:bCs/>
      </w:rPr>
    </w:pPr>
    <w:r>
      <w:tab/>
    </w:r>
    <w:r w:rsidR="00925CAA" w:rsidRPr="001E4A52">
      <w:t xml:space="preserve">Крайният срок за входиране на докладни записки е </w:t>
    </w:r>
    <w:r w:rsidR="00776556">
      <w:rPr>
        <w:b/>
      </w:rPr>
      <w:t>13</w:t>
    </w:r>
    <w:r w:rsidR="00D0576A">
      <w:rPr>
        <w:b/>
        <w:lang w:val="en-US"/>
      </w:rPr>
      <w:t>.</w:t>
    </w:r>
    <w:r w:rsidR="006F559E">
      <w:rPr>
        <w:b/>
      </w:rPr>
      <w:t>0</w:t>
    </w:r>
    <w:r w:rsidR="00776556">
      <w:rPr>
        <w:b/>
      </w:rPr>
      <w:t>9</w:t>
    </w:r>
    <w:r w:rsidR="00925CAA">
      <w:rPr>
        <w:b/>
      </w:rPr>
      <w:t>.202</w:t>
    </w:r>
    <w:r w:rsidR="006F559E">
      <w:rPr>
        <w:b/>
      </w:rPr>
      <w:t>1</w:t>
    </w:r>
    <w:r w:rsidR="00925CAA" w:rsidRPr="006659A0">
      <w:rPr>
        <w:b/>
      </w:rPr>
      <w:t xml:space="preserve"> г. </w:t>
    </w:r>
    <w:r w:rsidR="00925CAA" w:rsidRPr="006659A0">
      <w:rPr>
        <w:b/>
        <w:i/>
      </w:rPr>
      <w:t>(</w:t>
    </w:r>
    <w:r w:rsidR="00776556">
      <w:rPr>
        <w:b/>
        <w:i/>
      </w:rPr>
      <w:t>понеделник</w:t>
    </w:r>
    <w:r w:rsidR="00925CAA" w:rsidRPr="006659A0">
      <w:rPr>
        <w:b/>
        <w:i/>
      </w:rPr>
      <w:t>).</w:t>
    </w:r>
    <w:r w:rsidR="00925CAA" w:rsidRPr="001E4A52">
      <w:t xml:space="preserve"> </w:t>
    </w:r>
    <w:r w:rsidR="00B60E37">
      <w:t xml:space="preserve">Заседанията </w:t>
    </w:r>
    <w:r>
      <w:t>на постоя</w:t>
    </w:r>
    <w:r w:rsidR="00B53982">
      <w:t>нните комисии</w:t>
    </w:r>
    <w:r w:rsidR="00B60E37">
      <w:t xml:space="preserve"> ще се проведат в </w:t>
    </w:r>
    <w:r w:rsidR="00FD5D3B" w:rsidRPr="00FD5D3B">
      <w:rPr>
        <w:b/>
        <w:u w:val="single"/>
      </w:rPr>
      <w:t xml:space="preserve">зала №1, </w:t>
    </w:r>
    <w:r w:rsidR="00B60E37" w:rsidRPr="00FD5D3B">
      <w:rPr>
        <w:u w:val="single"/>
      </w:rPr>
      <w:t xml:space="preserve"> </w:t>
    </w:r>
    <w:r w:rsidR="00B60E37">
      <w:t>находяща се в с</w:t>
    </w:r>
    <w:r w:rsidR="00FD5D3B">
      <w:t>градата на Община Бургас, ет. 1, при стриктно спазване на противоепидемичните мерки.</w:t>
    </w:r>
    <w:r w:rsidR="005057FC">
      <w:t xml:space="preserve"> </w:t>
    </w:r>
    <w:r w:rsidR="00925CAA" w:rsidRPr="001E4A52">
      <w:t>Заседание</w:t>
    </w:r>
    <w:r w:rsidR="00925CAA">
      <w:t xml:space="preserve">то на ОбС ще се проведе </w:t>
    </w:r>
    <w:r w:rsidR="00FD5D3B">
      <w:t xml:space="preserve">чрез видеоконферентна връзка </w:t>
    </w:r>
    <w:r w:rsidR="00925CAA">
      <w:t xml:space="preserve">на </w:t>
    </w:r>
    <w:r w:rsidR="00776556">
      <w:rPr>
        <w:b/>
      </w:rPr>
      <w:t>28</w:t>
    </w:r>
    <w:r w:rsidR="00D0576A">
      <w:rPr>
        <w:b/>
      </w:rPr>
      <w:t>.</w:t>
    </w:r>
    <w:r w:rsidR="006F559E">
      <w:rPr>
        <w:b/>
      </w:rPr>
      <w:t>0</w:t>
    </w:r>
    <w:r w:rsidR="00776556">
      <w:rPr>
        <w:b/>
      </w:rPr>
      <w:t>9</w:t>
    </w:r>
    <w:r w:rsidR="005D7E1E">
      <w:rPr>
        <w:b/>
      </w:rPr>
      <w:t>.</w:t>
    </w:r>
    <w:r w:rsidR="00925CAA">
      <w:rPr>
        <w:b/>
      </w:rPr>
      <w:t>202</w:t>
    </w:r>
    <w:r w:rsidR="006F559E">
      <w:rPr>
        <w:b/>
      </w:rPr>
      <w:t>1</w:t>
    </w:r>
    <w:r w:rsidR="00925CAA" w:rsidRPr="006659A0">
      <w:rPr>
        <w:b/>
      </w:rPr>
      <w:t xml:space="preserve"> г. </w:t>
    </w:r>
    <w:r w:rsidR="00925CAA" w:rsidRPr="006659A0">
      <w:rPr>
        <w:b/>
        <w:i/>
      </w:rPr>
      <w:t>(</w:t>
    </w:r>
    <w:r w:rsidR="00931012">
      <w:rPr>
        <w:b/>
        <w:i/>
      </w:rPr>
      <w:t>вторник</w:t>
    </w:r>
    <w:r w:rsidR="00925CAA" w:rsidRPr="006659A0">
      <w:rPr>
        <w:b/>
        <w:i/>
      </w:rPr>
      <w:t>)</w:t>
    </w:r>
    <w:r w:rsidR="00FD5D3B">
      <w:rPr>
        <w:szCs w:val="24"/>
      </w:rPr>
      <w:t xml:space="preserve">. </w:t>
    </w:r>
    <w:r w:rsidR="00FD5D3B">
      <w:t>Ще има осигурено видеоизлъчване на интернет страницата на Общински съвет – Бургас.</w:t>
    </w:r>
    <w:r w:rsidR="00FD5D3B">
      <w:rPr>
        <w:b/>
        <w:b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25F" w:rsidRDefault="00F7125F" w:rsidP="00085B8E">
      <w:pPr>
        <w:spacing w:after="0" w:line="240" w:lineRule="auto"/>
      </w:pPr>
      <w:r>
        <w:separator/>
      </w:r>
    </w:p>
  </w:footnote>
  <w:footnote w:type="continuationSeparator" w:id="0">
    <w:p w:rsidR="00F7125F" w:rsidRDefault="00F7125F" w:rsidP="00085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A2" w:rsidRDefault="00925CAA" w:rsidP="00121B7A">
    <w:pPr>
      <w:pStyle w:val="Header"/>
      <w:tabs>
        <w:tab w:val="left" w:pos="3705"/>
      </w:tabs>
      <w:rPr>
        <w:b/>
        <w:szCs w:val="24"/>
      </w:rPr>
    </w:pPr>
    <w:r w:rsidRPr="002355A2">
      <w:rPr>
        <w:b/>
        <w:noProof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3ADB4DEB" wp14:editId="0A49068B">
          <wp:simplePos x="0" y="0"/>
          <wp:positionH relativeFrom="margin">
            <wp:align>left</wp:align>
          </wp:positionH>
          <wp:positionV relativeFrom="paragraph">
            <wp:posOffset>-249555</wp:posOffset>
          </wp:positionV>
          <wp:extent cx="644525" cy="1019175"/>
          <wp:effectExtent l="0" t="0" r="3175" b="0"/>
          <wp:wrapNone/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5" cy="101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r w:rsidRPr="002355A2">
      <w:rPr>
        <w:b/>
        <w:szCs w:val="24"/>
      </w:rPr>
      <w:tab/>
      <w:t xml:space="preserve">Г Р А Ф И К </w:t>
    </w:r>
  </w:p>
  <w:p w:rsidR="007414B2" w:rsidRPr="002355A2" w:rsidRDefault="004D0842" w:rsidP="002355A2">
    <w:pPr>
      <w:pStyle w:val="Header"/>
      <w:tabs>
        <w:tab w:val="left" w:pos="3705"/>
      </w:tabs>
      <w:jc w:val="center"/>
      <w:rPr>
        <w:b/>
        <w:szCs w:val="24"/>
      </w:rPr>
    </w:pPr>
    <w:r>
      <w:rPr>
        <w:b/>
        <w:szCs w:val="24"/>
      </w:rPr>
      <w:t>за провеждане на заседания на</w:t>
    </w:r>
  </w:p>
  <w:p w:rsidR="002355A2" w:rsidRPr="002355A2" w:rsidRDefault="00925CAA" w:rsidP="002355A2">
    <w:pPr>
      <w:pStyle w:val="Header"/>
      <w:tabs>
        <w:tab w:val="left" w:pos="3705"/>
      </w:tabs>
      <w:jc w:val="center"/>
      <w:rPr>
        <w:rFonts w:eastAsia="Times New Roman" w:cs="Times New Roman"/>
        <w:b/>
        <w:color w:val="000000"/>
        <w:sz w:val="23"/>
        <w:szCs w:val="23"/>
        <w:lang w:eastAsia="bg-BG"/>
      </w:rPr>
    </w:pPr>
    <w:r w:rsidRPr="002355A2">
      <w:rPr>
        <w:rFonts w:eastAsia="Times New Roman" w:cs="Times New Roman"/>
        <w:b/>
        <w:color w:val="000000"/>
        <w:sz w:val="23"/>
        <w:szCs w:val="23"/>
        <w:lang w:eastAsia="bg-BG"/>
      </w:rPr>
      <w:t>Постоянните комисии към Общински съвет – Бургас</w:t>
    </w:r>
  </w:p>
  <w:p w:rsidR="002355A2" w:rsidRPr="002355A2" w:rsidRDefault="00925CAA" w:rsidP="002355A2">
    <w:pPr>
      <w:pStyle w:val="Header"/>
      <w:tabs>
        <w:tab w:val="left" w:pos="3705"/>
      </w:tabs>
      <w:jc w:val="center"/>
      <w:rPr>
        <w:rFonts w:eastAsia="Times New Roman" w:cs="Times New Roman"/>
        <w:b/>
        <w:color w:val="000000"/>
        <w:sz w:val="23"/>
        <w:szCs w:val="23"/>
        <w:lang w:eastAsia="bg-BG"/>
      </w:rPr>
    </w:pPr>
    <w:r>
      <w:rPr>
        <w:rFonts w:eastAsia="Times New Roman" w:cs="Times New Roman"/>
        <w:b/>
        <w:color w:val="000000"/>
        <w:sz w:val="23"/>
        <w:szCs w:val="23"/>
        <w:lang w:eastAsia="bg-BG"/>
      </w:rPr>
      <w:t>за месец</w:t>
    </w:r>
    <w:r w:rsidR="00776556">
      <w:rPr>
        <w:rFonts w:eastAsia="Times New Roman" w:cs="Times New Roman"/>
        <w:b/>
        <w:color w:val="000000"/>
        <w:sz w:val="23"/>
        <w:szCs w:val="23"/>
        <w:lang w:eastAsia="bg-BG"/>
      </w:rPr>
      <w:t xml:space="preserve"> септември</w:t>
    </w:r>
    <w:r>
      <w:rPr>
        <w:rFonts w:eastAsia="Times New Roman" w:cs="Times New Roman"/>
        <w:b/>
        <w:color w:val="000000"/>
        <w:sz w:val="23"/>
        <w:szCs w:val="23"/>
        <w:lang w:eastAsia="bg-BG"/>
      </w:rPr>
      <w:t xml:space="preserve"> 202</w:t>
    </w:r>
    <w:r w:rsidR="00DB3168">
      <w:rPr>
        <w:rFonts w:eastAsia="Times New Roman" w:cs="Times New Roman"/>
        <w:b/>
        <w:color w:val="000000"/>
        <w:sz w:val="23"/>
        <w:szCs w:val="23"/>
        <w:lang w:eastAsia="bg-BG"/>
      </w:rPr>
      <w:t>1</w:t>
    </w:r>
    <w:r w:rsidRPr="002355A2">
      <w:rPr>
        <w:rFonts w:eastAsia="Times New Roman" w:cs="Times New Roman"/>
        <w:b/>
        <w:color w:val="000000"/>
        <w:sz w:val="23"/>
        <w:szCs w:val="23"/>
        <w:lang w:eastAsia="bg-BG"/>
      </w:rPr>
      <w:t xml:space="preserve"> г.</w:t>
    </w:r>
  </w:p>
  <w:p w:rsidR="00573207" w:rsidRPr="00B21F27" w:rsidRDefault="00925CAA" w:rsidP="00F40B20">
    <w:pPr>
      <w:pStyle w:val="Header"/>
      <w:tabs>
        <w:tab w:val="left" w:pos="6030"/>
      </w:tabs>
    </w:pPr>
    <w:r>
      <w:tab/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8CB1A1" wp14:editId="66872AA1">
              <wp:simplePos x="0" y="0"/>
              <wp:positionH relativeFrom="column">
                <wp:posOffset>690880</wp:posOffset>
              </wp:positionH>
              <wp:positionV relativeFrom="paragraph">
                <wp:posOffset>83185</wp:posOffset>
              </wp:positionV>
              <wp:extent cx="45720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2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8FB01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pt,6.55pt" to="414.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" strokecolor="#8496b0 [1951]" strokeweight="1.5pt">
              <v:stroke joinstyle="miter"/>
            </v:lin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607"/>
    <w:rsid w:val="000310FD"/>
    <w:rsid w:val="00033129"/>
    <w:rsid w:val="00047C9E"/>
    <w:rsid w:val="000522DB"/>
    <w:rsid w:val="00063D42"/>
    <w:rsid w:val="00065DB4"/>
    <w:rsid w:val="00081CE6"/>
    <w:rsid w:val="00085B8E"/>
    <w:rsid w:val="000A1C3B"/>
    <w:rsid w:val="000C1F53"/>
    <w:rsid w:val="000E02CB"/>
    <w:rsid w:val="000E09F2"/>
    <w:rsid w:val="000F0E56"/>
    <w:rsid w:val="00106EC9"/>
    <w:rsid w:val="00117A0D"/>
    <w:rsid w:val="00147328"/>
    <w:rsid w:val="001B268D"/>
    <w:rsid w:val="001B3B48"/>
    <w:rsid w:val="00215270"/>
    <w:rsid w:val="002162FB"/>
    <w:rsid w:val="00232D59"/>
    <w:rsid w:val="0023393A"/>
    <w:rsid w:val="002765C2"/>
    <w:rsid w:val="00280415"/>
    <w:rsid w:val="0029311B"/>
    <w:rsid w:val="002C16BF"/>
    <w:rsid w:val="002C605B"/>
    <w:rsid w:val="002E2FE4"/>
    <w:rsid w:val="002E58F3"/>
    <w:rsid w:val="002F13AB"/>
    <w:rsid w:val="00381FF9"/>
    <w:rsid w:val="003F2455"/>
    <w:rsid w:val="004116E6"/>
    <w:rsid w:val="0042456C"/>
    <w:rsid w:val="00425262"/>
    <w:rsid w:val="00425AB0"/>
    <w:rsid w:val="004A2E2C"/>
    <w:rsid w:val="004B71F2"/>
    <w:rsid w:val="004D0842"/>
    <w:rsid w:val="004E258D"/>
    <w:rsid w:val="004E6D77"/>
    <w:rsid w:val="005057FC"/>
    <w:rsid w:val="00575EDE"/>
    <w:rsid w:val="005C03C1"/>
    <w:rsid w:val="005C36C6"/>
    <w:rsid w:val="005D0C5C"/>
    <w:rsid w:val="005D7E1E"/>
    <w:rsid w:val="005F57A5"/>
    <w:rsid w:val="00623B06"/>
    <w:rsid w:val="00634293"/>
    <w:rsid w:val="006B2AF8"/>
    <w:rsid w:val="006C4A18"/>
    <w:rsid w:val="006E4CA7"/>
    <w:rsid w:val="006F559E"/>
    <w:rsid w:val="006F5693"/>
    <w:rsid w:val="00723A7C"/>
    <w:rsid w:val="00763556"/>
    <w:rsid w:val="00776556"/>
    <w:rsid w:val="0078213C"/>
    <w:rsid w:val="00787DA5"/>
    <w:rsid w:val="007A1607"/>
    <w:rsid w:val="007B6E0D"/>
    <w:rsid w:val="007C2E31"/>
    <w:rsid w:val="007D599E"/>
    <w:rsid w:val="007E7B98"/>
    <w:rsid w:val="00837920"/>
    <w:rsid w:val="00864CFD"/>
    <w:rsid w:val="00866998"/>
    <w:rsid w:val="008B04B9"/>
    <w:rsid w:val="008C3810"/>
    <w:rsid w:val="008F7B38"/>
    <w:rsid w:val="0090159A"/>
    <w:rsid w:val="009044EA"/>
    <w:rsid w:val="00907E9A"/>
    <w:rsid w:val="00925CAA"/>
    <w:rsid w:val="00931012"/>
    <w:rsid w:val="00962EE6"/>
    <w:rsid w:val="0098046A"/>
    <w:rsid w:val="00A02CD6"/>
    <w:rsid w:val="00A202CC"/>
    <w:rsid w:val="00A409AC"/>
    <w:rsid w:val="00A5555E"/>
    <w:rsid w:val="00A73EE6"/>
    <w:rsid w:val="00AB19DE"/>
    <w:rsid w:val="00AB568B"/>
    <w:rsid w:val="00B053E4"/>
    <w:rsid w:val="00B53982"/>
    <w:rsid w:val="00B60E37"/>
    <w:rsid w:val="00BB1600"/>
    <w:rsid w:val="00BC0AB9"/>
    <w:rsid w:val="00BC3FC3"/>
    <w:rsid w:val="00C648AD"/>
    <w:rsid w:val="00CA1784"/>
    <w:rsid w:val="00CA433D"/>
    <w:rsid w:val="00CB6FEE"/>
    <w:rsid w:val="00CC235C"/>
    <w:rsid w:val="00D0576A"/>
    <w:rsid w:val="00D3621D"/>
    <w:rsid w:val="00D842D2"/>
    <w:rsid w:val="00DA24FF"/>
    <w:rsid w:val="00DB3168"/>
    <w:rsid w:val="00DC25DE"/>
    <w:rsid w:val="00DE0D83"/>
    <w:rsid w:val="00EB4360"/>
    <w:rsid w:val="00EB719B"/>
    <w:rsid w:val="00F10F47"/>
    <w:rsid w:val="00F12C39"/>
    <w:rsid w:val="00F4477A"/>
    <w:rsid w:val="00F45BF2"/>
    <w:rsid w:val="00F7125F"/>
    <w:rsid w:val="00F763B3"/>
    <w:rsid w:val="00FA4C6A"/>
    <w:rsid w:val="00FB6B04"/>
    <w:rsid w:val="00FC6378"/>
    <w:rsid w:val="00FD5D3B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B3B88"/>
  <w15:chartTrackingRefBased/>
  <w15:docId w15:val="{8DC138B5-2754-44D0-BF05-EA3E10BF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60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6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A1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607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EE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539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3</cp:revision>
  <cp:lastPrinted>2021-09-08T10:54:00Z</cp:lastPrinted>
  <dcterms:created xsi:type="dcterms:W3CDTF">2021-09-17T06:01:00Z</dcterms:created>
  <dcterms:modified xsi:type="dcterms:W3CDTF">2021-09-17T06:01:00Z</dcterms:modified>
</cp:coreProperties>
</file>