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F370A" w14:textId="77777777" w:rsidR="00C257B5" w:rsidRPr="00902D66" w:rsidRDefault="00C257B5" w:rsidP="00C257B5">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sidRPr="00902D66">
        <w:rPr>
          <w:rFonts w:ascii="Times New Roman" w:eastAsia="Calibri" w:hAnsi="Times New Roman" w:cs="Times New Roman"/>
          <w:noProof/>
          <w:sz w:val="36"/>
          <w:szCs w:val="36"/>
          <w:lang w:eastAsia="bg-BG"/>
        </w:rPr>
        <w:drawing>
          <wp:anchor distT="0" distB="0" distL="114300" distR="114300" simplePos="0" relativeHeight="251659264" behindDoc="0" locked="0" layoutInCell="1" allowOverlap="1" wp14:anchorId="3C409B5C" wp14:editId="1594E1DB">
            <wp:simplePos x="0" y="0"/>
            <wp:positionH relativeFrom="margin">
              <wp:align>left</wp:align>
            </wp:positionH>
            <wp:positionV relativeFrom="paragraph">
              <wp:posOffset>-466725</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02D66">
        <w:rPr>
          <w:rFonts w:ascii="Times New Roman" w:eastAsia="Times New Roman" w:hAnsi="Times New Roman" w:cs="Times New Roman"/>
          <w:b/>
          <w:spacing w:val="100"/>
          <w:sz w:val="36"/>
          <w:szCs w:val="36"/>
          <w:lang w:eastAsia="ar-SA"/>
        </w:rPr>
        <w:t>ОБЩИНСКИ СЪВЕТ</w:t>
      </w:r>
    </w:p>
    <w:p w14:paraId="696F65EE" w14:textId="77777777" w:rsidR="00C257B5" w:rsidRPr="00902D66" w:rsidRDefault="00C257B5" w:rsidP="00C257B5">
      <w:pPr>
        <w:suppressAutoHyphens/>
        <w:autoSpaceDN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8000 Бургас, ул. „</w:t>
      </w:r>
      <w:r w:rsidRPr="00902D66">
        <w:rPr>
          <w:rFonts w:ascii="Times New Roman" w:eastAsia="Times New Roman" w:hAnsi="Times New Roman" w:cs="Times New Roman"/>
          <w:lang w:eastAsia="ar-SA"/>
        </w:rPr>
        <w:t>Александровска” № 26</w:t>
      </w:r>
    </w:p>
    <w:p w14:paraId="71A6397E" w14:textId="77777777" w:rsidR="00C257B5" w:rsidRPr="00902D66" w:rsidRDefault="00C257B5" w:rsidP="00C257B5">
      <w:pPr>
        <w:suppressAutoHyphens/>
        <w:autoSpaceDN w:val="0"/>
        <w:spacing w:after="0" w:line="240" w:lineRule="auto"/>
        <w:jc w:val="center"/>
        <w:rPr>
          <w:rFonts w:ascii="Times New Roman" w:eastAsia="Times New Roman" w:hAnsi="Times New Roman" w:cs="Times New Roman"/>
          <w:lang w:eastAsia="ar-SA"/>
        </w:rPr>
      </w:pPr>
      <w:r w:rsidRPr="00902D66">
        <w:rPr>
          <w:rFonts w:ascii="Times New Roman" w:eastAsia="Times New Roman" w:hAnsi="Times New Roman" w:cs="Times New Roman"/>
          <w:lang w:eastAsia="ar-SA"/>
        </w:rPr>
        <w:t xml:space="preserve">тел.: 056/ 84 13 00; </w:t>
      </w:r>
      <w:hyperlink r:id="rId6" w:history="1">
        <w:r w:rsidRPr="00902D66">
          <w:rPr>
            <w:rFonts w:ascii="Times New Roman" w:eastAsia="Times New Roman" w:hAnsi="Times New Roman" w:cs="Times New Roman"/>
            <w:color w:val="0000FF"/>
            <w:u w:val="single"/>
            <w:lang w:eastAsia="ar-SA"/>
          </w:rPr>
          <w:t>www.burgas</w:t>
        </w:r>
        <w:r w:rsidRPr="00902D66">
          <w:rPr>
            <w:rFonts w:ascii="Times New Roman" w:eastAsia="Times New Roman" w:hAnsi="Times New Roman" w:cs="Times New Roman"/>
            <w:color w:val="0000FF"/>
            <w:u w:val="single"/>
            <w:lang w:val="en-US" w:eastAsia="ar-SA"/>
          </w:rPr>
          <w:t>council</w:t>
        </w:r>
        <w:r w:rsidRPr="00902D66">
          <w:rPr>
            <w:rFonts w:ascii="Times New Roman" w:eastAsia="Times New Roman" w:hAnsi="Times New Roman" w:cs="Times New Roman"/>
            <w:color w:val="0000FF"/>
            <w:u w:val="single"/>
            <w:lang w:eastAsia="ar-SA"/>
          </w:rPr>
          <w:t>.</w:t>
        </w:r>
        <w:r w:rsidRPr="00902D66">
          <w:rPr>
            <w:rFonts w:ascii="Times New Roman" w:eastAsia="Times New Roman" w:hAnsi="Times New Roman" w:cs="Times New Roman"/>
            <w:color w:val="0000FF"/>
            <w:u w:val="single"/>
            <w:lang w:val="en-US" w:eastAsia="ar-SA"/>
          </w:rPr>
          <w:t>org</w:t>
        </w:r>
      </w:hyperlink>
      <w:r w:rsidRPr="00902D66">
        <w:rPr>
          <w:rFonts w:ascii="Times New Roman" w:eastAsia="Times New Roman" w:hAnsi="Times New Roman" w:cs="Times New Roman"/>
          <w:lang w:val="en-US" w:eastAsia="ar-SA"/>
        </w:rPr>
        <w:t>; e-mail</w:t>
      </w:r>
      <w:r w:rsidRPr="00902D66">
        <w:rPr>
          <w:rFonts w:ascii="Times New Roman" w:eastAsia="Times New Roman" w:hAnsi="Times New Roman" w:cs="Times New Roman"/>
          <w:lang w:eastAsia="ar-SA"/>
        </w:rPr>
        <w:t xml:space="preserve">: </w:t>
      </w:r>
      <w:r w:rsidRPr="00902D66">
        <w:rPr>
          <w:rFonts w:ascii="Times New Roman" w:eastAsia="Times New Roman" w:hAnsi="Times New Roman" w:cs="Times New Roman"/>
          <w:lang w:val="pt-BR" w:eastAsia="ar-SA"/>
        </w:rPr>
        <w:t>council</w:t>
      </w:r>
      <w:r w:rsidRPr="00902D66">
        <w:rPr>
          <w:rFonts w:ascii="Times New Roman" w:eastAsia="Times New Roman" w:hAnsi="Times New Roman" w:cs="Times New Roman"/>
          <w:lang w:eastAsia="ar-SA"/>
        </w:rPr>
        <w:t>@</w:t>
      </w:r>
      <w:r w:rsidRPr="00902D66">
        <w:rPr>
          <w:rFonts w:ascii="Times New Roman" w:eastAsia="Times New Roman" w:hAnsi="Times New Roman" w:cs="Times New Roman"/>
          <w:lang w:val="pt-BR" w:eastAsia="ar-SA"/>
        </w:rPr>
        <w:t>burgas</w:t>
      </w:r>
      <w:r w:rsidRPr="00902D66">
        <w:rPr>
          <w:rFonts w:ascii="Times New Roman" w:eastAsia="Times New Roman" w:hAnsi="Times New Roman" w:cs="Times New Roman"/>
          <w:lang w:eastAsia="ar-SA"/>
        </w:rPr>
        <w:t>.</w:t>
      </w:r>
      <w:r w:rsidRPr="00902D66">
        <w:rPr>
          <w:rFonts w:ascii="Times New Roman" w:eastAsia="Times New Roman" w:hAnsi="Times New Roman" w:cs="Times New Roman"/>
          <w:lang w:val="pt-BR" w:eastAsia="ar-SA"/>
        </w:rPr>
        <w:t>org</w:t>
      </w:r>
    </w:p>
    <w:p w14:paraId="10F89568" w14:textId="77777777" w:rsidR="00C257B5" w:rsidRPr="007E3CCF" w:rsidRDefault="00C257B5" w:rsidP="00C257B5">
      <w:pPr>
        <w:suppressAutoHyphens/>
        <w:autoSpaceDN w:val="0"/>
        <w:spacing w:after="0" w:line="240" w:lineRule="auto"/>
        <w:ind w:firstLine="708"/>
        <w:rPr>
          <w:rFonts w:ascii="Calibri" w:eastAsia="Calibri" w:hAnsi="Calibri" w:cs="Times New Roman"/>
        </w:rPr>
      </w:pPr>
      <w:r w:rsidRPr="007E3CCF">
        <w:rPr>
          <w:rFonts w:ascii="Calibri" w:eastAsia="Calibri" w:hAnsi="Calibri" w:cs="Times New Roman"/>
          <w:noProof/>
          <w:lang w:eastAsia="bg-BG"/>
        </w:rPr>
        <mc:AlternateContent>
          <mc:Choice Requires="wps">
            <w:drawing>
              <wp:anchor distT="4294967294" distB="4294967294" distL="114300" distR="114300" simplePos="0" relativeHeight="251660288" behindDoc="0" locked="0" layoutInCell="1" allowOverlap="1" wp14:anchorId="0BA94256" wp14:editId="7762A46C">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147C6D0B"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14:paraId="2B88695C" w14:textId="77777777" w:rsidR="00C257B5" w:rsidRDefault="00C257B5" w:rsidP="00C257B5">
      <w:pPr>
        <w:pBdr>
          <w:bottom w:val="single" w:sz="6" w:space="1" w:color="000000"/>
        </w:pBdr>
        <w:suppressAutoHyphens/>
        <w:autoSpaceDN w:val="0"/>
        <w:spacing w:after="0" w:line="240" w:lineRule="auto"/>
        <w:jc w:val="center"/>
        <w:rPr>
          <w:rFonts w:ascii="Calibri" w:eastAsia="Calibri" w:hAnsi="Calibri" w:cs="Times New Roman"/>
        </w:rPr>
      </w:pPr>
      <w:r w:rsidRPr="007E3CCF">
        <w:rPr>
          <w:rFonts w:ascii="Times New Roman" w:eastAsia="Times New Roman" w:hAnsi="Times New Roman" w:cs="Times New Roman"/>
          <w:b/>
          <w:bCs/>
          <w:caps/>
          <w:sz w:val="24"/>
          <w:szCs w:val="24"/>
          <w:lang w:eastAsia="bg-BG"/>
        </w:rPr>
        <w:t>ПОСТОЯННА</w:t>
      </w:r>
      <w:r>
        <w:rPr>
          <w:rFonts w:ascii="Times New Roman" w:eastAsia="Times New Roman" w:hAnsi="Times New Roman" w:cs="Times New Roman"/>
          <w:b/>
          <w:bCs/>
          <w:caps/>
          <w:sz w:val="24"/>
          <w:szCs w:val="24"/>
          <w:lang w:eastAsia="bg-BG"/>
        </w:rPr>
        <w:t>ТА</w:t>
      </w:r>
      <w:r w:rsidRPr="007E3CCF">
        <w:rPr>
          <w:rFonts w:ascii="Times New Roman" w:eastAsia="Times New Roman" w:hAnsi="Times New Roman" w:cs="Times New Roman"/>
          <w:b/>
          <w:bCs/>
          <w:caps/>
          <w:sz w:val="24"/>
          <w:szCs w:val="24"/>
          <w:lang w:eastAsia="bg-BG"/>
        </w:rPr>
        <w:t xml:space="preserve"> КОМИСИЯ </w:t>
      </w:r>
      <w:r w:rsidRPr="007E3CCF">
        <w:rPr>
          <w:rFonts w:ascii="Times New Roman" w:eastAsia="Calibri" w:hAnsi="Times New Roman" w:cs="Times New Roman"/>
          <w:b/>
          <w:sz w:val="24"/>
          <w:szCs w:val="24"/>
        </w:rPr>
        <w:t>ПО СПОРТ, ДЕЦА И МЛАДЕЖКИ ДЕЙНОСТИ</w:t>
      </w:r>
    </w:p>
    <w:p w14:paraId="2B3EB934" w14:textId="77777777" w:rsidR="00C257B5" w:rsidRPr="00277412" w:rsidRDefault="00C257B5" w:rsidP="00C257B5">
      <w:pPr>
        <w:pBdr>
          <w:bottom w:val="single" w:sz="6" w:space="1" w:color="000000"/>
        </w:pBdr>
        <w:suppressAutoHyphens/>
        <w:autoSpaceDN w:val="0"/>
        <w:spacing w:after="0" w:line="240" w:lineRule="auto"/>
        <w:jc w:val="center"/>
        <w:rPr>
          <w:rFonts w:ascii="Calibri" w:eastAsia="Calibri" w:hAnsi="Calibri" w:cs="Times New Roman"/>
        </w:rPr>
      </w:pPr>
    </w:p>
    <w:p w14:paraId="2053BE02" w14:textId="77777777" w:rsidR="00C257B5" w:rsidRDefault="00C257B5" w:rsidP="00C257B5">
      <w:pP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47AD1C75" w14:textId="77777777" w:rsidR="00C257B5" w:rsidRPr="0022426D" w:rsidRDefault="00C257B5" w:rsidP="00C257B5">
      <w:pPr>
        <w:suppressAutoHyphens/>
        <w:autoSpaceDN w:val="0"/>
        <w:spacing w:after="0" w:line="240" w:lineRule="auto"/>
        <w:jc w:val="center"/>
        <w:rPr>
          <w:rFonts w:ascii="Calibri" w:eastAsia="Calibri" w:hAnsi="Calibri" w:cs="Times New Roman"/>
        </w:rPr>
      </w:pPr>
      <w:r w:rsidRPr="007E3CCF">
        <w:rPr>
          <w:rFonts w:ascii="Times New Roman" w:eastAsia="Times New Roman" w:hAnsi="Times New Roman" w:cs="Times New Roman"/>
          <w:b/>
          <w:bCs/>
          <w:caps/>
          <w:sz w:val="24"/>
          <w:szCs w:val="24"/>
          <w:lang w:eastAsia="bg-BG"/>
        </w:rPr>
        <w:t xml:space="preserve">ПРОТОКОЛ </w:t>
      </w:r>
      <w:r w:rsidRPr="007E3CCF">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 xml:space="preserve"> 21</w:t>
      </w:r>
    </w:p>
    <w:p w14:paraId="57298427" w14:textId="77777777" w:rsidR="00C257B5" w:rsidRPr="007E3CCF" w:rsidRDefault="00C257B5" w:rsidP="00C257B5">
      <w:pPr>
        <w:suppressAutoHyphens/>
        <w:autoSpaceDN w:val="0"/>
        <w:spacing w:after="0" w:line="240" w:lineRule="auto"/>
        <w:jc w:val="center"/>
        <w:rPr>
          <w:rFonts w:ascii="Calibri" w:eastAsia="Calibri" w:hAnsi="Calibri" w:cs="Times New Roman"/>
        </w:rPr>
      </w:pPr>
    </w:p>
    <w:p w14:paraId="6EBFA93A" w14:textId="77777777" w:rsidR="00C257B5" w:rsidRPr="007E3CCF" w:rsidRDefault="00C257B5" w:rsidP="00C257B5">
      <w:pPr>
        <w:suppressAutoHyphens/>
        <w:autoSpaceDN w:val="0"/>
        <w:spacing w:after="0" w:line="240" w:lineRule="auto"/>
        <w:ind w:firstLine="708"/>
        <w:jc w:val="both"/>
        <w:rPr>
          <w:rFonts w:ascii="Calibri" w:eastAsia="Calibri" w:hAnsi="Calibri" w:cs="Times New Roman"/>
        </w:rPr>
      </w:pPr>
      <w:r w:rsidRPr="007E3CCF">
        <w:rPr>
          <w:rFonts w:ascii="Times New Roman" w:eastAsia="Times New Roman" w:hAnsi="Times New Roman" w:cs="Times New Roman"/>
          <w:sz w:val="24"/>
          <w:szCs w:val="24"/>
          <w:lang w:eastAsia="bg-BG"/>
        </w:rPr>
        <w:t xml:space="preserve">Днес, </w:t>
      </w:r>
      <w:r>
        <w:rPr>
          <w:rFonts w:ascii="Times New Roman" w:eastAsia="Times New Roman" w:hAnsi="Times New Roman" w:cs="Times New Roman"/>
          <w:sz w:val="24"/>
          <w:szCs w:val="24"/>
          <w:lang w:eastAsia="bg-BG"/>
        </w:rPr>
        <w:t xml:space="preserve">21.07.2021 г. от 10:00 часа, </w:t>
      </w:r>
      <w:r w:rsidRPr="007E3CCF">
        <w:rPr>
          <w:rFonts w:ascii="Times New Roman" w:eastAsia="Times New Roman" w:hAnsi="Times New Roman" w:cs="Times New Roman"/>
          <w:sz w:val="24"/>
          <w:szCs w:val="24"/>
          <w:lang w:eastAsia="bg-BG"/>
        </w:rPr>
        <w:t xml:space="preserve">в </w:t>
      </w:r>
      <w:r w:rsidRPr="00990EE6">
        <w:rPr>
          <w:rFonts w:ascii="Times New Roman" w:eastAsia="Times New Roman" w:hAnsi="Times New Roman" w:cs="Times New Roman"/>
          <w:sz w:val="24"/>
          <w:szCs w:val="24"/>
          <w:lang w:eastAsia="bg-BG"/>
        </w:rPr>
        <w:t xml:space="preserve">Зала № </w:t>
      </w:r>
      <w:r>
        <w:rPr>
          <w:rFonts w:ascii="Times New Roman" w:eastAsia="Times New Roman" w:hAnsi="Times New Roman" w:cs="Times New Roman"/>
          <w:sz w:val="24"/>
          <w:szCs w:val="24"/>
          <w:lang w:eastAsia="bg-BG"/>
        </w:rPr>
        <w:t>2</w:t>
      </w:r>
      <w:r w:rsidRPr="00990EE6">
        <w:rPr>
          <w:rFonts w:ascii="Times New Roman" w:eastAsia="Times New Roman" w:hAnsi="Times New Roman" w:cs="Times New Roman"/>
          <w:sz w:val="24"/>
          <w:szCs w:val="24"/>
          <w:lang w:eastAsia="bg-BG"/>
        </w:rPr>
        <w:t>, ет. 1, Община Бургас, ул. „Александровска“ № 26</w:t>
      </w:r>
      <w:r w:rsidRPr="005D6EE8">
        <w:rPr>
          <w:rFonts w:ascii="Times New Roman" w:eastAsia="Times New Roman" w:hAnsi="Times New Roman" w:cs="Times New Roman"/>
          <w:sz w:val="24"/>
          <w:szCs w:val="24"/>
          <w:lang w:eastAsia="bg-BG"/>
        </w:rPr>
        <w:t xml:space="preserve">, се проведе заседание на Постоянната комисия по </w:t>
      </w:r>
      <w:r>
        <w:rPr>
          <w:rFonts w:ascii="Times New Roman" w:eastAsia="Times New Roman" w:hAnsi="Times New Roman" w:cs="Times New Roman"/>
          <w:sz w:val="24"/>
          <w:szCs w:val="24"/>
          <w:lang w:eastAsia="bg-BG"/>
        </w:rPr>
        <w:t>спорт, деца и младежки дейности</w:t>
      </w:r>
      <w:r w:rsidRPr="005D6EE8">
        <w:rPr>
          <w:rFonts w:ascii="Times New Roman" w:eastAsia="Times New Roman" w:hAnsi="Times New Roman" w:cs="Times New Roman"/>
          <w:sz w:val="24"/>
          <w:szCs w:val="24"/>
          <w:lang w:eastAsia="bg-BG"/>
        </w:rPr>
        <w:t xml:space="preserve"> (</w:t>
      </w:r>
      <w:r w:rsidRPr="007E3CCF">
        <w:rPr>
          <w:rFonts w:ascii="Times New Roman" w:eastAsia="Times New Roman" w:hAnsi="Times New Roman" w:cs="Times New Roman"/>
          <w:sz w:val="24"/>
          <w:szCs w:val="24"/>
          <w:lang w:eastAsia="bg-BG"/>
        </w:rPr>
        <w:t>ПКСДМД</w:t>
      </w:r>
      <w:r w:rsidRPr="005D6EE8">
        <w:rPr>
          <w:rFonts w:ascii="Times New Roman" w:eastAsia="Times New Roman" w:hAnsi="Times New Roman" w:cs="Times New Roman"/>
          <w:sz w:val="24"/>
          <w:szCs w:val="24"/>
          <w:lang w:eastAsia="bg-BG"/>
        </w:rPr>
        <w:t>)</w:t>
      </w:r>
      <w:r w:rsidRPr="007E3CCF">
        <w:rPr>
          <w:rFonts w:ascii="Times New Roman" w:eastAsia="Times New Roman" w:hAnsi="Times New Roman" w:cs="Times New Roman"/>
          <w:sz w:val="24"/>
          <w:szCs w:val="24"/>
          <w:lang w:eastAsia="bg-BG"/>
        </w:rPr>
        <w:t>.</w:t>
      </w:r>
    </w:p>
    <w:p w14:paraId="49CC06D6" w14:textId="77777777" w:rsidR="00C257B5" w:rsidRPr="00A911B6" w:rsidRDefault="00C257B5" w:rsidP="00C257B5">
      <w:pPr>
        <w:suppressAutoHyphens/>
        <w:autoSpaceDN w:val="0"/>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w:t>
      </w:r>
      <w:r w:rsidRPr="00837325">
        <w:rPr>
          <w:rFonts w:ascii="Times New Roman" w:eastAsia="Times New Roman" w:hAnsi="Times New Roman" w:cs="Times New Roman"/>
          <w:sz w:val="24"/>
          <w:szCs w:val="24"/>
          <w:lang w:eastAsia="bg-BG"/>
        </w:rPr>
        <w:t xml:space="preserve"> заседанието на комисията </w:t>
      </w:r>
      <w:r>
        <w:rPr>
          <w:rFonts w:ascii="Times New Roman" w:eastAsia="Times New Roman" w:hAnsi="Times New Roman" w:cs="Times New Roman"/>
          <w:sz w:val="24"/>
          <w:szCs w:val="24"/>
          <w:lang w:eastAsia="bg-BG"/>
        </w:rPr>
        <w:t>присъстваха</w:t>
      </w:r>
      <w:r w:rsidRPr="00837325">
        <w:rPr>
          <w:rFonts w:ascii="Times New Roman" w:eastAsia="Times New Roman" w:hAnsi="Times New Roman" w:cs="Times New Roman"/>
          <w:sz w:val="24"/>
          <w:szCs w:val="24"/>
          <w:lang w:eastAsia="bg-BG"/>
        </w:rPr>
        <w:t xml:space="preserve">: </w:t>
      </w:r>
      <w:r w:rsidRPr="00A911B6">
        <w:rPr>
          <w:rFonts w:ascii="Times New Roman" w:eastAsia="Times New Roman" w:hAnsi="Times New Roman" w:cs="Times New Roman"/>
          <w:sz w:val="24"/>
          <w:szCs w:val="24"/>
          <w:lang w:eastAsia="bg-BG"/>
        </w:rPr>
        <w:t xml:space="preserve">инж. Йордан Георгиев – председател, Георги Маринчев – зам.-председател и членове: Станимир Апостолов, Бойчо Георгиев, Стоян Колев, Красимир Калудов и Тодор Йосифов. </w:t>
      </w:r>
    </w:p>
    <w:p w14:paraId="332F27D2" w14:textId="77777777" w:rsidR="00C257B5" w:rsidRPr="00A911B6" w:rsidRDefault="00C257B5" w:rsidP="00C257B5">
      <w:pPr>
        <w:suppressAutoHyphens/>
        <w:autoSpaceDN w:val="0"/>
        <w:spacing w:after="0" w:line="240" w:lineRule="auto"/>
        <w:ind w:firstLine="708"/>
        <w:jc w:val="both"/>
        <w:rPr>
          <w:rFonts w:ascii="Times New Roman" w:eastAsia="Times New Roman" w:hAnsi="Times New Roman" w:cs="Times New Roman"/>
          <w:sz w:val="24"/>
          <w:szCs w:val="24"/>
          <w:lang w:eastAsia="ar-SA"/>
        </w:rPr>
      </w:pPr>
      <w:r w:rsidRPr="00A911B6">
        <w:rPr>
          <w:rFonts w:ascii="Times New Roman" w:eastAsia="Times New Roman" w:hAnsi="Times New Roman" w:cs="Times New Roman"/>
          <w:sz w:val="24"/>
          <w:szCs w:val="24"/>
          <w:lang w:eastAsia="bg-BG"/>
        </w:rPr>
        <w:t xml:space="preserve">От общинска администрация присъстваха: </w:t>
      </w:r>
      <w:r w:rsidRPr="00A911B6">
        <w:rPr>
          <w:rFonts w:ascii="Times New Roman" w:hAnsi="Times New Roman"/>
          <w:bCs/>
          <w:sz w:val="24"/>
          <w:szCs w:val="24"/>
        </w:rPr>
        <w:t>Диана Саватева – зам.-кмет „Култура, туризъм и спорт“</w:t>
      </w:r>
      <w:r w:rsidR="00A911B6" w:rsidRPr="00A911B6">
        <w:rPr>
          <w:rFonts w:ascii="Times New Roman" w:hAnsi="Times New Roman"/>
          <w:bCs/>
          <w:sz w:val="24"/>
          <w:szCs w:val="24"/>
        </w:rPr>
        <w:t xml:space="preserve">, </w:t>
      </w:r>
      <w:r w:rsidR="00A911B6" w:rsidRPr="00A911B6">
        <w:rPr>
          <w:rFonts w:ascii="Times New Roman" w:eastAsia="Calibri" w:hAnsi="Times New Roman" w:cs="Times New Roman"/>
          <w:sz w:val="24"/>
          <w:szCs w:val="24"/>
        </w:rPr>
        <w:t>Радовеста Стюърт – директор на ОП „Туризъм“</w:t>
      </w:r>
      <w:r w:rsidR="00A911B6">
        <w:rPr>
          <w:rFonts w:ascii="Times New Roman" w:eastAsia="Calibri" w:hAnsi="Times New Roman" w:cs="Times New Roman"/>
          <w:sz w:val="24"/>
          <w:szCs w:val="24"/>
        </w:rPr>
        <w:t xml:space="preserve"> </w:t>
      </w:r>
      <w:r w:rsidRPr="00A911B6">
        <w:rPr>
          <w:rFonts w:ascii="Times New Roman" w:eastAsia="Times New Roman" w:hAnsi="Times New Roman" w:cs="Times New Roman"/>
          <w:sz w:val="24"/>
          <w:szCs w:val="24"/>
          <w:lang w:eastAsia="ar-SA"/>
        </w:rPr>
        <w:t>и Веселина Деведжиева – началник на отдел „Спорт“.</w:t>
      </w:r>
    </w:p>
    <w:p w14:paraId="3317623B" w14:textId="77777777" w:rsidR="00C257B5" w:rsidRPr="00CE6D81" w:rsidRDefault="00C257B5" w:rsidP="00C257B5">
      <w:pPr>
        <w:suppressAutoHyphens/>
        <w:autoSpaceDN w:val="0"/>
        <w:spacing w:after="0" w:line="240" w:lineRule="auto"/>
        <w:ind w:firstLine="708"/>
        <w:jc w:val="both"/>
        <w:textAlignment w:val="baseline"/>
        <w:rPr>
          <w:rFonts w:ascii="Times New Roman" w:eastAsia="Calibri" w:hAnsi="Times New Roman" w:cs="Times New Roman"/>
          <w:sz w:val="24"/>
          <w:szCs w:val="24"/>
          <w:lang w:bidi="bg-BG"/>
        </w:rPr>
      </w:pPr>
      <w:r w:rsidRPr="00A911B6">
        <w:rPr>
          <w:rFonts w:ascii="Times New Roman" w:eastAsia="Times New Roman" w:hAnsi="Times New Roman" w:cs="Times New Roman"/>
          <w:sz w:val="24"/>
          <w:szCs w:val="24"/>
          <w:lang w:eastAsia="bg-BG"/>
        </w:rPr>
        <w:t>Присъства още проф. д-р Севдалина Турманова – председател на Общински съвет – Бургас</w:t>
      </w:r>
      <w:r w:rsidRPr="00A911B6">
        <w:rPr>
          <w:rFonts w:ascii="Times New Roman" w:hAnsi="Times New Roman" w:cs="Times New Roman"/>
          <w:sz w:val="24"/>
          <w:szCs w:val="24"/>
        </w:rPr>
        <w:t>.</w:t>
      </w:r>
    </w:p>
    <w:p w14:paraId="23203B17" w14:textId="77777777" w:rsidR="00C257B5" w:rsidRPr="00676D84" w:rsidRDefault="00C257B5" w:rsidP="00C257B5">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sidRPr="00676D84">
        <w:rPr>
          <w:rFonts w:ascii="Times New Roman" w:eastAsia="Times New Roman" w:hAnsi="Times New Roman" w:cs="Times New Roman"/>
          <w:sz w:val="24"/>
          <w:szCs w:val="24"/>
          <w:lang w:eastAsia="bg-BG"/>
        </w:rPr>
        <w:t>Заседанието откри и ръководи председателят</w:t>
      </w:r>
      <w:r>
        <w:rPr>
          <w:rFonts w:ascii="Times New Roman" w:eastAsia="Times New Roman" w:hAnsi="Times New Roman" w:cs="Times New Roman"/>
          <w:sz w:val="24"/>
          <w:szCs w:val="24"/>
          <w:lang w:eastAsia="bg-BG"/>
        </w:rPr>
        <w:t xml:space="preserve"> на ПКСДМД</w:t>
      </w:r>
      <w:r w:rsidRPr="00676D84">
        <w:rPr>
          <w:rFonts w:ascii="Times New Roman" w:eastAsia="Times New Roman" w:hAnsi="Times New Roman" w:cs="Times New Roman"/>
          <w:sz w:val="24"/>
          <w:szCs w:val="24"/>
          <w:lang w:eastAsia="bg-BG"/>
        </w:rPr>
        <w:t xml:space="preserve"> – </w:t>
      </w:r>
      <w:r w:rsidRPr="00837325">
        <w:rPr>
          <w:rFonts w:ascii="Times New Roman" w:eastAsia="Times New Roman" w:hAnsi="Times New Roman" w:cs="Times New Roman"/>
          <w:sz w:val="24"/>
          <w:szCs w:val="24"/>
          <w:lang w:eastAsia="bg-BG"/>
        </w:rPr>
        <w:t xml:space="preserve">инж. Йордан Георгиев, </w:t>
      </w:r>
      <w:r w:rsidRPr="00837325">
        <w:rPr>
          <w:rFonts w:ascii="Times New Roman" w:eastAsia="Times New Roman" w:hAnsi="Times New Roman" w:cs="Times New Roman"/>
          <w:i/>
          <w:sz w:val="24"/>
          <w:szCs w:val="24"/>
          <w:lang w:eastAsia="bg-BG"/>
        </w:rPr>
        <w:t xml:space="preserve">като </w:t>
      </w:r>
      <w:r w:rsidRPr="00A911B6">
        <w:rPr>
          <w:rFonts w:ascii="Times New Roman" w:eastAsia="Times New Roman" w:hAnsi="Times New Roman" w:cs="Times New Roman"/>
          <w:i/>
          <w:sz w:val="24"/>
          <w:szCs w:val="24"/>
          <w:lang w:eastAsia="bg-BG"/>
        </w:rPr>
        <w:t>с</w:t>
      </w:r>
      <w:r w:rsidR="00A911B6" w:rsidRPr="00A911B6">
        <w:rPr>
          <w:rFonts w:ascii="Times New Roman" w:eastAsia="Times New Roman" w:hAnsi="Times New Roman" w:cs="Times New Roman"/>
          <w:i/>
          <w:sz w:val="24"/>
          <w:szCs w:val="24"/>
          <w:lang w:eastAsia="bg-BG"/>
        </w:rPr>
        <w:t>ъс</w:t>
      </w:r>
      <w:r w:rsidRPr="00A911B6">
        <w:rPr>
          <w:rFonts w:ascii="Times New Roman" w:eastAsia="Times New Roman" w:hAnsi="Times New Roman" w:cs="Times New Roman"/>
          <w:i/>
          <w:sz w:val="24"/>
          <w:szCs w:val="24"/>
          <w:lang w:eastAsia="bg-BG"/>
        </w:rPr>
        <w:t xml:space="preserve"> </w:t>
      </w:r>
      <w:r w:rsidR="00A911B6" w:rsidRPr="00A911B6">
        <w:rPr>
          <w:rFonts w:ascii="Times New Roman" w:eastAsia="Times New Roman" w:hAnsi="Times New Roman" w:cs="Times New Roman"/>
          <w:i/>
          <w:sz w:val="24"/>
          <w:szCs w:val="24"/>
          <w:lang w:eastAsia="bg-BG"/>
        </w:rPr>
        <w:t>7</w:t>
      </w:r>
      <w:r w:rsidRPr="00A911B6">
        <w:rPr>
          <w:rFonts w:ascii="Times New Roman" w:eastAsia="Times New Roman" w:hAnsi="Times New Roman" w:cs="Times New Roman"/>
          <w:i/>
          <w:sz w:val="24"/>
          <w:szCs w:val="24"/>
          <w:lang w:eastAsia="bg-BG"/>
        </w:rPr>
        <w:t xml:space="preserve"> гл. „за“, 0 гл. „против“ и 0 гл. „въздържали се</w:t>
      </w:r>
      <w:r w:rsidRPr="00D34BBB">
        <w:rPr>
          <w:rFonts w:ascii="Times New Roman" w:eastAsia="Times New Roman" w:hAnsi="Times New Roman" w:cs="Times New Roman"/>
          <w:i/>
          <w:sz w:val="24"/>
          <w:szCs w:val="24"/>
          <w:lang w:eastAsia="bg-BG"/>
        </w:rPr>
        <w:t xml:space="preserve">“ </w:t>
      </w:r>
      <w:r w:rsidRPr="00D34BBB">
        <w:rPr>
          <w:rFonts w:ascii="Times New Roman" w:eastAsia="Times New Roman" w:hAnsi="Times New Roman" w:cs="Times New Roman"/>
          <w:sz w:val="24"/>
          <w:szCs w:val="24"/>
          <w:lang w:eastAsia="bg-BG"/>
        </w:rPr>
        <w:t>се</w:t>
      </w:r>
      <w:r w:rsidRPr="00676D84">
        <w:rPr>
          <w:rFonts w:ascii="Times New Roman" w:eastAsia="Times New Roman" w:hAnsi="Times New Roman" w:cs="Times New Roman"/>
          <w:sz w:val="24"/>
          <w:szCs w:val="24"/>
          <w:lang w:eastAsia="bg-BG"/>
        </w:rPr>
        <w:t xml:space="preserve"> прие следният</w:t>
      </w:r>
    </w:p>
    <w:p w14:paraId="2687AA0A" w14:textId="77777777" w:rsidR="00C257B5" w:rsidRPr="007E3CCF" w:rsidRDefault="00C257B5" w:rsidP="00C257B5">
      <w:pPr>
        <w:suppressAutoHyphens/>
        <w:autoSpaceDN w:val="0"/>
        <w:spacing w:after="0" w:line="240" w:lineRule="auto"/>
        <w:jc w:val="both"/>
        <w:rPr>
          <w:rFonts w:ascii="Times New Roman" w:eastAsia="Times New Roman" w:hAnsi="Times New Roman" w:cs="Times New Roman"/>
          <w:sz w:val="24"/>
          <w:szCs w:val="24"/>
          <w:lang w:eastAsia="bg-BG"/>
        </w:rPr>
      </w:pPr>
    </w:p>
    <w:p w14:paraId="3D92FC74" w14:textId="77777777" w:rsidR="00C257B5" w:rsidRDefault="00C257B5" w:rsidP="00C257B5">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r w:rsidRPr="007E3CCF">
        <w:rPr>
          <w:rFonts w:ascii="Times New Roman" w:eastAsia="Times New Roman" w:hAnsi="Times New Roman" w:cs="Times New Roman"/>
          <w:b/>
          <w:bCs/>
          <w:sz w:val="24"/>
          <w:szCs w:val="24"/>
          <w:lang w:eastAsia="bg-BG"/>
        </w:rPr>
        <w:t>ДНЕВЕН РЕД</w:t>
      </w:r>
    </w:p>
    <w:p w14:paraId="4AEBB82B" w14:textId="77777777" w:rsidR="00C257B5" w:rsidRDefault="00C257B5" w:rsidP="00C257B5">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p>
    <w:p w14:paraId="50053524"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08-00-11757</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 xml:space="preserve">Докладна записка от Йорданка Бенова-Ананиева – за кмет на Община Бургас, съгласно заповед №1936/14.07.2021 г.,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Приемане на Наредба  за допълнение и изменение на Наредбата за определянето и администрирането на местните такси и цени на услуги на територията на Община Бургас </w:t>
      </w:r>
    </w:p>
    <w:p w14:paraId="72D49904" w14:textId="77777777" w:rsidR="00D83861" w:rsidRPr="00D83861" w:rsidRDefault="00D83861" w:rsidP="00D83861">
      <w:pPr>
        <w:spacing w:line="240" w:lineRule="auto"/>
        <w:ind w:left="720"/>
        <w:contextualSpacing/>
        <w:jc w:val="both"/>
        <w:rPr>
          <w:rFonts w:ascii="Times New Roman" w:hAnsi="Times New Roman" w:cs="Times New Roman"/>
          <w:sz w:val="24"/>
          <w:szCs w:val="24"/>
        </w:rPr>
      </w:pPr>
    </w:p>
    <w:p w14:paraId="60FF20B8"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08-00-11756</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Докладна записка от</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 xml:space="preserve">Йорданка Бенова-Ананиева – за кмет на Община Бургас, съгласно Заповед № 1936/14.07.2021 г. на кмета на Община Бургас,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 xml:space="preserve">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с Решение на Общински съвет – Бургас </w:t>
      </w:r>
    </w:p>
    <w:p w14:paraId="36970CD5" w14:textId="77777777" w:rsidR="00D83861" w:rsidRPr="00D83861" w:rsidRDefault="00D83861" w:rsidP="00D83861">
      <w:pPr>
        <w:spacing w:line="240" w:lineRule="auto"/>
        <w:ind w:left="720"/>
        <w:contextualSpacing/>
        <w:jc w:val="both"/>
        <w:rPr>
          <w:rFonts w:ascii="Times New Roman" w:hAnsi="Times New Roman" w:cs="Times New Roman"/>
          <w:sz w:val="24"/>
          <w:szCs w:val="24"/>
        </w:rPr>
      </w:pPr>
    </w:p>
    <w:p w14:paraId="5BD426FC"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08-00-11771</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Докладна записка от д-р Даниела Стоянова Божинова – общински съветник от „Демократична България Обединение“/ПП „Зелено движение“,</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Приемане на Наредба за изменение и допълнение  на Наредбата за опазване на обществения ред на територията на община Бургас </w:t>
      </w:r>
    </w:p>
    <w:p w14:paraId="74E8890E" w14:textId="77777777" w:rsidR="00D83861" w:rsidRPr="00D83861" w:rsidRDefault="00D83861" w:rsidP="00D83861">
      <w:pPr>
        <w:ind w:left="720"/>
        <w:contextualSpacing/>
        <w:rPr>
          <w:rFonts w:ascii="Times New Roman" w:hAnsi="Times New Roman" w:cs="Times New Roman"/>
          <w:sz w:val="24"/>
          <w:szCs w:val="24"/>
        </w:rPr>
      </w:pPr>
    </w:p>
    <w:p w14:paraId="17DED36D"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08-00-11776</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 xml:space="preserve">Докладна записка от Диана Саватева – зам.-кмет „Култура, туризъм и спорт“,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общинско предприятие „Туризъм“</w:t>
      </w:r>
    </w:p>
    <w:p w14:paraId="5A61C175" w14:textId="77777777" w:rsidR="00D83861" w:rsidRPr="00D83861" w:rsidRDefault="00D83861" w:rsidP="00D83861">
      <w:pPr>
        <w:ind w:left="720"/>
        <w:contextualSpacing/>
        <w:rPr>
          <w:rFonts w:ascii="Times New Roman" w:hAnsi="Times New Roman" w:cs="Times New Roman"/>
          <w:sz w:val="24"/>
          <w:szCs w:val="24"/>
        </w:rPr>
      </w:pPr>
    </w:p>
    <w:p w14:paraId="73477C91"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08-00-11736</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 xml:space="preserve">Докладна записка от Димитър Николов – кмет на Община Бургас, </w:t>
      </w:r>
      <w:r w:rsidRPr="00D83861">
        <w:rPr>
          <w:rFonts w:ascii="Times New Roman" w:hAnsi="Times New Roman" w:cs="Times New Roman"/>
          <w:i/>
          <w:iCs/>
          <w:sz w:val="24"/>
          <w:szCs w:val="24"/>
        </w:rPr>
        <w:t xml:space="preserve">относно: </w:t>
      </w:r>
      <w:r w:rsidRPr="00D83861">
        <w:rPr>
          <w:rFonts w:ascii="Times New Roman" w:hAnsi="Times New Roman" w:cs="Times New Roman"/>
          <w:b/>
          <w:sz w:val="24"/>
          <w:szCs w:val="24"/>
        </w:rPr>
        <w:t>1.1</w:t>
      </w:r>
      <w:r w:rsidRPr="00D83861">
        <w:rPr>
          <w:rFonts w:ascii="Times New Roman" w:hAnsi="Times New Roman" w:cs="Times New Roman"/>
          <w:sz w:val="24"/>
          <w:szCs w:val="24"/>
        </w:rPr>
        <w:t xml:space="preserve"> Даване на предварително съгласие на основание чл.25, ал.3, т.3 и ал.5 от ЗСПЗЗ за изработване на служебен проект за Подробен устройствен </w:t>
      </w:r>
      <w:r w:rsidRPr="00D83861">
        <w:rPr>
          <w:rFonts w:ascii="Times New Roman" w:hAnsi="Times New Roman" w:cs="Times New Roman"/>
          <w:sz w:val="24"/>
          <w:szCs w:val="24"/>
        </w:rPr>
        <w:lastRenderedPageBreak/>
        <w:t xml:space="preserve">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 от ПИ с идентификатор 07079.7.1258 по КК на гр.</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Бургас с цел обособяване на УПИ „за спортен терен“ в кв. Горно Езерово, м.</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 xml:space="preserve">„Ливадата“, гр. Бургас; </w:t>
      </w:r>
      <w:r w:rsidRPr="00D83861">
        <w:rPr>
          <w:rFonts w:ascii="Times New Roman" w:hAnsi="Times New Roman" w:cs="Times New Roman"/>
          <w:b/>
          <w:sz w:val="24"/>
          <w:szCs w:val="24"/>
        </w:rPr>
        <w:t>1.2</w:t>
      </w:r>
      <w:r w:rsidRPr="00D83861">
        <w:rPr>
          <w:rFonts w:ascii="Times New Roman" w:hAnsi="Times New Roman" w:cs="Times New Roman"/>
          <w:sz w:val="24"/>
          <w:szCs w:val="24"/>
        </w:rPr>
        <w:t xml:space="preserve"> Даване на предварително съгласие на основание чл.29, ал.1 от ЗОЗЗ за изработване на служебен проект за Подробен устройствен 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частично изменение на улична регулация между </w:t>
      </w:r>
      <w:proofErr w:type="spellStart"/>
      <w:r w:rsidRPr="00D83861">
        <w:rPr>
          <w:rFonts w:ascii="Times New Roman" w:hAnsi="Times New Roman" w:cs="Times New Roman"/>
          <w:sz w:val="24"/>
          <w:szCs w:val="24"/>
        </w:rPr>
        <w:t>осови</w:t>
      </w:r>
      <w:proofErr w:type="spellEnd"/>
      <w:r w:rsidRPr="00D83861">
        <w:rPr>
          <w:rFonts w:ascii="Times New Roman" w:hAnsi="Times New Roman" w:cs="Times New Roman"/>
          <w:sz w:val="24"/>
          <w:szCs w:val="24"/>
        </w:rPr>
        <w:t xml:space="preserve"> точки о.т.1 и о.т.11 по плана на кв. Горно Езерово, м. „Биволското“, гр. Бургас; </w:t>
      </w:r>
      <w:r w:rsidRPr="00D83861">
        <w:rPr>
          <w:rFonts w:ascii="Times New Roman" w:hAnsi="Times New Roman" w:cs="Times New Roman"/>
          <w:b/>
          <w:sz w:val="24"/>
          <w:szCs w:val="24"/>
        </w:rPr>
        <w:t>1.</w:t>
      </w:r>
      <w:r w:rsidRPr="00D83861">
        <w:rPr>
          <w:rFonts w:ascii="Times New Roman" w:hAnsi="Times New Roman" w:cs="Times New Roman"/>
          <w:sz w:val="24"/>
          <w:szCs w:val="24"/>
        </w:rPr>
        <w:t xml:space="preserve"> Разрешение по реда на чл. 124а, ал. 1 за изработване на служебен проект за Подробен устройствен 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 от ПИ с идентификатор 07079.7.1258 по КК на гр.</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Бургас с цел обособяване на УПИ „за спортен терен“ в кв. Горно Езерово, м.</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 xml:space="preserve">„Ливадата“, гр. Бургас и частично изменение на улична регулация между </w:t>
      </w:r>
      <w:proofErr w:type="spellStart"/>
      <w:r w:rsidRPr="00D83861">
        <w:rPr>
          <w:rFonts w:ascii="Times New Roman" w:hAnsi="Times New Roman" w:cs="Times New Roman"/>
          <w:sz w:val="24"/>
          <w:szCs w:val="24"/>
        </w:rPr>
        <w:t>осови</w:t>
      </w:r>
      <w:proofErr w:type="spellEnd"/>
      <w:r w:rsidRPr="00D83861">
        <w:rPr>
          <w:rFonts w:ascii="Times New Roman" w:hAnsi="Times New Roman" w:cs="Times New Roman"/>
          <w:sz w:val="24"/>
          <w:szCs w:val="24"/>
        </w:rPr>
        <w:t xml:space="preserve"> точки о.т.1 и о.т.11 по плана на кв. Горно Езерово, м. „Биволското“, гр. Бургас; </w:t>
      </w:r>
      <w:r w:rsidRPr="00D83861">
        <w:rPr>
          <w:rFonts w:ascii="Times New Roman" w:hAnsi="Times New Roman" w:cs="Times New Roman"/>
          <w:b/>
          <w:sz w:val="24"/>
          <w:szCs w:val="24"/>
        </w:rPr>
        <w:t>2.</w:t>
      </w:r>
      <w:r w:rsidRPr="00D83861">
        <w:rPr>
          <w:rFonts w:ascii="Times New Roman" w:hAnsi="Times New Roman" w:cs="Times New Roman"/>
          <w:sz w:val="24"/>
          <w:szCs w:val="24"/>
        </w:rPr>
        <w:t xml:space="preserve"> Одобряване на задание по реда на чл. 124б, ал. 1 от ЗУТ, във връзка с чл. 125, ал. 1 от ЗУТ за изработване на служебен проект за Подробен устройствен 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 от ПИ с идентификатор 07079.7.1258 по КК на гр. Бургас с цел обособяване на УПИ „за спортен терен“ в кв. Горно Езерово, м. „Ливадата“, гр. Бургас и частично изменение на улична регулация между </w:t>
      </w:r>
      <w:proofErr w:type="spellStart"/>
      <w:r w:rsidRPr="00D83861">
        <w:rPr>
          <w:rFonts w:ascii="Times New Roman" w:hAnsi="Times New Roman" w:cs="Times New Roman"/>
          <w:sz w:val="24"/>
          <w:szCs w:val="24"/>
        </w:rPr>
        <w:t>осови</w:t>
      </w:r>
      <w:proofErr w:type="spellEnd"/>
      <w:r w:rsidRPr="00D83861">
        <w:rPr>
          <w:rFonts w:ascii="Times New Roman" w:hAnsi="Times New Roman" w:cs="Times New Roman"/>
          <w:sz w:val="24"/>
          <w:szCs w:val="24"/>
        </w:rPr>
        <w:t xml:space="preserve"> точки о.т.1 и о.т.11 по плана на кв. Горно Езерово, м. „Биволското“, гр. Бургас</w:t>
      </w:r>
    </w:p>
    <w:p w14:paraId="1882C96E" w14:textId="77777777" w:rsidR="00D83861" w:rsidRPr="00D83861" w:rsidRDefault="00D83861" w:rsidP="00D83861">
      <w:pPr>
        <w:spacing w:line="240" w:lineRule="auto"/>
        <w:ind w:left="720"/>
        <w:contextualSpacing/>
        <w:jc w:val="both"/>
        <w:rPr>
          <w:rFonts w:ascii="Times New Roman" w:hAnsi="Times New Roman" w:cs="Times New Roman"/>
          <w:sz w:val="24"/>
          <w:szCs w:val="24"/>
        </w:rPr>
      </w:pPr>
    </w:p>
    <w:p w14:paraId="6C763316" w14:textId="7748F05C"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08-00-11758</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 xml:space="preserve">Докладна записка от Димитър Николов – кмет на Община Бургас,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Предоставяне на финансово подпомагане на дългогодишния треньор по вдигане на тежести и настоящ главен треньор и зам.-председател на КВТ „Черноморец“ – Бургас, Д</w:t>
      </w:r>
      <w:r w:rsidR="00D8218C">
        <w:rPr>
          <w:rFonts w:ascii="Times New Roman" w:hAnsi="Times New Roman" w:cs="Times New Roman"/>
          <w:sz w:val="24"/>
          <w:szCs w:val="24"/>
        </w:rPr>
        <w:t>.</w:t>
      </w:r>
      <w:r w:rsidRPr="00D83861">
        <w:rPr>
          <w:rFonts w:ascii="Times New Roman" w:hAnsi="Times New Roman" w:cs="Times New Roman"/>
          <w:sz w:val="24"/>
          <w:szCs w:val="24"/>
        </w:rPr>
        <w:t xml:space="preserve"> </w:t>
      </w:r>
      <w:bookmarkStart w:id="0" w:name="_GoBack"/>
      <w:bookmarkEnd w:id="0"/>
      <w:r w:rsidRPr="00D83861">
        <w:rPr>
          <w:rFonts w:ascii="Times New Roman" w:hAnsi="Times New Roman" w:cs="Times New Roman"/>
          <w:sz w:val="24"/>
          <w:szCs w:val="24"/>
        </w:rPr>
        <w:t>Ковачев</w:t>
      </w:r>
    </w:p>
    <w:p w14:paraId="0D92C0B1" w14:textId="77777777" w:rsidR="00D83861" w:rsidRPr="00D83861" w:rsidRDefault="00D83861" w:rsidP="00D83861">
      <w:pPr>
        <w:ind w:left="720"/>
        <w:contextualSpacing/>
        <w:rPr>
          <w:rFonts w:ascii="Times New Roman" w:hAnsi="Times New Roman" w:cs="Times New Roman"/>
          <w:sz w:val="24"/>
          <w:szCs w:val="24"/>
        </w:rPr>
      </w:pPr>
    </w:p>
    <w:p w14:paraId="51F6F6C7"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08-00-11775</w:t>
      </w:r>
      <w:r w:rsidRPr="00D83861">
        <w:rPr>
          <w:rFonts w:ascii="Times New Roman" w:hAnsi="Times New Roman" w:cs="Times New Roman"/>
          <w:sz w:val="24"/>
          <w:szCs w:val="24"/>
          <w:lang w:val="en-US"/>
        </w:rPr>
        <w:t xml:space="preserve"> </w:t>
      </w:r>
      <w:r w:rsidRPr="00D83861">
        <w:rPr>
          <w:rFonts w:ascii="Times New Roman" w:hAnsi="Times New Roman" w:cs="Times New Roman"/>
          <w:b/>
          <w:bCs/>
          <w:sz w:val="24"/>
          <w:szCs w:val="24"/>
        </w:rPr>
        <w:t xml:space="preserve">Докладна записка от Йорданка Бенова-Ананиева – за кмет на Община Бургас, съгласно заповед №1936/14.07.2021 г.,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Даване на съгласие за подпомагане Българската федерация по волейбол за срещите от груповата фаза Европейското първенство по волейбол за мъже през 2023 г., които ще се провеждат в многофункционална зала „Арена Бургас“</w:t>
      </w:r>
    </w:p>
    <w:p w14:paraId="0A661E24" w14:textId="77777777" w:rsidR="00D83861" w:rsidRPr="00D83861" w:rsidRDefault="00D83861" w:rsidP="00D83861">
      <w:pPr>
        <w:ind w:left="720"/>
        <w:contextualSpacing/>
        <w:rPr>
          <w:rFonts w:ascii="Times New Roman" w:hAnsi="Times New Roman" w:cs="Times New Roman"/>
          <w:sz w:val="24"/>
          <w:szCs w:val="24"/>
        </w:rPr>
      </w:pPr>
    </w:p>
    <w:p w14:paraId="0A9F097F"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08-00-11759</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Докладна записка от Диана Саватева – заместник-кмет „Култура, туризъм и спорт“,</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Даване на съгласие за финансово подпомагане на предстоящи спортни прояви</w:t>
      </w:r>
    </w:p>
    <w:p w14:paraId="123C0C61" w14:textId="77777777" w:rsidR="00D83861" w:rsidRPr="00D83861" w:rsidRDefault="00D83861" w:rsidP="00D83861">
      <w:pPr>
        <w:ind w:left="720"/>
        <w:contextualSpacing/>
        <w:rPr>
          <w:rFonts w:ascii="Times New Roman" w:hAnsi="Times New Roman" w:cs="Times New Roman"/>
          <w:sz w:val="24"/>
          <w:szCs w:val="24"/>
        </w:rPr>
      </w:pPr>
    </w:p>
    <w:p w14:paraId="24B3A468" w14:textId="77777777" w:rsidR="00D83861" w:rsidRPr="00D83861" w:rsidRDefault="00D83861" w:rsidP="00D83861">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08-00-11777</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Докладна записка от инж. Йордан Георгиев – председател на Постоянната комисия по спорт, деца и младежки дейности при Общински съвет – Бургас,</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Включване в Спортния календар на Община Бургас за 2021 г. на спортно мероприятие в подкрепа на хората с увреждания и в неравностойно положение</w:t>
      </w:r>
    </w:p>
    <w:p w14:paraId="1AB6E1FB" w14:textId="77777777" w:rsidR="00D83861" w:rsidRPr="00D83861" w:rsidRDefault="00D83861" w:rsidP="00D83861">
      <w:pPr>
        <w:spacing w:line="240" w:lineRule="auto"/>
        <w:ind w:left="720"/>
        <w:contextualSpacing/>
        <w:jc w:val="both"/>
        <w:rPr>
          <w:rFonts w:ascii="Times New Roman" w:hAnsi="Times New Roman" w:cs="Times New Roman"/>
          <w:sz w:val="24"/>
          <w:szCs w:val="24"/>
        </w:rPr>
      </w:pPr>
    </w:p>
    <w:p w14:paraId="7508167F" w14:textId="77777777" w:rsidR="00C257B5" w:rsidRPr="00D83861" w:rsidRDefault="00D83861" w:rsidP="00C257B5">
      <w:pPr>
        <w:numPr>
          <w:ilvl w:val="0"/>
          <w:numId w:val="1"/>
        </w:numPr>
        <w:spacing w:line="240" w:lineRule="auto"/>
        <w:contextualSpacing/>
        <w:jc w:val="both"/>
        <w:rPr>
          <w:rFonts w:ascii="Times New Roman" w:hAnsi="Times New Roman" w:cs="Times New Roman"/>
          <w:sz w:val="24"/>
          <w:szCs w:val="24"/>
        </w:rPr>
      </w:pPr>
      <w:r w:rsidRPr="00D83861">
        <w:rPr>
          <w:rFonts w:ascii="Times New Roman" w:hAnsi="Times New Roman" w:cs="Times New Roman"/>
          <w:i/>
          <w:sz w:val="24"/>
          <w:szCs w:val="24"/>
        </w:rPr>
        <w:t>ОбС 08-00-11770</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Искане от Сдружение „СК Активен Живот“,</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относно:</w:t>
      </w:r>
      <w:r w:rsidRPr="00D83861">
        <w:rPr>
          <w:rFonts w:ascii="Times New Roman" w:hAnsi="Times New Roman" w:cs="Times New Roman"/>
          <w:sz w:val="24"/>
          <w:szCs w:val="24"/>
        </w:rPr>
        <w:t xml:space="preserve"> Дофинансиране на „Бургас спорт фест“ 2021 г. </w:t>
      </w:r>
    </w:p>
    <w:p w14:paraId="52540ECE" w14:textId="77777777" w:rsidR="00D83861" w:rsidRDefault="00D83861" w:rsidP="00D83861">
      <w:pPr>
        <w:spacing w:after="0" w:line="240" w:lineRule="auto"/>
        <w:contextualSpacing/>
        <w:rPr>
          <w:rFonts w:ascii="Times New Roman" w:eastAsia="Calibri" w:hAnsi="Times New Roman" w:cs="Times New Roman"/>
          <w:b/>
          <w:sz w:val="24"/>
          <w:szCs w:val="24"/>
        </w:rPr>
      </w:pPr>
    </w:p>
    <w:p w14:paraId="30DF4D2A" w14:textId="0710C3AA" w:rsidR="00FC1583" w:rsidRDefault="00C257B5" w:rsidP="000C0B66">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01A013C3" w14:textId="77777777" w:rsidR="00FC1583" w:rsidRDefault="00FC1583"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7522C899" w14:textId="77777777" w:rsidR="006A691B" w:rsidRDefault="00C257B5"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По точка 1</w:t>
      </w:r>
    </w:p>
    <w:p w14:paraId="52768E97"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294929B9"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08-00-11757</w:t>
      </w:r>
      <w:r w:rsidRPr="00D83861">
        <w:rPr>
          <w:rFonts w:ascii="Times New Roman" w:hAnsi="Times New Roman" w:cs="Times New Roman"/>
          <w:sz w:val="24"/>
          <w:szCs w:val="24"/>
        </w:rPr>
        <w:t xml:space="preserve"> </w:t>
      </w:r>
    </w:p>
    <w:p w14:paraId="76D26323"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 xml:space="preserve">Докладна записка от Йорданка Бенова-Ананиева – за кмет на Община Бургас, съгласно заповед №1936/14.07.2021 г.,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 xml:space="preserve">Приемане на Наредба  за допълнение </w:t>
      </w:r>
      <w:r w:rsidRPr="00D83861">
        <w:rPr>
          <w:rFonts w:ascii="Times New Roman" w:hAnsi="Times New Roman" w:cs="Times New Roman"/>
          <w:sz w:val="24"/>
          <w:szCs w:val="24"/>
        </w:rPr>
        <w:lastRenderedPageBreak/>
        <w:t>и изменение на Наредбата за определянето и администрирането на местните такси и цени на услуги на територията на Община Бургас</w:t>
      </w:r>
    </w:p>
    <w:p w14:paraId="00323A1E" w14:textId="77777777" w:rsidR="00D83861" w:rsidRDefault="00D83861" w:rsidP="00D83861">
      <w:pPr>
        <w:pStyle w:val="ListParagraph"/>
        <w:spacing w:after="0" w:line="240" w:lineRule="auto"/>
        <w:ind w:left="0"/>
        <w:jc w:val="center"/>
        <w:rPr>
          <w:rFonts w:ascii="Times New Roman" w:hAnsi="Times New Roman" w:cs="Times New Roman"/>
          <w:sz w:val="24"/>
          <w:szCs w:val="24"/>
        </w:rPr>
      </w:pPr>
    </w:p>
    <w:p w14:paraId="21EC42E1"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 xml:space="preserve">членовете на Постоянната комисия по спорт, деца и младежки дейности произнесоха следното </w:t>
      </w:r>
    </w:p>
    <w:p w14:paraId="7FCE6B22"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2CF0E4D3" w14:textId="77777777" w:rsidR="00175099" w:rsidRDefault="00175099" w:rsidP="00175099">
      <w:pPr>
        <w:pStyle w:val="ListParagraph"/>
        <w:spacing w:after="0" w:line="240" w:lineRule="auto"/>
        <w:ind w:left="0"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 xml:space="preserve">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308734AA" w14:textId="77777777" w:rsidR="00D83861" w:rsidRDefault="00D83861" w:rsidP="00175099">
      <w:pPr>
        <w:pStyle w:val="ListParagraph"/>
        <w:spacing w:after="0" w:line="240" w:lineRule="auto"/>
        <w:ind w:left="0" w:firstLine="708"/>
        <w:jc w:val="both"/>
        <w:rPr>
          <w:rFonts w:ascii="Times New Roman" w:hAnsi="Times New Roman" w:cs="Times New Roman"/>
          <w:sz w:val="24"/>
          <w:szCs w:val="24"/>
        </w:rPr>
      </w:pPr>
    </w:p>
    <w:p w14:paraId="4DFC3892"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60131892"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57A28995"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2</w:t>
      </w:r>
    </w:p>
    <w:p w14:paraId="1184EC3A"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33673168"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08-00-11756</w:t>
      </w:r>
      <w:r w:rsidRPr="00D83861">
        <w:rPr>
          <w:rFonts w:ascii="Times New Roman" w:hAnsi="Times New Roman" w:cs="Times New Roman"/>
          <w:sz w:val="24"/>
          <w:szCs w:val="24"/>
        </w:rPr>
        <w:t xml:space="preserve"> </w:t>
      </w:r>
    </w:p>
    <w:p w14:paraId="18DF2F70"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Докладна записка от</w:t>
      </w:r>
      <w:r w:rsidRPr="00D83861">
        <w:rPr>
          <w:rFonts w:ascii="Times New Roman" w:hAnsi="Times New Roman" w:cs="Times New Roman"/>
          <w:sz w:val="24"/>
          <w:szCs w:val="24"/>
        </w:rPr>
        <w:t xml:space="preserve"> </w:t>
      </w:r>
      <w:r w:rsidRPr="00D83861">
        <w:rPr>
          <w:rFonts w:ascii="Times New Roman" w:hAnsi="Times New Roman" w:cs="Times New Roman"/>
          <w:b/>
          <w:bCs/>
          <w:sz w:val="24"/>
          <w:szCs w:val="24"/>
        </w:rPr>
        <w:t xml:space="preserve">Йорданка Бенова-Ананиева – за кмет на Община Бургас, съгласно Заповед № 1936/14.07.2021 г. на кмета на Община Бургас,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приета с Решение на Общински съвет – Бургас</w:t>
      </w:r>
    </w:p>
    <w:p w14:paraId="452B8832" w14:textId="77777777" w:rsidR="00D83861" w:rsidRDefault="00D83861" w:rsidP="00D83861">
      <w:pPr>
        <w:pStyle w:val="ListParagraph"/>
        <w:spacing w:after="0" w:line="240" w:lineRule="auto"/>
        <w:ind w:left="0"/>
        <w:jc w:val="center"/>
        <w:rPr>
          <w:rFonts w:ascii="Times New Roman" w:hAnsi="Times New Roman" w:cs="Times New Roman"/>
          <w:sz w:val="24"/>
          <w:szCs w:val="24"/>
        </w:rPr>
      </w:pPr>
    </w:p>
    <w:p w14:paraId="3214BBF5"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 xml:space="preserve">членовете на Постоянната комисия по спорт, деца и младежки дейности произнесоха следното </w:t>
      </w:r>
    </w:p>
    <w:p w14:paraId="607B7F04"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7CC4B48F" w14:textId="77777777" w:rsidR="00D83861" w:rsidRDefault="00175099" w:rsidP="00175099">
      <w:pPr>
        <w:pStyle w:val="ListParagraph"/>
        <w:spacing w:after="0" w:line="240" w:lineRule="auto"/>
        <w:ind w:left="0" w:firstLine="708"/>
        <w:jc w:val="both"/>
        <w:rPr>
          <w:rFonts w:ascii="Times New Roman" w:hAnsi="Times New Roman" w:cs="Times New Roman"/>
          <w:sz w:val="24"/>
          <w:szCs w:val="24"/>
        </w:rPr>
      </w:pPr>
      <w:r w:rsidRPr="00175099">
        <w:rPr>
          <w:rFonts w:ascii="Times New Roman" w:eastAsia="Times New Roman" w:hAnsi="Times New Roman" w:cs="Times New Roman"/>
          <w:b/>
          <w:bCs/>
          <w:sz w:val="24"/>
          <w:szCs w:val="24"/>
          <w:lang w:eastAsia="bg-BG"/>
        </w:rPr>
        <w:t xml:space="preserve">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214FD8AC" w14:textId="77777777" w:rsidR="00D83861" w:rsidRDefault="00D83861" w:rsidP="00175099">
      <w:pPr>
        <w:pStyle w:val="ListParagraph"/>
        <w:spacing w:after="0" w:line="240" w:lineRule="auto"/>
        <w:ind w:left="0"/>
        <w:rPr>
          <w:rFonts w:ascii="Times New Roman" w:hAnsi="Times New Roman" w:cs="Times New Roman"/>
          <w:sz w:val="24"/>
          <w:szCs w:val="24"/>
        </w:rPr>
      </w:pPr>
    </w:p>
    <w:p w14:paraId="0F3808BE"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73B414B9"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5E8BE3C8"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3</w:t>
      </w:r>
    </w:p>
    <w:p w14:paraId="37AE631F"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381D7294"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08-00-11771</w:t>
      </w:r>
      <w:r w:rsidRPr="00D83861">
        <w:rPr>
          <w:rFonts w:ascii="Times New Roman" w:hAnsi="Times New Roman" w:cs="Times New Roman"/>
          <w:sz w:val="24"/>
          <w:szCs w:val="24"/>
        </w:rPr>
        <w:t xml:space="preserve"> </w:t>
      </w:r>
    </w:p>
    <w:p w14:paraId="5CC17B32"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Докладна записка от д-р Даниела Стоянова Божинова – общински съветник от „Демократична България Обединение“/ПП „Зелено движение“,</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Приемане на Наредба за изменение и допълнение  на Наредбата за опазване на обществения ред на територията на община Бургас</w:t>
      </w:r>
    </w:p>
    <w:p w14:paraId="05A0086E" w14:textId="77777777" w:rsidR="00D83861" w:rsidRDefault="00D83861" w:rsidP="00D83861">
      <w:pPr>
        <w:pStyle w:val="ListParagraph"/>
        <w:spacing w:after="0"/>
        <w:ind w:left="0"/>
        <w:jc w:val="center"/>
        <w:rPr>
          <w:rFonts w:ascii="Times New Roman" w:hAnsi="Times New Roman" w:cs="Times New Roman"/>
          <w:sz w:val="24"/>
          <w:szCs w:val="24"/>
        </w:rPr>
      </w:pPr>
    </w:p>
    <w:p w14:paraId="67702093"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Йордан Георгиев изрази отрицателното си мнение, относно предложеното допълнение в Наредбата, като отбеляза, че то по-скоро би създало евентуален конфликт.</w:t>
      </w:r>
    </w:p>
    <w:p w14:paraId="539EA595"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175099">
        <w:rPr>
          <w:rFonts w:ascii="Times New Roman" w:eastAsia="Times New Roman" w:hAnsi="Times New Roman" w:cs="Times New Roman"/>
          <w:b/>
          <w:bCs/>
          <w:i/>
          <w:iCs/>
          <w:sz w:val="24"/>
          <w:szCs w:val="24"/>
          <w:lang w:eastAsia="bg-BG"/>
        </w:rPr>
        <w:t xml:space="preserve">с 0 гл. "за", 1 гл. "против" и 6 гл. "въздържали се", </w:t>
      </w:r>
      <w:r w:rsidRPr="00175099">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произнесоха следното</w:t>
      </w:r>
    </w:p>
    <w:p w14:paraId="08431A7A"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115B6987" w14:textId="77777777" w:rsidR="00D83861" w:rsidRDefault="00175099" w:rsidP="00175099">
      <w:pPr>
        <w:pStyle w:val="ListParagraph"/>
        <w:spacing w:after="0"/>
        <w:ind w:left="0" w:firstLine="708"/>
        <w:jc w:val="both"/>
        <w:rPr>
          <w:rFonts w:ascii="Times New Roman" w:hAnsi="Times New Roman" w:cs="Times New Roman"/>
          <w:sz w:val="24"/>
          <w:szCs w:val="24"/>
        </w:rPr>
      </w:pPr>
      <w:r w:rsidRPr="00175099">
        <w:rPr>
          <w:rFonts w:ascii="Times New Roman" w:eastAsia="Times New Roman" w:hAnsi="Times New Roman" w:cs="Times New Roman"/>
          <w:b/>
          <w:bCs/>
          <w:sz w:val="24"/>
          <w:szCs w:val="24"/>
          <w:lang w:eastAsia="bg-BG"/>
        </w:rPr>
        <w:t xml:space="preserve">Не 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7AEC2426" w14:textId="77777777" w:rsidR="00D83861" w:rsidRDefault="00D83861" w:rsidP="00175099">
      <w:pPr>
        <w:pStyle w:val="ListParagraph"/>
        <w:spacing w:after="0"/>
        <w:ind w:left="0"/>
        <w:rPr>
          <w:rFonts w:ascii="Times New Roman" w:hAnsi="Times New Roman" w:cs="Times New Roman"/>
          <w:sz w:val="24"/>
          <w:szCs w:val="24"/>
        </w:rPr>
      </w:pPr>
    </w:p>
    <w:p w14:paraId="5033CA47"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lastRenderedPageBreak/>
        <w:t>---------------------------------------------------------------------------------------</w:t>
      </w:r>
    </w:p>
    <w:p w14:paraId="6DE3E506"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5AD61236"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4</w:t>
      </w:r>
    </w:p>
    <w:p w14:paraId="61858558"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5A59781A"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08-00-11776</w:t>
      </w:r>
      <w:r w:rsidRPr="00D83861">
        <w:rPr>
          <w:rFonts w:ascii="Times New Roman" w:hAnsi="Times New Roman" w:cs="Times New Roman"/>
          <w:sz w:val="24"/>
          <w:szCs w:val="24"/>
        </w:rPr>
        <w:t xml:space="preserve"> </w:t>
      </w:r>
    </w:p>
    <w:p w14:paraId="3561764E"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 xml:space="preserve">Докладна записка от Диана Саватева – зам.-кмет „Култура, туризъм и спорт“,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общинско предприятие „Туризъм“</w:t>
      </w:r>
    </w:p>
    <w:p w14:paraId="770467A6" w14:textId="77777777" w:rsidR="00D83861" w:rsidRDefault="00D83861" w:rsidP="00D83861">
      <w:pPr>
        <w:pStyle w:val="ListParagraph"/>
        <w:spacing w:after="0"/>
        <w:ind w:left="0"/>
        <w:jc w:val="center"/>
        <w:rPr>
          <w:rFonts w:ascii="Times New Roman" w:hAnsi="Times New Roman" w:cs="Times New Roman"/>
          <w:sz w:val="24"/>
          <w:szCs w:val="24"/>
        </w:rPr>
      </w:pPr>
    </w:p>
    <w:p w14:paraId="7F0938EC"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Диана Саватева </w:t>
      </w:r>
      <w:r>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 xml:space="preserve"> зам.-кмет </w:t>
      </w:r>
      <w:r>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Култура, туризъм и спорт</w:t>
      </w:r>
      <w:r>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 xml:space="preserve"> представи докладната записка.</w:t>
      </w:r>
    </w:p>
    <w:p w14:paraId="1FD9AC0C"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Радовеста Стюърт </w:t>
      </w:r>
      <w:r>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 xml:space="preserve"> директор на ОП „Туризъм“ отговори на зададени въпроси от инж. Георгиев.</w:t>
      </w:r>
    </w:p>
    <w:p w14:paraId="7CAA1B00"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След кратки дебати по докладната записка и в резултат на явно гласуване,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произнесоха следното</w:t>
      </w:r>
    </w:p>
    <w:p w14:paraId="24DADC9E"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7B4E588F" w14:textId="77777777" w:rsidR="00D83861" w:rsidRDefault="00175099" w:rsidP="00175099">
      <w:pPr>
        <w:pStyle w:val="ListParagraph"/>
        <w:spacing w:after="0"/>
        <w:ind w:left="0" w:firstLine="708"/>
        <w:jc w:val="both"/>
        <w:rPr>
          <w:rFonts w:ascii="Times New Roman" w:hAnsi="Times New Roman" w:cs="Times New Roman"/>
          <w:sz w:val="24"/>
          <w:szCs w:val="24"/>
        </w:rPr>
      </w:pPr>
      <w:r w:rsidRPr="00175099">
        <w:rPr>
          <w:rFonts w:ascii="Times New Roman" w:eastAsia="Times New Roman" w:hAnsi="Times New Roman" w:cs="Times New Roman"/>
          <w:b/>
          <w:bCs/>
          <w:sz w:val="24"/>
          <w:szCs w:val="24"/>
          <w:lang w:eastAsia="bg-BG"/>
        </w:rPr>
        <w:t xml:space="preserve">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07A86AE0" w14:textId="77777777" w:rsidR="00D83861" w:rsidRDefault="00D83861" w:rsidP="00175099">
      <w:pPr>
        <w:pStyle w:val="ListParagraph"/>
        <w:spacing w:after="0"/>
        <w:ind w:left="0"/>
        <w:rPr>
          <w:rFonts w:ascii="Times New Roman" w:hAnsi="Times New Roman" w:cs="Times New Roman"/>
          <w:sz w:val="24"/>
          <w:szCs w:val="24"/>
        </w:rPr>
      </w:pPr>
    </w:p>
    <w:p w14:paraId="6318CFD7"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49EA5B59"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3EBF42EB"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5</w:t>
      </w:r>
    </w:p>
    <w:p w14:paraId="4A770631"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533550F4"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08-00-11736</w:t>
      </w:r>
      <w:r w:rsidRPr="00D83861">
        <w:rPr>
          <w:rFonts w:ascii="Times New Roman" w:hAnsi="Times New Roman" w:cs="Times New Roman"/>
          <w:sz w:val="24"/>
          <w:szCs w:val="24"/>
        </w:rPr>
        <w:t xml:space="preserve"> </w:t>
      </w:r>
    </w:p>
    <w:p w14:paraId="3F6F8199"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 xml:space="preserve">Докладна записка от Димитър Николов – кмет на Община Бургас, </w:t>
      </w:r>
      <w:r w:rsidRPr="00D83861">
        <w:rPr>
          <w:rFonts w:ascii="Times New Roman" w:hAnsi="Times New Roman" w:cs="Times New Roman"/>
          <w:i/>
          <w:iCs/>
          <w:sz w:val="24"/>
          <w:szCs w:val="24"/>
        </w:rPr>
        <w:t xml:space="preserve">относно: </w:t>
      </w:r>
      <w:r w:rsidRPr="00D83861">
        <w:rPr>
          <w:rFonts w:ascii="Times New Roman" w:hAnsi="Times New Roman" w:cs="Times New Roman"/>
          <w:b/>
          <w:sz w:val="24"/>
          <w:szCs w:val="24"/>
        </w:rPr>
        <w:t>1.1</w:t>
      </w:r>
      <w:r w:rsidRPr="00D83861">
        <w:rPr>
          <w:rFonts w:ascii="Times New Roman" w:hAnsi="Times New Roman" w:cs="Times New Roman"/>
          <w:sz w:val="24"/>
          <w:szCs w:val="24"/>
        </w:rPr>
        <w:t xml:space="preserve"> Даване на предварително съгласие на основание чл.25, ал.3, т.3 и ал.5 от ЗСПЗЗ за изработване на служебен проект за Подробен устройствен 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 от ПИ с идентификатор 07079.7.1258 по КК на гр.</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Бургас с цел обособяване на УПИ „за спортен терен“ в кв. Горно Езерово, м.</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 xml:space="preserve">„Ливадата“, гр. Бургас; </w:t>
      </w:r>
      <w:r w:rsidRPr="00D83861">
        <w:rPr>
          <w:rFonts w:ascii="Times New Roman" w:hAnsi="Times New Roman" w:cs="Times New Roman"/>
          <w:b/>
          <w:sz w:val="24"/>
          <w:szCs w:val="24"/>
        </w:rPr>
        <w:t>1.2</w:t>
      </w:r>
      <w:r w:rsidRPr="00D83861">
        <w:rPr>
          <w:rFonts w:ascii="Times New Roman" w:hAnsi="Times New Roman" w:cs="Times New Roman"/>
          <w:sz w:val="24"/>
          <w:szCs w:val="24"/>
        </w:rPr>
        <w:t xml:space="preserve"> Даване на предварително съгласие на основание чл.29, ал.1 от ЗОЗЗ за изработване на служебен проект за Подробен устройствен 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частично изменение на улична регулация между </w:t>
      </w:r>
      <w:proofErr w:type="spellStart"/>
      <w:r w:rsidRPr="00D83861">
        <w:rPr>
          <w:rFonts w:ascii="Times New Roman" w:hAnsi="Times New Roman" w:cs="Times New Roman"/>
          <w:sz w:val="24"/>
          <w:szCs w:val="24"/>
        </w:rPr>
        <w:t>осови</w:t>
      </w:r>
      <w:proofErr w:type="spellEnd"/>
      <w:r w:rsidRPr="00D83861">
        <w:rPr>
          <w:rFonts w:ascii="Times New Roman" w:hAnsi="Times New Roman" w:cs="Times New Roman"/>
          <w:sz w:val="24"/>
          <w:szCs w:val="24"/>
        </w:rPr>
        <w:t xml:space="preserve"> точки о.т.1 и о.т.11 по плана на кв. Горно Езерово, м. „Биволското“, гр. Бургас; </w:t>
      </w:r>
      <w:r w:rsidRPr="00D83861">
        <w:rPr>
          <w:rFonts w:ascii="Times New Roman" w:hAnsi="Times New Roman" w:cs="Times New Roman"/>
          <w:b/>
          <w:sz w:val="24"/>
          <w:szCs w:val="24"/>
        </w:rPr>
        <w:t>1.</w:t>
      </w:r>
      <w:r w:rsidRPr="00D83861">
        <w:rPr>
          <w:rFonts w:ascii="Times New Roman" w:hAnsi="Times New Roman" w:cs="Times New Roman"/>
          <w:sz w:val="24"/>
          <w:szCs w:val="24"/>
        </w:rPr>
        <w:t xml:space="preserve"> Разрешение по реда на чл. 124а, ал. 1 за изработване на служебен проект за Подробен устройствен 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 от ПИ с идентификатор 07079.7.1258 по КК на гр.</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Бургас с цел обособяване на УПИ „за спортен терен“ в кв. Горно Езерово, м.</w:t>
      </w:r>
      <w:r w:rsidRPr="00D83861">
        <w:rPr>
          <w:rFonts w:ascii="Times New Roman" w:hAnsi="Times New Roman" w:cs="Times New Roman"/>
          <w:sz w:val="24"/>
          <w:szCs w:val="24"/>
          <w:lang w:val="en-US"/>
        </w:rPr>
        <w:t xml:space="preserve"> </w:t>
      </w:r>
      <w:r w:rsidRPr="00D83861">
        <w:rPr>
          <w:rFonts w:ascii="Times New Roman" w:hAnsi="Times New Roman" w:cs="Times New Roman"/>
          <w:sz w:val="24"/>
          <w:szCs w:val="24"/>
        </w:rPr>
        <w:t xml:space="preserve">„Ливадата“, гр. Бургас и частично изменение на улична регулация между </w:t>
      </w:r>
      <w:proofErr w:type="spellStart"/>
      <w:r w:rsidRPr="00D83861">
        <w:rPr>
          <w:rFonts w:ascii="Times New Roman" w:hAnsi="Times New Roman" w:cs="Times New Roman"/>
          <w:sz w:val="24"/>
          <w:szCs w:val="24"/>
        </w:rPr>
        <w:t>осови</w:t>
      </w:r>
      <w:proofErr w:type="spellEnd"/>
      <w:r w:rsidRPr="00D83861">
        <w:rPr>
          <w:rFonts w:ascii="Times New Roman" w:hAnsi="Times New Roman" w:cs="Times New Roman"/>
          <w:sz w:val="24"/>
          <w:szCs w:val="24"/>
        </w:rPr>
        <w:t xml:space="preserve"> точки о.т.1 и о.т.11 по плана на кв. Горно Езерово, м. „Биволското“, гр. Бургас; </w:t>
      </w:r>
      <w:r w:rsidRPr="00D83861">
        <w:rPr>
          <w:rFonts w:ascii="Times New Roman" w:hAnsi="Times New Roman" w:cs="Times New Roman"/>
          <w:b/>
          <w:sz w:val="24"/>
          <w:szCs w:val="24"/>
        </w:rPr>
        <w:t>2.</w:t>
      </w:r>
      <w:r w:rsidRPr="00D83861">
        <w:rPr>
          <w:rFonts w:ascii="Times New Roman" w:hAnsi="Times New Roman" w:cs="Times New Roman"/>
          <w:sz w:val="24"/>
          <w:szCs w:val="24"/>
        </w:rPr>
        <w:t xml:space="preserve"> Одобряване на задание по реда на чл. 124б, ал. 1 от ЗУТ, във връзка с чл. 125, ал. 1 от ЗУТ за изработване на служебен проект за Подробен устройствен план – План за регулация </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ПУП – ПР</w:t>
      </w:r>
      <w:r w:rsidRPr="00D83861">
        <w:rPr>
          <w:rFonts w:ascii="Times New Roman" w:hAnsi="Times New Roman" w:cs="Times New Roman"/>
          <w:sz w:val="24"/>
          <w:szCs w:val="24"/>
          <w:lang w:val="en-US"/>
        </w:rPr>
        <w:t>)</w:t>
      </w:r>
      <w:r w:rsidRPr="00D83861">
        <w:rPr>
          <w:rFonts w:ascii="Times New Roman" w:hAnsi="Times New Roman" w:cs="Times New Roman"/>
          <w:sz w:val="24"/>
          <w:szCs w:val="24"/>
        </w:rPr>
        <w:t xml:space="preserve"> за част от ПИ с идентификатор 07079.7.1258 по КК на гр. Бургас с цел обособяване на УПИ „за спортен терен“ в кв. Горно Езерово, м. „Ливадата“, гр. Бургас и частично изменение на улична регулация между </w:t>
      </w:r>
      <w:proofErr w:type="spellStart"/>
      <w:r w:rsidRPr="00D83861">
        <w:rPr>
          <w:rFonts w:ascii="Times New Roman" w:hAnsi="Times New Roman" w:cs="Times New Roman"/>
          <w:sz w:val="24"/>
          <w:szCs w:val="24"/>
        </w:rPr>
        <w:t>осови</w:t>
      </w:r>
      <w:proofErr w:type="spellEnd"/>
      <w:r w:rsidRPr="00D83861">
        <w:rPr>
          <w:rFonts w:ascii="Times New Roman" w:hAnsi="Times New Roman" w:cs="Times New Roman"/>
          <w:sz w:val="24"/>
          <w:szCs w:val="24"/>
        </w:rPr>
        <w:t xml:space="preserve"> точки о.т.1 и о.т.11 по плана на кв. Горно Езерово, м. „Биволското“, гр. Бургас</w:t>
      </w:r>
    </w:p>
    <w:p w14:paraId="33CBA612" w14:textId="77777777" w:rsidR="00D83861" w:rsidRDefault="00D83861" w:rsidP="00D83861">
      <w:pPr>
        <w:pStyle w:val="ListParagraph"/>
        <w:spacing w:after="0" w:line="240" w:lineRule="auto"/>
        <w:ind w:left="0"/>
        <w:jc w:val="center"/>
        <w:rPr>
          <w:rFonts w:ascii="Times New Roman" w:hAnsi="Times New Roman" w:cs="Times New Roman"/>
          <w:sz w:val="24"/>
          <w:szCs w:val="24"/>
        </w:rPr>
      </w:pPr>
    </w:p>
    <w:p w14:paraId="26AED210"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 xml:space="preserve">членовете на Постоянната комисия по спорт, деца и младежки дейности произнесоха следното </w:t>
      </w:r>
    </w:p>
    <w:p w14:paraId="1BBD7B45"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lastRenderedPageBreak/>
        <w:t>РЕШЕНИЕ:</w:t>
      </w:r>
    </w:p>
    <w:p w14:paraId="4F2EB62B" w14:textId="77777777" w:rsidR="00D83861" w:rsidRDefault="00175099" w:rsidP="00175099">
      <w:pPr>
        <w:pStyle w:val="ListParagraph"/>
        <w:spacing w:after="0" w:line="240" w:lineRule="auto"/>
        <w:ind w:left="0" w:firstLine="708"/>
        <w:jc w:val="both"/>
        <w:rPr>
          <w:rFonts w:ascii="Times New Roman" w:hAnsi="Times New Roman" w:cs="Times New Roman"/>
          <w:sz w:val="24"/>
          <w:szCs w:val="24"/>
        </w:rPr>
      </w:pPr>
      <w:r w:rsidRPr="00175099">
        <w:rPr>
          <w:rFonts w:ascii="Times New Roman" w:eastAsia="Times New Roman" w:hAnsi="Times New Roman" w:cs="Times New Roman"/>
          <w:b/>
          <w:bCs/>
          <w:sz w:val="24"/>
          <w:szCs w:val="24"/>
          <w:lang w:eastAsia="bg-BG"/>
        </w:rPr>
        <w:t xml:space="preserve">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4E0F80FD" w14:textId="77777777" w:rsidR="00D83861" w:rsidRDefault="00D83861" w:rsidP="00175099">
      <w:pPr>
        <w:pStyle w:val="ListParagraph"/>
        <w:spacing w:after="0" w:line="240" w:lineRule="auto"/>
        <w:ind w:left="0"/>
        <w:rPr>
          <w:rFonts w:ascii="Times New Roman" w:hAnsi="Times New Roman" w:cs="Times New Roman"/>
          <w:sz w:val="24"/>
          <w:szCs w:val="24"/>
        </w:rPr>
      </w:pPr>
    </w:p>
    <w:p w14:paraId="43D43CEE"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40325A31"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66BADA92"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6</w:t>
      </w:r>
    </w:p>
    <w:p w14:paraId="29600BE6"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64B54FDE"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08-00-11758</w:t>
      </w:r>
      <w:r w:rsidRPr="00D83861">
        <w:rPr>
          <w:rFonts w:ascii="Times New Roman" w:hAnsi="Times New Roman" w:cs="Times New Roman"/>
          <w:sz w:val="24"/>
          <w:szCs w:val="24"/>
        </w:rPr>
        <w:t xml:space="preserve"> </w:t>
      </w:r>
    </w:p>
    <w:p w14:paraId="1AC5E545" w14:textId="24D2872E"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 xml:space="preserve">Докладна записка от Димитър Николов – кмет на Община Бургас,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Предоставяне на финансово подпомагане на дългогодишния треньор по вдигане на тежести и настоящ главен треньор и зам.-председател на КВТ „Черноморец“ – Бургас, Д</w:t>
      </w:r>
      <w:r w:rsidR="00A432CA">
        <w:rPr>
          <w:rFonts w:ascii="Times New Roman" w:hAnsi="Times New Roman" w:cs="Times New Roman"/>
          <w:sz w:val="24"/>
          <w:szCs w:val="24"/>
        </w:rPr>
        <w:t>.</w:t>
      </w:r>
      <w:r w:rsidRPr="00D83861">
        <w:rPr>
          <w:rFonts w:ascii="Times New Roman" w:hAnsi="Times New Roman" w:cs="Times New Roman"/>
          <w:sz w:val="24"/>
          <w:szCs w:val="24"/>
        </w:rPr>
        <w:t xml:space="preserve"> Ковачев</w:t>
      </w:r>
    </w:p>
    <w:p w14:paraId="34F957F1" w14:textId="77777777" w:rsidR="00175099" w:rsidRDefault="00175099" w:rsidP="00175099">
      <w:pPr>
        <w:spacing w:after="0" w:line="240" w:lineRule="auto"/>
        <w:rPr>
          <w:rFonts w:ascii="Times New Roman" w:eastAsia="Times New Roman" w:hAnsi="Times New Roman" w:cs="Times New Roman"/>
          <w:sz w:val="24"/>
          <w:szCs w:val="24"/>
          <w:lang w:eastAsia="bg-BG"/>
        </w:rPr>
      </w:pPr>
    </w:p>
    <w:p w14:paraId="5CAF8427"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Диана Саватева – зам.-кмет „Култура, туризъм и спорт“ даде разяснение по докладната записка. Тя представи на членовете на Комисията случай на състезател по колоездене в неравностойно положение.</w:t>
      </w:r>
    </w:p>
    <w:p w14:paraId="546DB092" w14:textId="6D3A11C2"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Комисията единодушно взе решение, Георги Маринчев да внесе докладна записка от името на ПКСДМД, на следващо редовно заседание на Общински съвет </w:t>
      </w:r>
      <w:r>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 xml:space="preserve"> Бургас, за отпускане на финансова помощ в размер на 1 000 лева, на състезателя по колоездене П</w:t>
      </w:r>
      <w:r w:rsidR="00A432CA">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 xml:space="preserve"> Димитров.</w:t>
      </w:r>
    </w:p>
    <w:p w14:paraId="0F1BBA2B"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Веселина Деведжиева – началник на отдел „Спорт“ информира членовете на Комисията, че има неусвоени средства от състезател на Клуба по борба </w:t>
      </w:r>
      <w:r>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Бургас</w:t>
      </w:r>
      <w:r>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w:t>
      </w:r>
    </w:p>
    <w:p w14:paraId="35C1B107"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В резултат на явно гласуване по докладната записка,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произнесоха следното</w:t>
      </w:r>
    </w:p>
    <w:p w14:paraId="62B1363A"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437A435C"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 xml:space="preserve">1. 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4476F6AA" w14:textId="0537AAE1" w:rsidR="00D83861" w:rsidRDefault="00175099" w:rsidP="00175099">
      <w:pPr>
        <w:spacing w:after="0" w:line="240" w:lineRule="auto"/>
        <w:ind w:firstLine="708"/>
        <w:jc w:val="both"/>
        <w:rPr>
          <w:rFonts w:ascii="Times New Roman" w:eastAsia="Times New Roman" w:hAnsi="Times New Roman" w:cs="Times New Roman"/>
          <w:b/>
          <w:bCs/>
          <w:sz w:val="24"/>
          <w:szCs w:val="24"/>
          <w:lang w:eastAsia="bg-BG"/>
        </w:rPr>
      </w:pPr>
      <w:r w:rsidRPr="00175099">
        <w:rPr>
          <w:rFonts w:ascii="Times New Roman" w:eastAsia="Times New Roman" w:hAnsi="Times New Roman" w:cs="Times New Roman"/>
          <w:b/>
          <w:bCs/>
          <w:sz w:val="24"/>
          <w:szCs w:val="24"/>
          <w:lang w:eastAsia="bg-BG"/>
        </w:rPr>
        <w:t xml:space="preserve">2. На следващо редовно заседание на Общински съвет </w:t>
      </w:r>
      <w:r>
        <w:rPr>
          <w:rFonts w:ascii="Times New Roman" w:eastAsia="Times New Roman" w:hAnsi="Times New Roman" w:cs="Times New Roman"/>
          <w:b/>
          <w:bCs/>
          <w:sz w:val="24"/>
          <w:szCs w:val="24"/>
          <w:lang w:eastAsia="bg-BG"/>
        </w:rPr>
        <w:t>–</w:t>
      </w:r>
      <w:r w:rsidRPr="00175099">
        <w:rPr>
          <w:rFonts w:ascii="Times New Roman" w:eastAsia="Times New Roman" w:hAnsi="Times New Roman" w:cs="Times New Roman"/>
          <w:b/>
          <w:bCs/>
          <w:sz w:val="24"/>
          <w:szCs w:val="24"/>
          <w:lang w:eastAsia="bg-BG"/>
        </w:rPr>
        <w:t xml:space="preserve"> Бургас, Георги Маринчев да внесе докладна записка от името на ПКСДМД, за отпускане на финансова помощ в размер на 1 000 лева, на състезателят по колоездене П</w:t>
      </w:r>
      <w:r w:rsidR="00A432CA">
        <w:rPr>
          <w:rFonts w:ascii="Times New Roman" w:eastAsia="Times New Roman" w:hAnsi="Times New Roman" w:cs="Times New Roman"/>
          <w:b/>
          <w:bCs/>
          <w:sz w:val="24"/>
          <w:szCs w:val="24"/>
          <w:lang w:eastAsia="bg-BG"/>
        </w:rPr>
        <w:t>.</w:t>
      </w:r>
      <w:r w:rsidRPr="00175099">
        <w:rPr>
          <w:rFonts w:ascii="Times New Roman" w:eastAsia="Times New Roman" w:hAnsi="Times New Roman" w:cs="Times New Roman"/>
          <w:b/>
          <w:bCs/>
          <w:sz w:val="24"/>
          <w:szCs w:val="24"/>
          <w:lang w:eastAsia="bg-BG"/>
        </w:rPr>
        <w:t xml:space="preserve"> Димитров.</w:t>
      </w:r>
    </w:p>
    <w:p w14:paraId="22E1B439"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p>
    <w:p w14:paraId="47CBA7BA"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66C35F7B" w14:textId="471279BB" w:rsidR="00175099" w:rsidRDefault="00175099" w:rsidP="000C0B66">
      <w:pPr>
        <w:suppressAutoHyphens/>
        <w:autoSpaceDN w:val="0"/>
        <w:spacing w:after="0" w:line="240" w:lineRule="auto"/>
        <w:contextualSpacing/>
        <w:textAlignment w:val="baseline"/>
        <w:rPr>
          <w:rFonts w:ascii="Times New Roman" w:eastAsia="Calibri" w:hAnsi="Times New Roman" w:cs="Times New Roman"/>
          <w:b/>
          <w:sz w:val="24"/>
          <w:szCs w:val="24"/>
        </w:rPr>
      </w:pPr>
    </w:p>
    <w:p w14:paraId="7032EA77"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7</w:t>
      </w:r>
    </w:p>
    <w:p w14:paraId="6C59CFF0"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4C8B1C01" w14:textId="77777777" w:rsidR="00D83861" w:rsidRDefault="00D83861" w:rsidP="00D83861">
      <w:pPr>
        <w:spacing w:after="0" w:line="240" w:lineRule="auto"/>
        <w:jc w:val="center"/>
        <w:rPr>
          <w:rFonts w:ascii="Times New Roman" w:hAnsi="Times New Roman" w:cs="Times New Roman"/>
          <w:sz w:val="24"/>
          <w:szCs w:val="24"/>
          <w:lang w:val="en-US"/>
        </w:rPr>
      </w:pPr>
      <w:r w:rsidRPr="00D83861">
        <w:rPr>
          <w:rFonts w:ascii="Times New Roman" w:hAnsi="Times New Roman" w:cs="Times New Roman"/>
          <w:i/>
          <w:sz w:val="24"/>
          <w:szCs w:val="24"/>
        </w:rPr>
        <w:t>ОбС 08-00-11775</w:t>
      </w:r>
      <w:r w:rsidRPr="00D83861">
        <w:rPr>
          <w:rFonts w:ascii="Times New Roman" w:hAnsi="Times New Roman" w:cs="Times New Roman"/>
          <w:sz w:val="24"/>
          <w:szCs w:val="24"/>
          <w:lang w:val="en-US"/>
        </w:rPr>
        <w:t xml:space="preserve"> </w:t>
      </w:r>
    </w:p>
    <w:p w14:paraId="0FBE28E9"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 xml:space="preserve">Докладна записка от Йорданка Бенова-Ананиева – за кмет на Община Бургас, съгласно заповед №1936/14.07.2021 г.,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Даване на съгласие за подпомагане Българската федерация по волейбол за срещите от груповата фаза Европейското първенство по волейбол за мъже през 2023 г., които ще се провеждат в многофункционална зала „Арена Бургас“</w:t>
      </w:r>
    </w:p>
    <w:p w14:paraId="0D341E42" w14:textId="77777777" w:rsidR="00D83861" w:rsidRDefault="00D83861" w:rsidP="00D83861">
      <w:pPr>
        <w:pStyle w:val="ListParagraph"/>
        <w:spacing w:after="0"/>
        <w:ind w:left="0"/>
        <w:jc w:val="center"/>
        <w:rPr>
          <w:rFonts w:ascii="Times New Roman" w:hAnsi="Times New Roman" w:cs="Times New Roman"/>
          <w:sz w:val="24"/>
          <w:szCs w:val="24"/>
        </w:rPr>
      </w:pPr>
    </w:p>
    <w:p w14:paraId="23797284"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Инж. Георгиев обясни, че докладната записка е по повод постъпило писмо от Българската федерация по волейбол, с предложение към Община Бургас за приемане на домакинството на срещите от груповата фаза на Европейското първенство по волейбол за мъже през 2023 г. в многофункционална зала „Арена Бургас“.</w:t>
      </w:r>
    </w:p>
    <w:p w14:paraId="052AEFB3"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lastRenderedPageBreak/>
        <w:t>Красимир Тодоров отбеляза, че провеждането на турнир от такъв ранг ще бъде възможност Бургас да спечели добра репутация, но би следвало да се получи уверение от изпълнителя на проекта, че залата ще бъде готова.</w:t>
      </w:r>
    </w:p>
    <w:p w14:paraId="5B3A4CEA"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След кратки дебати по докладната записка и в резултат на явно гласуване,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произнесоха следното</w:t>
      </w:r>
    </w:p>
    <w:p w14:paraId="66A59143"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78C29286" w14:textId="77777777" w:rsidR="00D83861" w:rsidRDefault="00175099" w:rsidP="00175099">
      <w:pPr>
        <w:pStyle w:val="ListParagraph"/>
        <w:spacing w:after="0"/>
        <w:ind w:left="0" w:firstLine="708"/>
        <w:jc w:val="both"/>
        <w:rPr>
          <w:rFonts w:ascii="Times New Roman" w:hAnsi="Times New Roman" w:cs="Times New Roman"/>
          <w:sz w:val="24"/>
          <w:szCs w:val="24"/>
        </w:rPr>
      </w:pPr>
      <w:r w:rsidRPr="00175099">
        <w:rPr>
          <w:rFonts w:ascii="Times New Roman" w:eastAsia="Times New Roman" w:hAnsi="Times New Roman" w:cs="Times New Roman"/>
          <w:b/>
          <w:bCs/>
          <w:sz w:val="24"/>
          <w:szCs w:val="24"/>
          <w:lang w:eastAsia="bg-BG"/>
        </w:rPr>
        <w:t xml:space="preserve">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5B7C210E" w14:textId="77777777" w:rsidR="00D83861" w:rsidRDefault="00D83861" w:rsidP="00175099">
      <w:pPr>
        <w:pStyle w:val="ListParagraph"/>
        <w:spacing w:after="0"/>
        <w:ind w:left="0"/>
        <w:rPr>
          <w:rFonts w:ascii="Times New Roman" w:hAnsi="Times New Roman" w:cs="Times New Roman"/>
          <w:sz w:val="24"/>
          <w:szCs w:val="24"/>
        </w:rPr>
      </w:pPr>
    </w:p>
    <w:p w14:paraId="440CF206"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3FADA526"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03A57BE6"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8</w:t>
      </w:r>
    </w:p>
    <w:p w14:paraId="7E8ED8E7"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49241885"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08-00-11759</w:t>
      </w:r>
      <w:r w:rsidRPr="00D83861">
        <w:rPr>
          <w:rFonts w:ascii="Times New Roman" w:hAnsi="Times New Roman" w:cs="Times New Roman"/>
          <w:sz w:val="24"/>
          <w:szCs w:val="24"/>
        </w:rPr>
        <w:t xml:space="preserve"> </w:t>
      </w:r>
    </w:p>
    <w:p w14:paraId="08CD70E0"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Докладна записка от Диана Саватева – заместник-кмет „Култура, туризъм и спорт“,</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Даване на съгласие за финансово подпомагане на предстоящи спортни прояви</w:t>
      </w:r>
    </w:p>
    <w:p w14:paraId="4C6FEA96" w14:textId="77777777" w:rsidR="00D83861" w:rsidRDefault="00D83861" w:rsidP="00D83861">
      <w:pPr>
        <w:pStyle w:val="ListParagraph"/>
        <w:spacing w:after="0"/>
        <w:ind w:left="0"/>
        <w:jc w:val="center"/>
        <w:rPr>
          <w:rFonts w:ascii="Times New Roman" w:hAnsi="Times New Roman" w:cs="Times New Roman"/>
          <w:sz w:val="24"/>
          <w:szCs w:val="24"/>
        </w:rPr>
      </w:pPr>
    </w:p>
    <w:p w14:paraId="7C875295"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 xml:space="preserve">членовете на Постоянната комисия по спорт, деца и младежки дейности произнесоха следното </w:t>
      </w:r>
    </w:p>
    <w:p w14:paraId="6E781304"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0F7E6815" w14:textId="77777777" w:rsidR="00D83861" w:rsidRDefault="00175099" w:rsidP="00175099">
      <w:pPr>
        <w:pStyle w:val="ListParagraph"/>
        <w:spacing w:after="0"/>
        <w:ind w:left="0" w:firstLine="708"/>
        <w:jc w:val="both"/>
        <w:rPr>
          <w:rFonts w:ascii="Times New Roman" w:hAnsi="Times New Roman" w:cs="Times New Roman"/>
          <w:sz w:val="24"/>
          <w:szCs w:val="24"/>
        </w:rPr>
      </w:pPr>
      <w:r w:rsidRPr="00175099">
        <w:rPr>
          <w:rFonts w:ascii="Times New Roman" w:eastAsia="Times New Roman" w:hAnsi="Times New Roman" w:cs="Times New Roman"/>
          <w:b/>
          <w:bCs/>
          <w:sz w:val="24"/>
          <w:szCs w:val="24"/>
          <w:lang w:eastAsia="bg-BG"/>
        </w:rPr>
        <w:t xml:space="preserve">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7F6BA931" w14:textId="77777777" w:rsidR="00D83861" w:rsidRDefault="00D83861" w:rsidP="00175099">
      <w:pPr>
        <w:pStyle w:val="ListParagraph"/>
        <w:spacing w:after="0"/>
        <w:ind w:left="0"/>
        <w:rPr>
          <w:rFonts w:ascii="Times New Roman" w:hAnsi="Times New Roman" w:cs="Times New Roman"/>
          <w:sz w:val="24"/>
          <w:szCs w:val="24"/>
        </w:rPr>
      </w:pPr>
    </w:p>
    <w:p w14:paraId="6046CC83"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1720A66B"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5A9D0EC4"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9</w:t>
      </w:r>
    </w:p>
    <w:p w14:paraId="564C625F"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4B66C94D"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08-00-11777</w:t>
      </w:r>
      <w:r w:rsidRPr="00D83861">
        <w:rPr>
          <w:rFonts w:ascii="Times New Roman" w:hAnsi="Times New Roman" w:cs="Times New Roman"/>
          <w:sz w:val="24"/>
          <w:szCs w:val="24"/>
        </w:rPr>
        <w:t xml:space="preserve"> </w:t>
      </w:r>
    </w:p>
    <w:p w14:paraId="4145734D"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Докладна записка от инж. Йордан Георгиев – председател на Постоянната комисия по спорт, деца и младежки дейности при Общински съвет – Бургас,</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 xml:space="preserve">относно: </w:t>
      </w:r>
      <w:r w:rsidRPr="00D83861">
        <w:rPr>
          <w:rFonts w:ascii="Times New Roman" w:hAnsi="Times New Roman" w:cs="Times New Roman"/>
          <w:sz w:val="24"/>
          <w:szCs w:val="24"/>
        </w:rPr>
        <w:t>Включване в Спортния календар на Община Бургас за 2021 г. на спортно мероприятие в подкрепа на хората с увреждания и в неравностойно положение</w:t>
      </w:r>
    </w:p>
    <w:p w14:paraId="20653322" w14:textId="77777777" w:rsidR="00330AAF" w:rsidRPr="00D83861" w:rsidRDefault="00330AAF" w:rsidP="00D83861">
      <w:pPr>
        <w:spacing w:after="0" w:line="240" w:lineRule="auto"/>
        <w:jc w:val="center"/>
        <w:rPr>
          <w:rFonts w:ascii="Times New Roman" w:hAnsi="Times New Roman" w:cs="Times New Roman"/>
          <w:sz w:val="24"/>
          <w:szCs w:val="24"/>
        </w:rPr>
      </w:pPr>
    </w:p>
    <w:p w14:paraId="656750E1"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Йордан Георгиев, като вносител на докладната записка, изложи мотивите си за включване в спортния календар на Община Бургас за 2021 г. на спортно мероприятие в подкрепа на хората с увреждания и в неравностойно положение.</w:t>
      </w:r>
    </w:p>
    <w:p w14:paraId="4796A40D"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Станимир Апостолов заяви, че ще гласува "въздържал се", тъй като спортното събитие е с д</w:t>
      </w:r>
      <w:r>
        <w:rPr>
          <w:rFonts w:ascii="Times New Roman" w:eastAsia="Times New Roman" w:hAnsi="Times New Roman" w:cs="Times New Roman"/>
          <w:sz w:val="24"/>
          <w:szCs w:val="24"/>
          <w:lang w:eastAsia="bg-BG"/>
        </w:rPr>
        <w:t>е</w:t>
      </w:r>
      <w:r w:rsidRPr="00175099">
        <w:rPr>
          <w:rFonts w:ascii="Times New Roman" w:eastAsia="Times New Roman" w:hAnsi="Times New Roman" w:cs="Times New Roman"/>
          <w:sz w:val="24"/>
          <w:szCs w:val="24"/>
          <w:lang w:eastAsia="bg-BG"/>
        </w:rPr>
        <w:t>монстрационен характер. Същият допълни, че следва към предложението от СК „Здраве-09“ да има представен бюджет за разходване на средствата.</w:t>
      </w:r>
    </w:p>
    <w:p w14:paraId="7920582B" w14:textId="379A5E02"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Веселина Деведжиева – началник на отдел „Спорт“ взе отношение като уточни, че клубовете представят план-сметка съгласно Наредбата за условията и реда за финансиране и подпомагане на физическата активност, физическото възпитание, спорта и спортно-туристическата дейност, от спортния календар на община Бургас. Тя допълни, че спортното мероприятие е подкрепено от Българс</w:t>
      </w:r>
      <w:r>
        <w:rPr>
          <w:rFonts w:ascii="Times New Roman" w:eastAsia="Times New Roman" w:hAnsi="Times New Roman" w:cs="Times New Roman"/>
          <w:sz w:val="24"/>
          <w:szCs w:val="24"/>
          <w:lang w:eastAsia="bg-BG"/>
        </w:rPr>
        <w:t>к</w:t>
      </w:r>
      <w:r w:rsidRPr="00175099">
        <w:rPr>
          <w:rFonts w:ascii="Times New Roman" w:eastAsia="Times New Roman" w:hAnsi="Times New Roman" w:cs="Times New Roman"/>
          <w:sz w:val="24"/>
          <w:szCs w:val="24"/>
          <w:lang w:eastAsia="bg-BG"/>
        </w:rPr>
        <w:t xml:space="preserve">ата параолимпийска федерация, както </w:t>
      </w:r>
      <w:r w:rsidR="000C0B66">
        <w:rPr>
          <w:rFonts w:ascii="Times New Roman" w:eastAsia="Times New Roman" w:hAnsi="Times New Roman" w:cs="Times New Roman"/>
          <w:sz w:val="24"/>
          <w:szCs w:val="24"/>
          <w:lang w:eastAsia="bg-BG"/>
        </w:rPr>
        <w:t>и</w:t>
      </w:r>
      <w:r w:rsidRPr="00175099">
        <w:rPr>
          <w:rFonts w:ascii="Times New Roman" w:eastAsia="Times New Roman" w:hAnsi="Times New Roman" w:cs="Times New Roman"/>
          <w:sz w:val="24"/>
          <w:szCs w:val="24"/>
          <w:lang w:eastAsia="bg-BG"/>
        </w:rPr>
        <w:t>, че ще се прави демонстрация за лечебна физкултура.</w:t>
      </w:r>
    </w:p>
    <w:p w14:paraId="68E35477"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Тодор Йосифов заяви своята подкрепа на казаното от г-жа Деведжиева.</w:t>
      </w:r>
    </w:p>
    <w:p w14:paraId="742C5A54"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lastRenderedPageBreak/>
        <w:t xml:space="preserve">След кратки дебати по докладната записка и в резултат на явно гласуване, </w:t>
      </w:r>
      <w:r w:rsidRPr="00175099">
        <w:rPr>
          <w:rFonts w:ascii="Times New Roman" w:eastAsia="Times New Roman" w:hAnsi="Times New Roman" w:cs="Times New Roman"/>
          <w:b/>
          <w:bCs/>
          <w:i/>
          <w:iCs/>
          <w:sz w:val="24"/>
          <w:szCs w:val="24"/>
          <w:lang w:eastAsia="bg-BG"/>
        </w:rPr>
        <w:t xml:space="preserve">с 6 гл. "за", 0 гл. "против" и 1 гл. "въздържал се", </w:t>
      </w:r>
      <w:r w:rsidRPr="00175099">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произнесоха следното</w:t>
      </w:r>
    </w:p>
    <w:p w14:paraId="64924771" w14:textId="77777777" w:rsidR="00175099" w:rsidRPr="00175099" w:rsidRDefault="00175099" w:rsidP="0017509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5ACBAEDD" w14:textId="77777777" w:rsidR="00D83861" w:rsidRDefault="00175099" w:rsidP="00175099">
      <w:pPr>
        <w:pStyle w:val="ListParagraph"/>
        <w:spacing w:after="0" w:line="240" w:lineRule="auto"/>
        <w:ind w:left="0" w:firstLine="708"/>
        <w:rPr>
          <w:rFonts w:ascii="Times New Roman" w:hAnsi="Times New Roman" w:cs="Times New Roman"/>
          <w:sz w:val="24"/>
          <w:szCs w:val="24"/>
        </w:rPr>
      </w:pPr>
      <w:r w:rsidRPr="00175099">
        <w:rPr>
          <w:rFonts w:ascii="Times New Roman" w:eastAsia="Times New Roman" w:hAnsi="Times New Roman" w:cs="Times New Roman"/>
          <w:b/>
          <w:bCs/>
          <w:sz w:val="24"/>
          <w:szCs w:val="24"/>
          <w:lang w:eastAsia="bg-BG"/>
        </w:rPr>
        <w:t xml:space="preserve">Подкрепя </w:t>
      </w:r>
      <w:r w:rsidRPr="00175099">
        <w:rPr>
          <w:rFonts w:ascii="Times New Roman" w:eastAsia="Times New Roman" w:hAnsi="Times New Roman" w:cs="Times New Roman"/>
          <w:sz w:val="24"/>
          <w:szCs w:val="24"/>
          <w:lang w:eastAsia="bg-BG"/>
        </w:rPr>
        <w:t>докладната записка и проекта за решение.</w:t>
      </w:r>
    </w:p>
    <w:p w14:paraId="530034F1" w14:textId="77777777" w:rsidR="00D83861" w:rsidRDefault="00D83861" w:rsidP="00175099">
      <w:pPr>
        <w:pStyle w:val="ListParagraph"/>
        <w:spacing w:after="0" w:line="240" w:lineRule="auto"/>
        <w:ind w:left="0"/>
        <w:rPr>
          <w:rFonts w:ascii="Times New Roman" w:hAnsi="Times New Roman" w:cs="Times New Roman"/>
          <w:sz w:val="24"/>
          <w:szCs w:val="24"/>
        </w:rPr>
      </w:pPr>
    </w:p>
    <w:p w14:paraId="49FBE787" w14:textId="77777777" w:rsidR="00D83861" w:rsidRPr="006E746F" w:rsidRDefault="00D83861" w:rsidP="00D83861">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14:paraId="5FEE080C" w14:textId="77777777" w:rsidR="00D83861" w:rsidRPr="006E746F" w:rsidRDefault="00D83861" w:rsidP="00D83861">
      <w:pPr>
        <w:suppressAutoHyphens/>
        <w:autoSpaceDN w:val="0"/>
        <w:spacing w:after="0" w:line="240" w:lineRule="auto"/>
        <w:contextualSpacing/>
        <w:textAlignment w:val="baseline"/>
        <w:rPr>
          <w:rFonts w:ascii="Times New Roman" w:eastAsia="Calibri" w:hAnsi="Times New Roman" w:cs="Times New Roman"/>
          <w:b/>
          <w:sz w:val="24"/>
          <w:szCs w:val="24"/>
        </w:rPr>
      </w:pPr>
    </w:p>
    <w:p w14:paraId="49B7A4AD" w14:textId="77777777" w:rsid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По точка 1</w:t>
      </w:r>
      <w:r>
        <w:rPr>
          <w:rFonts w:ascii="Times New Roman" w:eastAsia="Calibri" w:hAnsi="Times New Roman" w:cs="Times New Roman"/>
          <w:b/>
          <w:sz w:val="24"/>
          <w:szCs w:val="24"/>
        </w:rPr>
        <w:t>0</w:t>
      </w:r>
    </w:p>
    <w:p w14:paraId="25356567" w14:textId="77777777" w:rsidR="00D83861" w:rsidRPr="00D83861" w:rsidRDefault="00D83861" w:rsidP="00D83861">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0C7FF11F" w14:textId="77777777" w:rsid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i/>
          <w:sz w:val="24"/>
          <w:szCs w:val="24"/>
        </w:rPr>
        <w:t>ОбС 08-00-11770</w:t>
      </w:r>
      <w:r w:rsidRPr="00D83861">
        <w:rPr>
          <w:rFonts w:ascii="Times New Roman" w:hAnsi="Times New Roman" w:cs="Times New Roman"/>
          <w:sz w:val="24"/>
          <w:szCs w:val="24"/>
        </w:rPr>
        <w:t xml:space="preserve"> </w:t>
      </w:r>
    </w:p>
    <w:p w14:paraId="2351D76E" w14:textId="77777777" w:rsidR="00D83861" w:rsidRPr="00D83861" w:rsidRDefault="00D83861" w:rsidP="00D83861">
      <w:pPr>
        <w:spacing w:after="0" w:line="240" w:lineRule="auto"/>
        <w:jc w:val="center"/>
        <w:rPr>
          <w:rFonts w:ascii="Times New Roman" w:hAnsi="Times New Roman" w:cs="Times New Roman"/>
          <w:sz w:val="24"/>
          <w:szCs w:val="24"/>
        </w:rPr>
      </w:pPr>
      <w:r w:rsidRPr="00D83861">
        <w:rPr>
          <w:rFonts w:ascii="Times New Roman" w:hAnsi="Times New Roman" w:cs="Times New Roman"/>
          <w:b/>
          <w:bCs/>
          <w:sz w:val="24"/>
          <w:szCs w:val="24"/>
        </w:rPr>
        <w:t>Искане от Сдружение „СК Активен Живот“,</w:t>
      </w:r>
      <w:r w:rsidRPr="00D83861">
        <w:rPr>
          <w:rFonts w:ascii="Times New Roman" w:hAnsi="Times New Roman" w:cs="Times New Roman"/>
          <w:sz w:val="24"/>
          <w:szCs w:val="24"/>
        </w:rPr>
        <w:t xml:space="preserve"> </w:t>
      </w:r>
      <w:r w:rsidRPr="00D83861">
        <w:rPr>
          <w:rFonts w:ascii="Times New Roman" w:hAnsi="Times New Roman" w:cs="Times New Roman"/>
          <w:i/>
          <w:iCs/>
          <w:sz w:val="24"/>
          <w:szCs w:val="24"/>
        </w:rPr>
        <w:t>относно:</w:t>
      </w:r>
      <w:r w:rsidRPr="00D83861">
        <w:rPr>
          <w:rFonts w:ascii="Times New Roman" w:hAnsi="Times New Roman" w:cs="Times New Roman"/>
          <w:sz w:val="24"/>
          <w:szCs w:val="24"/>
        </w:rPr>
        <w:t xml:space="preserve"> Дофинансиране на „Бургас спорт фест“ 2021 г.</w:t>
      </w:r>
    </w:p>
    <w:p w14:paraId="15C24E09" w14:textId="77777777" w:rsidR="00D83861" w:rsidRDefault="00D83861" w:rsidP="00D83861">
      <w:pPr>
        <w:spacing w:after="0"/>
        <w:jc w:val="center"/>
      </w:pPr>
    </w:p>
    <w:p w14:paraId="5A387627" w14:textId="2AD4D839"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Членовете на Комисията единодушно взеха решение инж. Йордан Георгиев да внесе извънредна докладна записка за допълнително финансиране на „Бургас Спорт Фест“ 2021 в размер на 4 000 лв., което ще се проведе в парк „Росенец“ (Отманли) на 23/24/25 юли.</w:t>
      </w:r>
    </w:p>
    <w:p w14:paraId="43198990"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Веселина Деведжиева – началник на отдел „Спорт“ уточни, че има възможност събитието да бъде дофинансирано, за сметка на непроведени събития.</w:t>
      </w:r>
    </w:p>
    <w:p w14:paraId="45BF3985" w14:textId="77777777" w:rsidR="00175099" w:rsidRPr="00175099" w:rsidRDefault="00175099" w:rsidP="00175099">
      <w:pPr>
        <w:spacing w:after="0" w:line="240" w:lineRule="auto"/>
        <w:ind w:firstLine="708"/>
        <w:jc w:val="both"/>
        <w:rPr>
          <w:rFonts w:ascii="Times New Roman" w:eastAsia="Times New Roman" w:hAnsi="Times New Roman" w:cs="Times New Roman"/>
          <w:sz w:val="24"/>
          <w:szCs w:val="24"/>
          <w:lang w:eastAsia="bg-BG"/>
        </w:rPr>
      </w:pPr>
      <w:r w:rsidRPr="00175099">
        <w:rPr>
          <w:rFonts w:ascii="Times New Roman" w:eastAsia="Times New Roman" w:hAnsi="Times New Roman" w:cs="Times New Roman"/>
          <w:sz w:val="24"/>
          <w:szCs w:val="24"/>
          <w:lang w:eastAsia="bg-BG"/>
        </w:rPr>
        <w:t xml:space="preserve">След кратки дебати по искането от сдружението </w:t>
      </w:r>
      <w:r w:rsidR="00486744">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СК Активен Живот</w:t>
      </w:r>
      <w:r w:rsidR="00486744">
        <w:rPr>
          <w:rFonts w:ascii="Times New Roman" w:eastAsia="Times New Roman" w:hAnsi="Times New Roman" w:cs="Times New Roman"/>
          <w:sz w:val="24"/>
          <w:szCs w:val="24"/>
          <w:lang w:eastAsia="bg-BG"/>
        </w:rPr>
        <w:t>“</w:t>
      </w:r>
      <w:r w:rsidRPr="00175099">
        <w:rPr>
          <w:rFonts w:ascii="Times New Roman" w:eastAsia="Times New Roman" w:hAnsi="Times New Roman" w:cs="Times New Roman"/>
          <w:sz w:val="24"/>
          <w:szCs w:val="24"/>
          <w:lang w:eastAsia="bg-BG"/>
        </w:rPr>
        <w:t xml:space="preserve"> и в резултат на явно гласуване, </w:t>
      </w:r>
      <w:r w:rsidRPr="00175099">
        <w:rPr>
          <w:rFonts w:ascii="Times New Roman" w:eastAsia="Times New Roman" w:hAnsi="Times New Roman" w:cs="Times New Roman"/>
          <w:b/>
          <w:bCs/>
          <w:i/>
          <w:iCs/>
          <w:sz w:val="24"/>
          <w:szCs w:val="24"/>
          <w:lang w:eastAsia="bg-BG"/>
        </w:rPr>
        <w:t xml:space="preserve">със 7 гл. "за", 0 гл. "против" и 0 гл. "въздържали се", </w:t>
      </w:r>
      <w:r w:rsidRPr="00175099">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произнесоха следното</w:t>
      </w:r>
    </w:p>
    <w:p w14:paraId="540E85D9" w14:textId="77777777" w:rsidR="00175099" w:rsidRPr="00175099" w:rsidRDefault="00175099" w:rsidP="0048674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75099">
        <w:rPr>
          <w:rFonts w:ascii="Times New Roman" w:eastAsia="Times New Roman" w:hAnsi="Times New Roman" w:cs="Times New Roman"/>
          <w:b/>
          <w:bCs/>
          <w:sz w:val="24"/>
          <w:szCs w:val="24"/>
          <w:lang w:eastAsia="bg-BG"/>
        </w:rPr>
        <w:t>РЕШЕНИЕ:</w:t>
      </w:r>
    </w:p>
    <w:p w14:paraId="4C31AA33" w14:textId="38496602" w:rsidR="00C257B5" w:rsidRDefault="00175099" w:rsidP="00486744">
      <w:pPr>
        <w:spacing w:after="0" w:line="240" w:lineRule="auto"/>
        <w:ind w:firstLine="708"/>
        <w:jc w:val="both"/>
      </w:pPr>
      <w:r w:rsidRPr="00175099">
        <w:rPr>
          <w:rFonts w:ascii="Times New Roman" w:eastAsia="Times New Roman" w:hAnsi="Times New Roman" w:cs="Times New Roman"/>
          <w:b/>
          <w:bCs/>
          <w:sz w:val="24"/>
          <w:szCs w:val="24"/>
          <w:lang w:eastAsia="bg-BG"/>
        </w:rPr>
        <w:t>Председателя</w:t>
      </w:r>
      <w:r w:rsidR="0057369C">
        <w:rPr>
          <w:rFonts w:ascii="Times New Roman" w:eastAsia="Times New Roman" w:hAnsi="Times New Roman" w:cs="Times New Roman"/>
          <w:b/>
          <w:bCs/>
          <w:sz w:val="24"/>
          <w:szCs w:val="24"/>
          <w:lang w:eastAsia="bg-BG"/>
        </w:rPr>
        <w:t>т</w:t>
      </w:r>
      <w:r w:rsidRPr="00175099">
        <w:rPr>
          <w:rFonts w:ascii="Times New Roman" w:eastAsia="Times New Roman" w:hAnsi="Times New Roman" w:cs="Times New Roman"/>
          <w:b/>
          <w:bCs/>
          <w:sz w:val="24"/>
          <w:szCs w:val="24"/>
          <w:lang w:eastAsia="bg-BG"/>
        </w:rPr>
        <w:t xml:space="preserve"> на Постоянната комисия по спорт, деца и младежки дейности </w:t>
      </w:r>
      <w:r w:rsidR="00486744">
        <w:rPr>
          <w:rFonts w:ascii="Times New Roman" w:eastAsia="Times New Roman" w:hAnsi="Times New Roman" w:cs="Times New Roman"/>
          <w:b/>
          <w:bCs/>
          <w:sz w:val="24"/>
          <w:szCs w:val="24"/>
          <w:lang w:eastAsia="bg-BG"/>
        </w:rPr>
        <w:t>–</w:t>
      </w:r>
      <w:r w:rsidRPr="00175099">
        <w:rPr>
          <w:rFonts w:ascii="Times New Roman" w:eastAsia="Times New Roman" w:hAnsi="Times New Roman" w:cs="Times New Roman"/>
          <w:b/>
          <w:bCs/>
          <w:sz w:val="24"/>
          <w:szCs w:val="24"/>
          <w:lang w:eastAsia="bg-BG"/>
        </w:rPr>
        <w:t xml:space="preserve"> инж. Йордан Георгиев да внесе извънредна докладна записка за допълнително дофинансиране на „Бургас Спорт Фест“ 2021 в размер на 4 000 лв., което ще се проведе в парк „Росенец“ (Отманли) на 23/24/25 юли.</w:t>
      </w:r>
      <w:r w:rsidRPr="00175099">
        <w:rPr>
          <w:rFonts w:ascii="Times New Roman" w:eastAsia="Times New Roman" w:hAnsi="Times New Roman" w:cs="Times New Roman"/>
          <w:sz w:val="24"/>
          <w:szCs w:val="24"/>
          <w:lang w:eastAsia="bg-BG"/>
        </w:rPr>
        <w:t> </w:t>
      </w:r>
    </w:p>
    <w:p w14:paraId="285B5499" w14:textId="77777777" w:rsidR="00C257B5" w:rsidRPr="00CF5D29" w:rsidRDefault="00C257B5" w:rsidP="00C257B5">
      <w:pPr>
        <w:contextualSpacing/>
        <w:jc w:val="center"/>
        <w:rPr>
          <w:rFonts w:ascii="Times New Roman" w:eastAsia="Calibri" w:hAnsi="Times New Roman" w:cs="Times New Roman"/>
          <w:b/>
          <w:sz w:val="24"/>
          <w:szCs w:val="24"/>
        </w:rPr>
      </w:pPr>
      <w:r w:rsidRPr="00CF5D29">
        <w:rPr>
          <w:rFonts w:ascii="Times New Roman" w:eastAsia="Calibri" w:hAnsi="Times New Roman" w:cs="Times New Roman"/>
          <w:b/>
          <w:sz w:val="24"/>
          <w:szCs w:val="24"/>
        </w:rPr>
        <w:t>---------------------------------------------------------------------------------------</w:t>
      </w:r>
    </w:p>
    <w:p w14:paraId="52C944E7" w14:textId="77777777" w:rsidR="00C257B5" w:rsidRPr="00CF5D29" w:rsidRDefault="00C257B5" w:rsidP="00C257B5">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14:paraId="0E652B29" w14:textId="453128C6" w:rsidR="00486744" w:rsidRDefault="00486744" w:rsidP="00C257B5">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09F61EA2" w14:textId="4201D324" w:rsidR="004D1911" w:rsidRDefault="004D1911" w:rsidP="00C257B5">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5B0DDEF3" w14:textId="01A61545" w:rsidR="004D1911" w:rsidRDefault="004D1911" w:rsidP="00C257B5">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5B8A9DD4" w14:textId="77777777" w:rsidR="004D1911" w:rsidRDefault="004D1911" w:rsidP="00C257B5">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5A35842F" w14:textId="77777777" w:rsidR="00486744" w:rsidRDefault="00486744" w:rsidP="00C257B5">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14:paraId="521CD311" w14:textId="77777777" w:rsidR="00C257B5" w:rsidRPr="00CF5D29" w:rsidRDefault="00C257B5" w:rsidP="00C257B5">
      <w:pPr>
        <w:suppressAutoHyphens/>
        <w:autoSpaceDN w:val="0"/>
        <w:spacing w:after="0" w:line="240" w:lineRule="auto"/>
        <w:ind w:left="3540" w:firstLine="708"/>
        <w:jc w:val="both"/>
        <w:textAlignment w:val="baseline"/>
        <w:rPr>
          <w:rFonts w:ascii="Calibri" w:eastAsia="Calibri" w:hAnsi="Calibri" w:cs="Times New Roman"/>
          <w:i/>
        </w:rPr>
      </w:pPr>
      <w:r w:rsidRPr="00CF5D29">
        <w:rPr>
          <w:rFonts w:ascii="Times New Roman" w:eastAsia="Calibri" w:hAnsi="Times New Roman" w:cs="Times New Roman"/>
          <w:b/>
          <w:sz w:val="24"/>
          <w:szCs w:val="24"/>
        </w:rPr>
        <w:t>ПРЕДСЕДАТЕЛ: …………………..</w:t>
      </w:r>
    </w:p>
    <w:p w14:paraId="36DA24C5" w14:textId="77777777" w:rsidR="00C257B5" w:rsidRPr="00486744" w:rsidRDefault="00C257B5" w:rsidP="00C257B5">
      <w:pPr>
        <w:suppressAutoHyphens/>
        <w:autoSpaceDN w:val="0"/>
        <w:spacing w:after="0" w:line="240" w:lineRule="auto"/>
        <w:jc w:val="both"/>
        <w:textAlignment w:val="baseline"/>
        <w:rPr>
          <w:rFonts w:ascii="Calibri" w:eastAsia="Calibri" w:hAnsi="Calibri" w:cs="Times New Roman"/>
          <w:lang w:val="ru-RU"/>
        </w:rPr>
      </w:pP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t xml:space="preserve">    </w:t>
      </w:r>
      <w:r w:rsidRPr="00CF5D29">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инж. </w:t>
      </w:r>
      <w:r w:rsidRPr="00CF5D29">
        <w:rPr>
          <w:rFonts w:ascii="Times New Roman" w:eastAsia="Calibri" w:hAnsi="Times New Roman" w:cs="Times New Roman"/>
          <w:b/>
          <w:sz w:val="24"/>
          <w:szCs w:val="24"/>
        </w:rPr>
        <w:t>Йордан Георгиев)</w:t>
      </w:r>
    </w:p>
    <w:p w14:paraId="69C15B20" w14:textId="77777777" w:rsidR="00486744" w:rsidRDefault="00486744" w:rsidP="00C257B5">
      <w:pPr>
        <w:suppressAutoHyphens/>
        <w:autoSpaceDN w:val="0"/>
        <w:spacing w:after="0" w:line="240" w:lineRule="auto"/>
        <w:jc w:val="both"/>
        <w:textAlignment w:val="baseline"/>
        <w:rPr>
          <w:rFonts w:ascii="Times New Roman" w:eastAsia="Calibri" w:hAnsi="Times New Roman" w:cs="Times New Roman"/>
          <w:b/>
          <w:sz w:val="24"/>
          <w:szCs w:val="24"/>
        </w:rPr>
      </w:pPr>
    </w:p>
    <w:p w14:paraId="39D1D85B" w14:textId="3E2EE612" w:rsidR="00486744" w:rsidRDefault="00486744" w:rsidP="00C257B5">
      <w:pPr>
        <w:suppressAutoHyphens/>
        <w:autoSpaceDN w:val="0"/>
        <w:spacing w:after="0" w:line="240" w:lineRule="auto"/>
        <w:jc w:val="both"/>
        <w:textAlignment w:val="baseline"/>
        <w:rPr>
          <w:rFonts w:ascii="Times New Roman" w:eastAsia="Calibri" w:hAnsi="Times New Roman" w:cs="Times New Roman"/>
          <w:b/>
          <w:sz w:val="24"/>
          <w:szCs w:val="24"/>
        </w:rPr>
      </w:pPr>
    </w:p>
    <w:p w14:paraId="283D198E" w14:textId="4B0A2E55" w:rsidR="004D1911" w:rsidRDefault="004D1911" w:rsidP="00C257B5">
      <w:pPr>
        <w:suppressAutoHyphens/>
        <w:autoSpaceDN w:val="0"/>
        <w:spacing w:after="0" w:line="240" w:lineRule="auto"/>
        <w:jc w:val="both"/>
        <w:textAlignment w:val="baseline"/>
        <w:rPr>
          <w:rFonts w:ascii="Times New Roman" w:eastAsia="Calibri" w:hAnsi="Times New Roman" w:cs="Times New Roman"/>
          <w:b/>
          <w:sz w:val="24"/>
          <w:szCs w:val="24"/>
        </w:rPr>
      </w:pPr>
    </w:p>
    <w:p w14:paraId="60A0533C" w14:textId="77777777" w:rsidR="004D1911" w:rsidRDefault="004D1911" w:rsidP="00C257B5">
      <w:pPr>
        <w:suppressAutoHyphens/>
        <w:autoSpaceDN w:val="0"/>
        <w:spacing w:after="0" w:line="240" w:lineRule="auto"/>
        <w:jc w:val="both"/>
        <w:textAlignment w:val="baseline"/>
        <w:rPr>
          <w:rFonts w:ascii="Times New Roman" w:eastAsia="Calibri" w:hAnsi="Times New Roman" w:cs="Times New Roman"/>
          <w:b/>
          <w:sz w:val="24"/>
          <w:szCs w:val="24"/>
        </w:rPr>
      </w:pPr>
    </w:p>
    <w:p w14:paraId="4265ECF5" w14:textId="77777777" w:rsidR="00C257B5" w:rsidRPr="00CF5D29" w:rsidRDefault="00C257B5" w:rsidP="00C257B5">
      <w:pPr>
        <w:suppressAutoHyphens/>
        <w:autoSpaceDN w:val="0"/>
        <w:spacing w:after="0" w:line="240" w:lineRule="auto"/>
        <w:jc w:val="both"/>
        <w:textAlignment w:val="baseline"/>
        <w:rPr>
          <w:rFonts w:ascii="Calibri" w:eastAsia="Calibri" w:hAnsi="Calibri" w:cs="Times New Roman"/>
        </w:rPr>
      </w:pPr>
      <w:r w:rsidRPr="00CF5D29">
        <w:rPr>
          <w:rFonts w:ascii="Times New Roman" w:eastAsia="Calibri" w:hAnsi="Times New Roman" w:cs="Times New Roman"/>
          <w:b/>
          <w:sz w:val="24"/>
          <w:szCs w:val="24"/>
        </w:rPr>
        <w:t>ПРОТОКОЛИСТ:</w:t>
      </w:r>
      <w:r w:rsidRPr="00CF5D29">
        <w:rPr>
          <w:rFonts w:ascii="Times New Roman" w:eastAsia="Calibri" w:hAnsi="Times New Roman" w:cs="Times New Roman"/>
          <w:b/>
          <w:sz w:val="24"/>
          <w:szCs w:val="24"/>
          <w:lang w:val="ru-RU"/>
        </w:rPr>
        <w:t xml:space="preserve"> </w:t>
      </w:r>
      <w:r w:rsidRPr="00CF5D29">
        <w:rPr>
          <w:rFonts w:ascii="Times New Roman" w:eastAsia="Calibri" w:hAnsi="Times New Roman" w:cs="Times New Roman"/>
          <w:b/>
          <w:i/>
          <w:sz w:val="24"/>
          <w:szCs w:val="24"/>
        </w:rPr>
        <w:t>…………………….</w:t>
      </w:r>
    </w:p>
    <w:p w14:paraId="5B403AEF" w14:textId="77777777" w:rsidR="00C257B5" w:rsidRPr="00CF5D29" w:rsidRDefault="00C257B5" w:rsidP="00C257B5">
      <w:pPr>
        <w:suppressAutoHyphens/>
        <w:autoSpaceDN w:val="0"/>
        <w:spacing w:after="0" w:line="240" w:lineRule="auto"/>
        <w:jc w:val="both"/>
        <w:textAlignment w:val="baseline"/>
        <w:rPr>
          <w:rFonts w:ascii="Calibri" w:eastAsia="Calibri" w:hAnsi="Calibri" w:cs="Times New Roman"/>
        </w:rPr>
      </w:pP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t xml:space="preserve">     </w:t>
      </w:r>
      <w:r w:rsidRPr="00CF5D29">
        <w:rPr>
          <w:rFonts w:ascii="Times New Roman" w:eastAsia="Calibri" w:hAnsi="Times New Roman" w:cs="Times New Roman"/>
          <w:b/>
          <w:sz w:val="24"/>
          <w:szCs w:val="24"/>
        </w:rPr>
        <w:t>(Жени Господинова)</w:t>
      </w:r>
    </w:p>
    <w:p w14:paraId="4A21CB0D" w14:textId="77777777" w:rsidR="00C257B5" w:rsidRPr="00CF5D29" w:rsidRDefault="00C257B5" w:rsidP="00C257B5"/>
    <w:p w14:paraId="0D777E9A" w14:textId="77777777" w:rsidR="00C257B5" w:rsidRPr="00C257B5" w:rsidRDefault="00C257B5" w:rsidP="00C257B5"/>
    <w:sectPr w:rsidR="00C257B5" w:rsidRPr="00C257B5" w:rsidSect="00486744">
      <w:pgSz w:w="11906" w:h="16838"/>
      <w:pgMar w:top="1417"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25748"/>
    <w:multiLevelType w:val="hybridMultilevel"/>
    <w:tmpl w:val="B5CCED6A"/>
    <w:lvl w:ilvl="0" w:tplc="9B30EFD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6FB3405"/>
    <w:multiLevelType w:val="hybridMultilevel"/>
    <w:tmpl w:val="B5CCED6A"/>
    <w:lvl w:ilvl="0" w:tplc="9B30EFD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7B5"/>
    <w:rsid w:val="000C0B66"/>
    <w:rsid w:val="00175099"/>
    <w:rsid w:val="00330AAF"/>
    <w:rsid w:val="004517FF"/>
    <w:rsid w:val="00486744"/>
    <w:rsid w:val="004D1911"/>
    <w:rsid w:val="0057369C"/>
    <w:rsid w:val="006A691B"/>
    <w:rsid w:val="00A432CA"/>
    <w:rsid w:val="00A911B6"/>
    <w:rsid w:val="00AE1FC8"/>
    <w:rsid w:val="00C257B5"/>
    <w:rsid w:val="00D8218C"/>
    <w:rsid w:val="00D83861"/>
    <w:rsid w:val="00FC15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3D3D8"/>
  <w15:chartTrackingRefBased/>
  <w15:docId w15:val="{4F85EDBE-93A9-43A5-AF34-C7B9A4D9E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5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861"/>
    <w:pPr>
      <w:ind w:left="720"/>
      <w:contextualSpacing/>
    </w:pPr>
  </w:style>
  <w:style w:type="character" w:styleId="Strong">
    <w:name w:val="Strong"/>
    <w:basedOn w:val="DefaultParagraphFont"/>
    <w:uiPriority w:val="22"/>
    <w:qFormat/>
    <w:rsid w:val="00175099"/>
    <w:rPr>
      <w:b/>
      <w:bCs/>
    </w:rPr>
  </w:style>
  <w:style w:type="character" w:styleId="CommentReference">
    <w:name w:val="annotation reference"/>
    <w:basedOn w:val="DefaultParagraphFont"/>
    <w:uiPriority w:val="99"/>
    <w:semiHidden/>
    <w:unhideWhenUsed/>
    <w:rsid w:val="00330AAF"/>
    <w:rPr>
      <w:sz w:val="16"/>
      <w:szCs w:val="16"/>
    </w:rPr>
  </w:style>
  <w:style w:type="paragraph" w:styleId="CommentText">
    <w:name w:val="annotation text"/>
    <w:basedOn w:val="Normal"/>
    <w:link w:val="CommentTextChar"/>
    <w:uiPriority w:val="99"/>
    <w:semiHidden/>
    <w:unhideWhenUsed/>
    <w:rsid w:val="00330AAF"/>
    <w:pPr>
      <w:spacing w:line="240" w:lineRule="auto"/>
    </w:pPr>
    <w:rPr>
      <w:sz w:val="20"/>
      <w:szCs w:val="20"/>
    </w:rPr>
  </w:style>
  <w:style w:type="character" w:customStyle="1" w:styleId="CommentTextChar">
    <w:name w:val="Comment Text Char"/>
    <w:basedOn w:val="DefaultParagraphFont"/>
    <w:link w:val="CommentText"/>
    <w:uiPriority w:val="99"/>
    <w:semiHidden/>
    <w:rsid w:val="00330AAF"/>
    <w:rPr>
      <w:sz w:val="20"/>
      <w:szCs w:val="20"/>
    </w:rPr>
  </w:style>
  <w:style w:type="paragraph" w:styleId="CommentSubject">
    <w:name w:val="annotation subject"/>
    <w:basedOn w:val="CommentText"/>
    <w:next w:val="CommentText"/>
    <w:link w:val="CommentSubjectChar"/>
    <w:uiPriority w:val="99"/>
    <w:semiHidden/>
    <w:unhideWhenUsed/>
    <w:rsid w:val="00330AAF"/>
    <w:rPr>
      <w:b/>
      <w:bCs/>
    </w:rPr>
  </w:style>
  <w:style w:type="character" w:customStyle="1" w:styleId="CommentSubjectChar">
    <w:name w:val="Comment Subject Char"/>
    <w:basedOn w:val="CommentTextChar"/>
    <w:link w:val="CommentSubject"/>
    <w:uiPriority w:val="99"/>
    <w:semiHidden/>
    <w:rsid w:val="00330AAF"/>
    <w:rPr>
      <w:b/>
      <w:bCs/>
      <w:sz w:val="20"/>
      <w:szCs w:val="20"/>
    </w:rPr>
  </w:style>
  <w:style w:type="paragraph" w:styleId="BalloonText">
    <w:name w:val="Balloon Text"/>
    <w:basedOn w:val="Normal"/>
    <w:link w:val="BalloonTextChar"/>
    <w:uiPriority w:val="99"/>
    <w:semiHidden/>
    <w:unhideWhenUsed/>
    <w:rsid w:val="00330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A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75135">
      <w:bodyDiv w:val="1"/>
      <w:marLeft w:val="0"/>
      <w:marRight w:val="0"/>
      <w:marTop w:val="0"/>
      <w:marBottom w:val="0"/>
      <w:divBdr>
        <w:top w:val="none" w:sz="0" w:space="0" w:color="auto"/>
        <w:left w:val="none" w:sz="0" w:space="0" w:color="auto"/>
        <w:bottom w:val="none" w:sz="0" w:space="0" w:color="auto"/>
        <w:right w:val="none" w:sz="0" w:space="0" w:color="auto"/>
      </w:divBdr>
    </w:div>
    <w:div w:id="911547301">
      <w:bodyDiv w:val="1"/>
      <w:marLeft w:val="0"/>
      <w:marRight w:val="0"/>
      <w:marTop w:val="0"/>
      <w:marBottom w:val="0"/>
      <w:divBdr>
        <w:top w:val="none" w:sz="0" w:space="0" w:color="auto"/>
        <w:left w:val="none" w:sz="0" w:space="0" w:color="auto"/>
        <w:bottom w:val="none" w:sz="0" w:space="0" w:color="auto"/>
        <w:right w:val="none" w:sz="0" w:space="0" w:color="auto"/>
      </w:divBdr>
      <w:divsChild>
        <w:div w:id="328563042">
          <w:marLeft w:val="0"/>
          <w:marRight w:val="0"/>
          <w:marTop w:val="0"/>
          <w:marBottom w:val="0"/>
          <w:divBdr>
            <w:top w:val="none" w:sz="0" w:space="0" w:color="auto"/>
            <w:left w:val="none" w:sz="0" w:space="0" w:color="auto"/>
            <w:bottom w:val="none" w:sz="0" w:space="0" w:color="auto"/>
            <w:right w:val="none" w:sz="0" w:space="0" w:color="auto"/>
          </w:divBdr>
        </w:div>
        <w:div w:id="1203907451">
          <w:marLeft w:val="0"/>
          <w:marRight w:val="0"/>
          <w:marTop w:val="0"/>
          <w:marBottom w:val="0"/>
          <w:divBdr>
            <w:top w:val="none" w:sz="0" w:space="0" w:color="auto"/>
            <w:left w:val="none" w:sz="0" w:space="0" w:color="auto"/>
            <w:bottom w:val="none" w:sz="0" w:space="0" w:color="auto"/>
            <w:right w:val="none" w:sz="0" w:space="0" w:color="auto"/>
          </w:divBdr>
        </w:div>
        <w:div w:id="847597993">
          <w:marLeft w:val="0"/>
          <w:marRight w:val="0"/>
          <w:marTop w:val="0"/>
          <w:marBottom w:val="0"/>
          <w:divBdr>
            <w:top w:val="none" w:sz="0" w:space="0" w:color="auto"/>
            <w:left w:val="none" w:sz="0" w:space="0" w:color="auto"/>
            <w:bottom w:val="none" w:sz="0" w:space="0" w:color="auto"/>
            <w:right w:val="none" w:sz="0" w:space="0" w:color="auto"/>
          </w:divBdr>
        </w:div>
        <w:div w:id="1377584343">
          <w:marLeft w:val="0"/>
          <w:marRight w:val="0"/>
          <w:marTop w:val="0"/>
          <w:marBottom w:val="0"/>
          <w:divBdr>
            <w:top w:val="none" w:sz="0" w:space="0" w:color="auto"/>
            <w:left w:val="none" w:sz="0" w:space="0" w:color="auto"/>
            <w:bottom w:val="none" w:sz="0" w:space="0" w:color="auto"/>
            <w:right w:val="none" w:sz="0" w:space="0" w:color="auto"/>
          </w:divBdr>
        </w:div>
        <w:div w:id="1987122639">
          <w:marLeft w:val="0"/>
          <w:marRight w:val="0"/>
          <w:marTop w:val="0"/>
          <w:marBottom w:val="0"/>
          <w:divBdr>
            <w:top w:val="none" w:sz="0" w:space="0" w:color="auto"/>
            <w:left w:val="none" w:sz="0" w:space="0" w:color="auto"/>
            <w:bottom w:val="none" w:sz="0" w:space="0" w:color="auto"/>
            <w:right w:val="none" w:sz="0" w:space="0" w:color="auto"/>
          </w:divBdr>
        </w:div>
      </w:divsChild>
    </w:div>
    <w:div w:id="919169685">
      <w:bodyDiv w:val="1"/>
      <w:marLeft w:val="0"/>
      <w:marRight w:val="0"/>
      <w:marTop w:val="0"/>
      <w:marBottom w:val="0"/>
      <w:divBdr>
        <w:top w:val="none" w:sz="0" w:space="0" w:color="auto"/>
        <w:left w:val="none" w:sz="0" w:space="0" w:color="auto"/>
        <w:bottom w:val="none" w:sz="0" w:space="0" w:color="auto"/>
        <w:right w:val="none" w:sz="0" w:space="0" w:color="auto"/>
      </w:divBdr>
      <w:divsChild>
        <w:div w:id="1662781463">
          <w:marLeft w:val="0"/>
          <w:marRight w:val="0"/>
          <w:marTop w:val="0"/>
          <w:marBottom w:val="0"/>
          <w:divBdr>
            <w:top w:val="none" w:sz="0" w:space="0" w:color="auto"/>
            <w:left w:val="none" w:sz="0" w:space="0" w:color="auto"/>
            <w:bottom w:val="none" w:sz="0" w:space="0" w:color="auto"/>
            <w:right w:val="none" w:sz="0" w:space="0" w:color="auto"/>
          </w:divBdr>
        </w:div>
        <w:div w:id="1833331815">
          <w:marLeft w:val="0"/>
          <w:marRight w:val="0"/>
          <w:marTop w:val="0"/>
          <w:marBottom w:val="0"/>
          <w:divBdr>
            <w:top w:val="none" w:sz="0" w:space="0" w:color="auto"/>
            <w:left w:val="none" w:sz="0" w:space="0" w:color="auto"/>
            <w:bottom w:val="none" w:sz="0" w:space="0" w:color="auto"/>
            <w:right w:val="none" w:sz="0" w:space="0" w:color="auto"/>
          </w:divBdr>
        </w:div>
        <w:div w:id="1252471836">
          <w:marLeft w:val="0"/>
          <w:marRight w:val="0"/>
          <w:marTop w:val="0"/>
          <w:marBottom w:val="0"/>
          <w:divBdr>
            <w:top w:val="none" w:sz="0" w:space="0" w:color="auto"/>
            <w:left w:val="none" w:sz="0" w:space="0" w:color="auto"/>
            <w:bottom w:val="none" w:sz="0" w:space="0" w:color="auto"/>
            <w:right w:val="none" w:sz="0" w:space="0" w:color="auto"/>
          </w:divBdr>
        </w:div>
      </w:divsChild>
    </w:div>
    <w:div w:id="1016812993">
      <w:bodyDiv w:val="1"/>
      <w:marLeft w:val="0"/>
      <w:marRight w:val="0"/>
      <w:marTop w:val="0"/>
      <w:marBottom w:val="0"/>
      <w:divBdr>
        <w:top w:val="none" w:sz="0" w:space="0" w:color="auto"/>
        <w:left w:val="none" w:sz="0" w:space="0" w:color="auto"/>
        <w:bottom w:val="none" w:sz="0" w:space="0" w:color="auto"/>
        <w:right w:val="none" w:sz="0" w:space="0" w:color="auto"/>
      </w:divBdr>
      <w:divsChild>
        <w:div w:id="1802841665">
          <w:marLeft w:val="0"/>
          <w:marRight w:val="0"/>
          <w:marTop w:val="0"/>
          <w:marBottom w:val="0"/>
          <w:divBdr>
            <w:top w:val="none" w:sz="0" w:space="0" w:color="auto"/>
            <w:left w:val="none" w:sz="0" w:space="0" w:color="auto"/>
            <w:bottom w:val="none" w:sz="0" w:space="0" w:color="auto"/>
            <w:right w:val="none" w:sz="0" w:space="0" w:color="auto"/>
          </w:divBdr>
        </w:div>
        <w:div w:id="461072917">
          <w:marLeft w:val="0"/>
          <w:marRight w:val="0"/>
          <w:marTop w:val="0"/>
          <w:marBottom w:val="0"/>
          <w:divBdr>
            <w:top w:val="none" w:sz="0" w:space="0" w:color="auto"/>
            <w:left w:val="none" w:sz="0" w:space="0" w:color="auto"/>
            <w:bottom w:val="none" w:sz="0" w:space="0" w:color="auto"/>
            <w:right w:val="none" w:sz="0" w:space="0" w:color="auto"/>
          </w:divBdr>
        </w:div>
      </w:divsChild>
    </w:div>
    <w:div w:id="1240020227">
      <w:bodyDiv w:val="1"/>
      <w:marLeft w:val="0"/>
      <w:marRight w:val="0"/>
      <w:marTop w:val="0"/>
      <w:marBottom w:val="0"/>
      <w:divBdr>
        <w:top w:val="none" w:sz="0" w:space="0" w:color="auto"/>
        <w:left w:val="none" w:sz="0" w:space="0" w:color="auto"/>
        <w:bottom w:val="none" w:sz="0" w:space="0" w:color="auto"/>
        <w:right w:val="none" w:sz="0" w:space="0" w:color="auto"/>
      </w:divBdr>
    </w:div>
    <w:div w:id="1309363829">
      <w:bodyDiv w:val="1"/>
      <w:marLeft w:val="0"/>
      <w:marRight w:val="0"/>
      <w:marTop w:val="0"/>
      <w:marBottom w:val="0"/>
      <w:divBdr>
        <w:top w:val="none" w:sz="0" w:space="0" w:color="auto"/>
        <w:left w:val="none" w:sz="0" w:space="0" w:color="auto"/>
        <w:bottom w:val="none" w:sz="0" w:space="0" w:color="auto"/>
        <w:right w:val="none" w:sz="0" w:space="0" w:color="auto"/>
      </w:divBdr>
      <w:divsChild>
        <w:div w:id="1187132043">
          <w:marLeft w:val="0"/>
          <w:marRight w:val="0"/>
          <w:marTop w:val="0"/>
          <w:marBottom w:val="0"/>
          <w:divBdr>
            <w:top w:val="none" w:sz="0" w:space="0" w:color="auto"/>
            <w:left w:val="none" w:sz="0" w:space="0" w:color="auto"/>
            <w:bottom w:val="none" w:sz="0" w:space="0" w:color="auto"/>
            <w:right w:val="none" w:sz="0" w:space="0" w:color="auto"/>
          </w:divBdr>
        </w:div>
        <w:div w:id="206183702">
          <w:marLeft w:val="0"/>
          <w:marRight w:val="0"/>
          <w:marTop w:val="0"/>
          <w:marBottom w:val="0"/>
          <w:divBdr>
            <w:top w:val="none" w:sz="0" w:space="0" w:color="auto"/>
            <w:left w:val="none" w:sz="0" w:space="0" w:color="auto"/>
            <w:bottom w:val="none" w:sz="0" w:space="0" w:color="auto"/>
            <w:right w:val="none" w:sz="0" w:space="0" w:color="auto"/>
          </w:divBdr>
        </w:div>
        <w:div w:id="1451317531">
          <w:marLeft w:val="0"/>
          <w:marRight w:val="0"/>
          <w:marTop w:val="0"/>
          <w:marBottom w:val="0"/>
          <w:divBdr>
            <w:top w:val="none" w:sz="0" w:space="0" w:color="auto"/>
            <w:left w:val="none" w:sz="0" w:space="0" w:color="auto"/>
            <w:bottom w:val="none" w:sz="0" w:space="0" w:color="auto"/>
            <w:right w:val="none" w:sz="0" w:space="0" w:color="auto"/>
          </w:divBdr>
        </w:div>
        <w:div w:id="157043959">
          <w:marLeft w:val="0"/>
          <w:marRight w:val="0"/>
          <w:marTop w:val="0"/>
          <w:marBottom w:val="0"/>
          <w:divBdr>
            <w:top w:val="none" w:sz="0" w:space="0" w:color="auto"/>
            <w:left w:val="none" w:sz="0" w:space="0" w:color="auto"/>
            <w:bottom w:val="none" w:sz="0" w:space="0" w:color="auto"/>
            <w:right w:val="none" w:sz="0" w:space="0" w:color="auto"/>
          </w:divBdr>
        </w:div>
        <w:div w:id="890455864">
          <w:marLeft w:val="0"/>
          <w:marRight w:val="0"/>
          <w:marTop w:val="0"/>
          <w:marBottom w:val="0"/>
          <w:divBdr>
            <w:top w:val="none" w:sz="0" w:space="0" w:color="auto"/>
            <w:left w:val="none" w:sz="0" w:space="0" w:color="auto"/>
            <w:bottom w:val="none" w:sz="0" w:space="0" w:color="auto"/>
            <w:right w:val="none" w:sz="0" w:space="0" w:color="auto"/>
          </w:divBdr>
        </w:div>
      </w:divsChild>
    </w:div>
    <w:div w:id="1671372817">
      <w:bodyDiv w:val="1"/>
      <w:marLeft w:val="0"/>
      <w:marRight w:val="0"/>
      <w:marTop w:val="0"/>
      <w:marBottom w:val="0"/>
      <w:divBdr>
        <w:top w:val="none" w:sz="0" w:space="0" w:color="auto"/>
        <w:left w:val="none" w:sz="0" w:space="0" w:color="auto"/>
        <w:bottom w:val="none" w:sz="0" w:space="0" w:color="auto"/>
        <w:right w:val="none" w:sz="0" w:space="0" w:color="auto"/>
      </w:divBdr>
    </w:div>
    <w:div w:id="1849246510">
      <w:bodyDiv w:val="1"/>
      <w:marLeft w:val="0"/>
      <w:marRight w:val="0"/>
      <w:marTop w:val="0"/>
      <w:marBottom w:val="0"/>
      <w:divBdr>
        <w:top w:val="none" w:sz="0" w:space="0" w:color="auto"/>
        <w:left w:val="none" w:sz="0" w:space="0" w:color="auto"/>
        <w:bottom w:val="none" w:sz="0" w:space="0" w:color="auto"/>
        <w:right w:val="none" w:sz="0" w:space="0" w:color="auto"/>
      </w:divBdr>
      <w:divsChild>
        <w:div w:id="1515076846">
          <w:marLeft w:val="0"/>
          <w:marRight w:val="0"/>
          <w:marTop w:val="0"/>
          <w:marBottom w:val="0"/>
          <w:divBdr>
            <w:top w:val="none" w:sz="0" w:space="0" w:color="auto"/>
            <w:left w:val="none" w:sz="0" w:space="0" w:color="auto"/>
            <w:bottom w:val="none" w:sz="0" w:space="0" w:color="auto"/>
            <w:right w:val="none" w:sz="0" w:space="0" w:color="auto"/>
          </w:divBdr>
        </w:div>
        <w:div w:id="206529546">
          <w:marLeft w:val="0"/>
          <w:marRight w:val="0"/>
          <w:marTop w:val="0"/>
          <w:marBottom w:val="0"/>
          <w:divBdr>
            <w:top w:val="none" w:sz="0" w:space="0" w:color="auto"/>
            <w:left w:val="none" w:sz="0" w:space="0" w:color="auto"/>
            <w:bottom w:val="none" w:sz="0" w:space="0" w:color="auto"/>
            <w:right w:val="none" w:sz="0" w:space="0" w:color="auto"/>
          </w:divBdr>
        </w:div>
        <w:div w:id="199057277">
          <w:marLeft w:val="0"/>
          <w:marRight w:val="0"/>
          <w:marTop w:val="0"/>
          <w:marBottom w:val="0"/>
          <w:divBdr>
            <w:top w:val="none" w:sz="0" w:space="0" w:color="auto"/>
            <w:left w:val="none" w:sz="0" w:space="0" w:color="auto"/>
            <w:bottom w:val="none" w:sz="0" w:space="0" w:color="auto"/>
            <w:right w:val="none" w:sz="0" w:space="0" w:color="auto"/>
          </w:divBdr>
        </w:div>
      </w:divsChild>
    </w:div>
    <w:div w:id="1862233748">
      <w:bodyDiv w:val="1"/>
      <w:marLeft w:val="0"/>
      <w:marRight w:val="0"/>
      <w:marTop w:val="0"/>
      <w:marBottom w:val="0"/>
      <w:divBdr>
        <w:top w:val="none" w:sz="0" w:space="0" w:color="auto"/>
        <w:left w:val="none" w:sz="0" w:space="0" w:color="auto"/>
        <w:bottom w:val="none" w:sz="0" w:space="0" w:color="auto"/>
        <w:right w:val="none" w:sz="0" w:space="0" w:color="auto"/>
      </w:divBdr>
      <w:divsChild>
        <w:div w:id="1563247681">
          <w:marLeft w:val="0"/>
          <w:marRight w:val="0"/>
          <w:marTop w:val="0"/>
          <w:marBottom w:val="0"/>
          <w:divBdr>
            <w:top w:val="none" w:sz="0" w:space="0" w:color="auto"/>
            <w:left w:val="none" w:sz="0" w:space="0" w:color="auto"/>
            <w:bottom w:val="none" w:sz="0" w:space="0" w:color="auto"/>
            <w:right w:val="none" w:sz="0" w:space="0" w:color="auto"/>
          </w:divBdr>
        </w:div>
        <w:div w:id="398286171">
          <w:marLeft w:val="0"/>
          <w:marRight w:val="0"/>
          <w:marTop w:val="0"/>
          <w:marBottom w:val="0"/>
          <w:divBdr>
            <w:top w:val="none" w:sz="0" w:space="0" w:color="auto"/>
            <w:left w:val="none" w:sz="0" w:space="0" w:color="auto"/>
            <w:bottom w:val="none" w:sz="0" w:space="0" w:color="auto"/>
            <w:right w:val="none" w:sz="0" w:space="0" w:color="auto"/>
          </w:divBdr>
        </w:div>
        <w:div w:id="271981890">
          <w:marLeft w:val="0"/>
          <w:marRight w:val="0"/>
          <w:marTop w:val="0"/>
          <w:marBottom w:val="0"/>
          <w:divBdr>
            <w:top w:val="none" w:sz="0" w:space="0" w:color="auto"/>
            <w:left w:val="none" w:sz="0" w:space="0" w:color="auto"/>
            <w:bottom w:val="none" w:sz="0" w:space="0" w:color="auto"/>
            <w:right w:val="none" w:sz="0" w:space="0" w:color="auto"/>
          </w:divBdr>
        </w:div>
      </w:divsChild>
    </w:div>
    <w:div w:id="213543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Reneta Raykova</cp:lastModifiedBy>
  <cp:revision>10</cp:revision>
  <cp:lastPrinted>2021-07-22T08:40:00Z</cp:lastPrinted>
  <dcterms:created xsi:type="dcterms:W3CDTF">2021-07-16T09:23:00Z</dcterms:created>
  <dcterms:modified xsi:type="dcterms:W3CDTF">2021-07-23T08:41:00Z</dcterms:modified>
</cp:coreProperties>
</file>