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3E1E" w:rsidRPr="00023E1E" w:rsidRDefault="00854A06" w:rsidP="00023E1E">
      <w:pPr>
        <w:spacing w:before="100" w:beforeAutospacing="1" w:after="100" w:afterAutospacing="1" w:line="240" w:lineRule="auto"/>
        <w:ind w:firstLine="709"/>
        <w:contextualSpacing/>
        <w:jc w:val="center"/>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00445638">
        <w:rPr>
          <w:rFonts w:ascii="Times New Roman" w:eastAsia="Times New Roman" w:hAnsi="Times New Roman"/>
          <w:sz w:val="24"/>
          <w:szCs w:val="24"/>
          <w:lang w:eastAsia="bg-BG"/>
        </w:rPr>
        <w:t xml:space="preserve">                              </w:t>
      </w:r>
      <w:r w:rsidR="00023E1E" w:rsidRPr="00023E1E">
        <w:rPr>
          <w:rFonts w:ascii="Times New Roman" w:eastAsia="Times New Roman" w:hAnsi="Times New Roman"/>
          <w:sz w:val="24"/>
          <w:szCs w:val="24"/>
          <w:lang w:eastAsia="bg-BG"/>
        </w:rPr>
        <w:t>СПРАВКА</w:t>
      </w:r>
    </w:p>
    <w:p w:rsidR="00023E1E" w:rsidRPr="00023E1E" w:rsidRDefault="00023E1E" w:rsidP="00023E1E">
      <w:pPr>
        <w:spacing w:before="100" w:beforeAutospacing="1" w:after="100" w:afterAutospacing="1" w:line="240" w:lineRule="auto"/>
        <w:ind w:firstLine="709"/>
        <w:contextualSpacing/>
        <w:jc w:val="center"/>
        <w:rPr>
          <w:rFonts w:ascii="Times New Roman" w:eastAsia="Times New Roman" w:hAnsi="Times New Roman"/>
          <w:sz w:val="24"/>
          <w:szCs w:val="24"/>
          <w:lang w:eastAsia="bg-BG"/>
        </w:rPr>
      </w:pPr>
      <w:r w:rsidRPr="00023E1E">
        <w:rPr>
          <w:rFonts w:ascii="Times New Roman" w:eastAsia="Times New Roman" w:hAnsi="Times New Roman"/>
          <w:sz w:val="24"/>
          <w:szCs w:val="24"/>
          <w:lang w:eastAsia="bg-BG"/>
        </w:rPr>
        <w:t>съгласно чл.26, ал.5 от Закона за нормативните актове</w:t>
      </w:r>
    </w:p>
    <w:p w:rsidR="00023E1E" w:rsidRPr="00023E1E" w:rsidRDefault="00023E1E" w:rsidP="00BC4726">
      <w:pPr>
        <w:spacing w:before="100" w:beforeAutospacing="1" w:after="100" w:afterAutospacing="1" w:line="240" w:lineRule="auto"/>
        <w:ind w:firstLine="709"/>
        <w:contextualSpacing/>
        <w:jc w:val="both"/>
        <w:rPr>
          <w:rFonts w:ascii="Times New Roman" w:eastAsia="Times New Roman" w:hAnsi="Times New Roman"/>
          <w:b/>
          <w:sz w:val="24"/>
          <w:szCs w:val="24"/>
          <w:lang w:eastAsia="bg-BG"/>
        </w:rPr>
      </w:pPr>
    </w:p>
    <w:p w:rsidR="00BC4726" w:rsidRPr="00C52513" w:rsidRDefault="00023E1E" w:rsidP="00023E1E">
      <w:pPr>
        <w:spacing w:before="100" w:beforeAutospacing="1" w:after="100" w:afterAutospacing="1" w:line="240" w:lineRule="auto"/>
        <w:ind w:firstLine="709"/>
        <w:contextualSpacing/>
        <w:jc w:val="both"/>
        <w:rPr>
          <w:rFonts w:ascii="Times New Roman" w:eastAsia="Times New Roman" w:hAnsi="Times New Roman"/>
          <w:sz w:val="24"/>
          <w:szCs w:val="24"/>
          <w:lang w:eastAsia="bg-BG"/>
        </w:rPr>
      </w:pPr>
      <w:r w:rsidRPr="00023E1E">
        <w:rPr>
          <w:rFonts w:ascii="Times New Roman" w:eastAsia="Times New Roman" w:hAnsi="Times New Roman"/>
          <w:sz w:val="24"/>
          <w:szCs w:val="24"/>
          <w:lang w:eastAsia="bg-BG"/>
        </w:rPr>
        <w:t>Относно: постъпили</w:t>
      </w:r>
      <w:r w:rsidR="00BC4726" w:rsidRPr="00023E1E">
        <w:rPr>
          <w:rFonts w:ascii="Times New Roman" w:eastAsia="Times New Roman" w:hAnsi="Times New Roman"/>
          <w:sz w:val="24"/>
          <w:szCs w:val="24"/>
          <w:lang w:eastAsia="bg-BG"/>
        </w:rPr>
        <w:t xml:space="preserve"> предложения по проекта на</w:t>
      </w:r>
      <w:r w:rsidR="008B3FCD">
        <w:rPr>
          <w:rFonts w:ascii="Times New Roman" w:eastAsia="Times New Roman" w:hAnsi="Times New Roman"/>
          <w:sz w:val="24"/>
          <w:szCs w:val="24"/>
          <w:lang w:val="en-US" w:eastAsia="bg-BG"/>
        </w:rPr>
        <w:t xml:space="preserve"> </w:t>
      </w:r>
      <w:r w:rsidR="008B3FCD">
        <w:rPr>
          <w:rFonts w:ascii="Times New Roman" w:eastAsia="Times New Roman" w:hAnsi="Times New Roman"/>
          <w:sz w:val="24"/>
          <w:szCs w:val="24"/>
          <w:lang w:eastAsia="bg-BG"/>
        </w:rPr>
        <w:t>Наредба за изменение и допълнение на</w:t>
      </w:r>
      <w:r w:rsidR="00BC4726" w:rsidRPr="00023E1E">
        <w:rPr>
          <w:rFonts w:ascii="Times New Roman" w:eastAsia="Times New Roman" w:hAnsi="Times New Roman"/>
          <w:sz w:val="24"/>
          <w:szCs w:val="24"/>
          <w:lang w:eastAsia="bg-BG"/>
        </w:rPr>
        <w:t xml:space="preserve"> </w:t>
      </w:r>
      <w:r w:rsidR="00C52513" w:rsidRPr="00C52513">
        <w:rPr>
          <w:rFonts w:ascii="Times New Roman" w:eastAsia="Times New Roman" w:hAnsi="Times New Roman"/>
          <w:sz w:val="24"/>
          <w:szCs w:val="24"/>
          <w:lang w:eastAsia="bg-BG"/>
        </w:rPr>
        <w:t>Наредба</w:t>
      </w:r>
      <w:r w:rsidR="008B3FCD">
        <w:rPr>
          <w:rFonts w:ascii="Times New Roman" w:eastAsia="Times New Roman" w:hAnsi="Times New Roman"/>
          <w:sz w:val="24"/>
          <w:szCs w:val="24"/>
          <w:lang w:eastAsia="bg-BG"/>
        </w:rPr>
        <w:t>та</w:t>
      </w:r>
      <w:r w:rsidR="00C52513" w:rsidRPr="00C52513">
        <w:rPr>
          <w:rFonts w:ascii="Times New Roman" w:eastAsia="Times New Roman" w:hAnsi="Times New Roman"/>
          <w:sz w:val="24"/>
          <w:szCs w:val="24"/>
          <w:lang w:eastAsia="bg-BG"/>
        </w:rPr>
        <w:t xml:space="preserve"> за </w:t>
      </w:r>
      <w:r w:rsidR="00C52513" w:rsidRPr="00C52513">
        <w:rPr>
          <w:rFonts w:ascii="Times New Roman" w:eastAsia="Times New Roman" w:hAnsi="Times New Roman"/>
          <w:sz w:val="24"/>
          <w:szCs w:val="24"/>
          <w:lang w:val="ru-RU" w:eastAsia="bg-BG"/>
        </w:rPr>
        <w:t>престой и паркиране на превозни средства</w:t>
      </w:r>
      <w:r w:rsidR="00C52513" w:rsidRPr="00C52513">
        <w:rPr>
          <w:rFonts w:ascii="Times New Roman" w:eastAsia="Times New Roman" w:hAnsi="Times New Roman"/>
          <w:sz w:val="24"/>
          <w:szCs w:val="24"/>
          <w:lang w:val="en-US" w:eastAsia="bg-BG"/>
        </w:rPr>
        <w:t xml:space="preserve"> </w:t>
      </w:r>
      <w:r w:rsidR="00C52513" w:rsidRPr="00C52513">
        <w:rPr>
          <w:rFonts w:ascii="Times New Roman" w:eastAsia="Times New Roman" w:hAnsi="Times New Roman"/>
          <w:sz w:val="24"/>
          <w:szCs w:val="24"/>
          <w:lang w:val="ru-RU" w:eastAsia="bg-BG"/>
        </w:rPr>
        <w:t>управлявани или превозващи лица с трайни</w:t>
      </w:r>
      <w:r w:rsidR="00C52513" w:rsidRPr="00C52513">
        <w:rPr>
          <w:rFonts w:ascii="Times New Roman" w:eastAsia="Times New Roman" w:hAnsi="Times New Roman"/>
          <w:sz w:val="24"/>
          <w:szCs w:val="24"/>
          <w:lang w:val="en-US" w:eastAsia="bg-BG"/>
        </w:rPr>
        <w:t xml:space="preserve"> </w:t>
      </w:r>
      <w:r w:rsidR="00C52513" w:rsidRPr="00C52513">
        <w:rPr>
          <w:rFonts w:ascii="Times New Roman" w:eastAsia="Times New Roman" w:hAnsi="Times New Roman"/>
          <w:sz w:val="24"/>
          <w:szCs w:val="24"/>
          <w:lang w:val="ru-RU" w:eastAsia="bg-BG"/>
        </w:rPr>
        <w:t>увреждания</w:t>
      </w:r>
      <w:r w:rsidR="00C52513" w:rsidRPr="00C52513">
        <w:rPr>
          <w:rFonts w:ascii="Times New Roman" w:eastAsia="Times New Roman" w:hAnsi="Times New Roman"/>
          <w:sz w:val="24"/>
          <w:szCs w:val="24"/>
          <w:lang w:val="en-US" w:eastAsia="bg-BG"/>
        </w:rPr>
        <w:t xml:space="preserve"> </w:t>
      </w:r>
      <w:r w:rsidR="00C52513" w:rsidRPr="00C52513">
        <w:rPr>
          <w:rFonts w:ascii="Times New Roman" w:eastAsia="Times New Roman" w:hAnsi="Times New Roman"/>
          <w:sz w:val="24"/>
          <w:szCs w:val="24"/>
          <w:lang w:eastAsia="bg-BG"/>
        </w:rPr>
        <w:t>на територията на Община Бургас</w:t>
      </w:r>
      <w:r w:rsidR="00BC4726" w:rsidRPr="00C52513">
        <w:rPr>
          <w:rFonts w:ascii="Times New Roman" w:eastAsia="Times New Roman" w:hAnsi="Times New Roman"/>
          <w:sz w:val="24"/>
          <w:szCs w:val="24"/>
          <w:lang w:eastAsia="bg-BG"/>
        </w:rPr>
        <w:t>.</w:t>
      </w:r>
    </w:p>
    <w:p w:rsidR="00BC4726" w:rsidRPr="00023E1E" w:rsidRDefault="00BC4726" w:rsidP="00BC4726">
      <w:pPr>
        <w:spacing w:before="100" w:beforeAutospacing="1" w:after="100" w:afterAutospacing="1" w:line="240" w:lineRule="auto"/>
        <w:ind w:firstLine="709"/>
        <w:contextualSpacing/>
        <w:jc w:val="both"/>
        <w:rPr>
          <w:rFonts w:ascii="Times New Roman" w:eastAsia="Times New Roman" w:hAnsi="Times New Roman"/>
          <w:sz w:val="24"/>
          <w:szCs w:val="24"/>
          <w:lang w:eastAsia="bg-BG"/>
        </w:rPr>
      </w:pPr>
    </w:p>
    <w:p w:rsidR="00023E1E" w:rsidRPr="00023E1E" w:rsidRDefault="00CF4A05" w:rsidP="00023E1E">
      <w:pPr>
        <w:spacing w:before="100" w:beforeAutospacing="1" w:after="100" w:afterAutospacing="1" w:line="240" w:lineRule="auto"/>
        <w:ind w:firstLine="709"/>
        <w:contextualSpacing/>
        <w:jc w:val="both"/>
        <w:rPr>
          <w:rFonts w:ascii="Times New Roman" w:eastAsia="Times New Roman" w:hAnsi="Times New Roman"/>
          <w:sz w:val="24"/>
          <w:szCs w:val="24"/>
          <w:lang w:eastAsia="bg-BG"/>
        </w:rPr>
      </w:pPr>
      <w:r>
        <w:rPr>
          <w:rFonts w:ascii="Times New Roman" w:eastAsia="Times New Roman" w:hAnsi="Times New Roman"/>
          <w:sz w:val="24"/>
          <w:szCs w:val="24"/>
          <w:lang w:val="en-US" w:eastAsia="bg-BG"/>
        </w:rPr>
        <w:t>I</w:t>
      </w:r>
      <w:r w:rsidR="00023E1E" w:rsidRPr="00023E1E">
        <w:rPr>
          <w:rFonts w:ascii="Times New Roman" w:eastAsia="Times New Roman" w:hAnsi="Times New Roman"/>
          <w:sz w:val="24"/>
          <w:szCs w:val="24"/>
          <w:lang w:eastAsia="bg-BG"/>
        </w:rPr>
        <w:t>. Да</w:t>
      </w:r>
      <w:r w:rsidR="000E69FC">
        <w:rPr>
          <w:rFonts w:ascii="Times New Roman" w:eastAsia="Times New Roman" w:hAnsi="Times New Roman"/>
          <w:sz w:val="24"/>
          <w:szCs w:val="24"/>
          <w:lang w:eastAsia="bg-BG"/>
        </w:rPr>
        <w:t>та на публикуване на проекта: 11</w:t>
      </w:r>
      <w:r w:rsidR="008B3FCD">
        <w:rPr>
          <w:rFonts w:ascii="Times New Roman" w:eastAsia="Times New Roman" w:hAnsi="Times New Roman"/>
          <w:sz w:val="24"/>
          <w:szCs w:val="24"/>
          <w:lang w:eastAsia="bg-BG"/>
        </w:rPr>
        <w:t>.03.2021 г. на интернет-</w:t>
      </w:r>
      <w:r w:rsidR="00023E1E" w:rsidRPr="00023E1E">
        <w:rPr>
          <w:rFonts w:ascii="Times New Roman" w:eastAsia="Times New Roman" w:hAnsi="Times New Roman"/>
          <w:sz w:val="24"/>
          <w:szCs w:val="24"/>
          <w:lang w:eastAsia="bg-BG"/>
        </w:rPr>
        <w:t xml:space="preserve">страницата на </w:t>
      </w:r>
      <w:r w:rsidR="000C68BE">
        <w:rPr>
          <w:rFonts w:ascii="Times New Roman" w:eastAsia="Times New Roman" w:hAnsi="Times New Roman"/>
          <w:sz w:val="24"/>
          <w:szCs w:val="24"/>
          <w:lang w:eastAsia="bg-BG"/>
        </w:rPr>
        <w:t>Общински съвет - Бургас</w:t>
      </w:r>
      <w:r w:rsidR="00023E1E" w:rsidRPr="00023E1E">
        <w:rPr>
          <w:rFonts w:ascii="Times New Roman" w:eastAsia="Times New Roman" w:hAnsi="Times New Roman"/>
          <w:sz w:val="24"/>
          <w:szCs w:val="24"/>
          <w:lang w:eastAsia="bg-BG"/>
        </w:rPr>
        <w:t xml:space="preserve"> и </w:t>
      </w:r>
      <w:r w:rsidR="000C68BE">
        <w:rPr>
          <w:rFonts w:ascii="Times New Roman" w:eastAsia="Times New Roman" w:hAnsi="Times New Roman"/>
          <w:sz w:val="24"/>
          <w:szCs w:val="24"/>
          <w:lang w:eastAsia="bg-BG"/>
        </w:rPr>
        <w:t>Община Бургас</w:t>
      </w:r>
      <w:r w:rsidR="00023E1E" w:rsidRPr="00023E1E">
        <w:rPr>
          <w:rFonts w:ascii="Times New Roman" w:eastAsia="Times New Roman" w:hAnsi="Times New Roman"/>
          <w:sz w:val="24"/>
          <w:szCs w:val="24"/>
          <w:lang w:eastAsia="bg-BG"/>
        </w:rPr>
        <w:t>. Предоставе</w:t>
      </w:r>
      <w:r w:rsidR="00C52513">
        <w:rPr>
          <w:rFonts w:ascii="Times New Roman" w:eastAsia="Times New Roman" w:hAnsi="Times New Roman"/>
          <w:sz w:val="24"/>
          <w:szCs w:val="24"/>
          <w:lang w:eastAsia="bg-BG"/>
        </w:rPr>
        <w:t>н е за обществено обсъждане в 30</w:t>
      </w:r>
      <w:r w:rsidR="00023E1E" w:rsidRPr="00023E1E">
        <w:rPr>
          <w:rFonts w:ascii="Times New Roman" w:eastAsia="Times New Roman" w:hAnsi="Times New Roman"/>
          <w:sz w:val="24"/>
          <w:szCs w:val="24"/>
          <w:lang w:eastAsia="bg-BG"/>
        </w:rPr>
        <w:t>-дневен срок, считано от деня, следващ датата на публикуване.</w:t>
      </w:r>
    </w:p>
    <w:p w:rsidR="00445638" w:rsidRPr="00445638" w:rsidRDefault="00445638" w:rsidP="00B970E7">
      <w:pPr>
        <w:spacing w:before="100" w:beforeAutospacing="1" w:after="100" w:afterAutospacing="1" w:line="240" w:lineRule="auto"/>
        <w:ind w:firstLine="708"/>
        <w:contextualSpacing/>
        <w:jc w:val="both"/>
        <w:rPr>
          <w:rFonts w:ascii="Times New Roman" w:eastAsia="Times New Roman" w:hAnsi="Times New Roman"/>
          <w:bCs/>
          <w:sz w:val="24"/>
          <w:szCs w:val="24"/>
          <w:lang w:eastAsia="bg-BG" w:bidi="bg-BG"/>
        </w:rPr>
      </w:pPr>
    </w:p>
    <w:p w:rsidR="008B3FCD" w:rsidRDefault="008B3FCD" w:rsidP="001E3EF0">
      <w:pPr>
        <w:spacing w:before="100" w:beforeAutospacing="1" w:after="100" w:afterAutospacing="1"/>
        <w:ind w:firstLine="708"/>
        <w:contextualSpacing/>
        <w:jc w:val="both"/>
        <w:rPr>
          <w:rFonts w:ascii="Times New Roman" w:eastAsia="Times New Roman" w:hAnsi="Times New Roman"/>
          <w:sz w:val="24"/>
          <w:szCs w:val="24"/>
          <w:lang w:eastAsia="bg-BG" w:bidi="bg-BG"/>
        </w:rPr>
      </w:pPr>
      <w:r>
        <w:rPr>
          <w:rFonts w:ascii="Times New Roman" w:eastAsia="Times New Roman" w:hAnsi="Times New Roman"/>
          <w:sz w:val="24"/>
          <w:szCs w:val="24"/>
          <w:lang w:eastAsia="bg-BG" w:bidi="bg-BG"/>
        </w:rPr>
        <w:t>1</w:t>
      </w:r>
      <w:r w:rsidR="00445638" w:rsidRPr="00445638">
        <w:rPr>
          <w:rFonts w:ascii="Times New Roman" w:eastAsia="Times New Roman" w:hAnsi="Times New Roman"/>
          <w:sz w:val="24"/>
          <w:szCs w:val="24"/>
          <w:lang w:eastAsia="bg-BG" w:bidi="bg-BG"/>
        </w:rPr>
        <w:t>.  Предложения от</w:t>
      </w:r>
      <w:r w:rsidR="00445638">
        <w:rPr>
          <w:rFonts w:ascii="Times New Roman" w:eastAsia="Times New Roman" w:hAnsi="Times New Roman"/>
          <w:sz w:val="24"/>
          <w:szCs w:val="24"/>
          <w:lang w:eastAsia="bg-BG" w:bidi="bg-BG"/>
        </w:rPr>
        <w:t xml:space="preserve"> </w:t>
      </w:r>
      <w:r w:rsidR="00445638" w:rsidRPr="00445638">
        <w:rPr>
          <w:rFonts w:ascii="Times New Roman" w:eastAsia="Times New Roman" w:hAnsi="Times New Roman"/>
          <w:sz w:val="24"/>
          <w:szCs w:val="24"/>
          <w:lang w:eastAsia="bg-BG" w:bidi="bg-BG"/>
        </w:rPr>
        <w:t>К</w:t>
      </w:r>
      <w:r w:rsidR="009801EF">
        <w:rPr>
          <w:rFonts w:ascii="Times New Roman" w:eastAsia="Times New Roman" w:hAnsi="Times New Roman"/>
          <w:sz w:val="24"/>
          <w:szCs w:val="24"/>
          <w:lang w:eastAsia="bg-BG" w:bidi="bg-BG"/>
        </w:rPr>
        <w:t>.</w:t>
      </w:r>
      <w:bookmarkStart w:id="0" w:name="_GoBack"/>
      <w:bookmarkEnd w:id="0"/>
      <w:r w:rsidR="00445638" w:rsidRPr="00445638">
        <w:rPr>
          <w:rFonts w:ascii="Times New Roman" w:eastAsia="Times New Roman" w:hAnsi="Times New Roman"/>
          <w:sz w:val="24"/>
          <w:szCs w:val="24"/>
          <w:lang w:eastAsia="bg-BG" w:bidi="bg-BG"/>
        </w:rPr>
        <w:t xml:space="preserve"> Червенков</w:t>
      </w:r>
      <w:r w:rsidR="00445638">
        <w:rPr>
          <w:rFonts w:ascii="Times New Roman" w:eastAsia="Times New Roman" w:hAnsi="Times New Roman"/>
          <w:sz w:val="24"/>
          <w:szCs w:val="24"/>
          <w:lang w:eastAsia="bg-BG" w:bidi="bg-BG"/>
        </w:rPr>
        <w:t>.</w:t>
      </w:r>
    </w:p>
    <w:p w:rsidR="008B3FCD" w:rsidRDefault="008B3FCD" w:rsidP="00384BE2">
      <w:pPr>
        <w:spacing w:before="100" w:beforeAutospacing="1" w:after="100" w:afterAutospacing="1"/>
        <w:ind w:firstLine="708"/>
        <w:contextualSpacing/>
        <w:jc w:val="both"/>
        <w:rPr>
          <w:rFonts w:ascii="Times New Roman" w:eastAsia="Times New Roman" w:hAnsi="Times New Roman"/>
          <w:sz w:val="24"/>
          <w:szCs w:val="24"/>
          <w:lang w:eastAsia="bg-BG" w:bidi="bg-BG"/>
        </w:rPr>
      </w:pPr>
      <w:r>
        <w:rPr>
          <w:rFonts w:ascii="Times New Roman" w:eastAsia="Times New Roman" w:hAnsi="Times New Roman"/>
          <w:sz w:val="24"/>
          <w:szCs w:val="24"/>
          <w:lang w:eastAsia="bg-BG" w:bidi="bg-BG"/>
        </w:rPr>
        <w:t xml:space="preserve">1.1. </w:t>
      </w:r>
      <w:r w:rsidRPr="008B3FCD">
        <w:rPr>
          <w:rFonts w:ascii="Times New Roman" w:eastAsia="Times New Roman" w:hAnsi="Times New Roman"/>
          <w:sz w:val="24"/>
          <w:szCs w:val="24"/>
          <w:lang w:eastAsia="bg-BG" w:bidi="bg-BG"/>
        </w:rPr>
        <w:t>Да се създаде приложение към наредбата с пълен списък с паркингите общинска собственост.</w:t>
      </w:r>
    </w:p>
    <w:p w:rsidR="00384BE2" w:rsidRDefault="00384BE2" w:rsidP="001E3EF0">
      <w:pPr>
        <w:spacing w:before="100" w:beforeAutospacing="1" w:after="100" w:afterAutospacing="1"/>
        <w:ind w:firstLine="708"/>
        <w:contextualSpacing/>
        <w:jc w:val="both"/>
        <w:rPr>
          <w:rFonts w:ascii="Times New Roman" w:eastAsia="Times New Roman" w:hAnsi="Times New Roman"/>
          <w:sz w:val="24"/>
          <w:szCs w:val="24"/>
          <w:lang w:eastAsia="bg-BG" w:bidi="bg-BG"/>
        </w:rPr>
      </w:pPr>
      <w:r>
        <w:rPr>
          <w:rFonts w:ascii="Times New Roman" w:eastAsia="Times New Roman" w:hAnsi="Times New Roman"/>
          <w:sz w:val="24"/>
          <w:szCs w:val="24"/>
          <w:lang w:eastAsia="bg-BG" w:bidi="bg-BG"/>
        </w:rPr>
        <w:t>Предложението не се приема.</w:t>
      </w:r>
    </w:p>
    <w:p w:rsidR="00384BE2" w:rsidRDefault="00384BE2" w:rsidP="00445638">
      <w:pPr>
        <w:spacing w:before="100" w:beforeAutospacing="1" w:after="100" w:afterAutospacing="1"/>
        <w:ind w:firstLine="708"/>
        <w:contextualSpacing/>
        <w:jc w:val="both"/>
        <w:rPr>
          <w:rFonts w:ascii="Times New Roman" w:eastAsia="Times New Roman" w:hAnsi="Times New Roman"/>
          <w:sz w:val="24"/>
          <w:szCs w:val="24"/>
          <w:lang w:eastAsia="bg-BG" w:bidi="bg-BG"/>
        </w:rPr>
      </w:pPr>
      <w:r w:rsidRPr="00384BE2">
        <w:rPr>
          <w:rFonts w:ascii="Times New Roman" w:eastAsia="Times New Roman" w:hAnsi="Times New Roman"/>
          <w:sz w:val="24"/>
          <w:szCs w:val="24"/>
          <w:lang w:eastAsia="bg-BG" w:bidi="bg-BG"/>
        </w:rPr>
        <w:t xml:space="preserve">Обосновка за </w:t>
      </w:r>
      <w:proofErr w:type="spellStart"/>
      <w:r w:rsidRPr="00384BE2">
        <w:rPr>
          <w:rFonts w:ascii="Times New Roman" w:eastAsia="Times New Roman" w:hAnsi="Times New Roman"/>
          <w:sz w:val="24"/>
          <w:szCs w:val="24"/>
          <w:lang w:eastAsia="bg-BG" w:bidi="bg-BG"/>
        </w:rPr>
        <w:t>неприемането</w:t>
      </w:r>
      <w:proofErr w:type="spellEnd"/>
      <w:r w:rsidRPr="00384BE2">
        <w:rPr>
          <w:rFonts w:ascii="Times New Roman" w:eastAsia="Times New Roman" w:hAnsi="Times New Roman"/>
          <w:sz w:val="24"/>
          <w:szCs w:val="24"/>
          <w:lang w:eastAsia="bg-BG" w:bidi="bg-BG"/>
        </w:rPr>
        <w:t xml:space="preserve">:  </w:t>
      </w:r>
      <w:r w:rsidR="00B064A6">
        <w:rPr>
          <w:rFonts w:ascii="Times New Roman" w:eastAsia="Times New Roman" w:hAnsi="Times New Roman"/>
          <w:sz w:val="24"/>
          <w:szCs w:val="24"/>
          <w:lang w:eastAsia="bg-BG" w:bidi="bg-BG"/>
        </w:rPr>
        <w:t>Предложението не е</w:t>
      </w:r>
      <w:r w:rsidR="00B064A6" w:rsidRPr="00B064A6">
        <w:rPr>
          <w:rFonts w:ascii="Times New Roman" w:eastAsia="Times New Roman" w:hAnsi="Times New Roman"/>
          <w:sz w:val="24"/>
          <w:szCs w:val="24"/>
          <w:lang w:eastAsia="bg-BG" w:bidi="bg-BG"/>
        </w:rPr>
        <w:t xml:space="preserve"> предмет на обсъждания проект на наредба.</w:t>
      </w:r>
    </w:p>
    <w:p w:rsidR="00384BE2" w:rsidRDefault="00384BE2" w:rsidP="00445638">
      <w:pPr>
        <w:spacing w:before="100" w:beforeAutospacing="1" w:after="100" w:afterAutospacing="1"/>
        <w:ind w:firstLine="708"/>
        <w:contextualSpacing/>
        <w:jc w:val="both"/>
        <w:rPr>
          <w:rFonts w:ascii="Times New Roman" w:eastAsia="Times New Roman" w:hAnsi="Times New Roman"/>
          <w:sz w:val="24"/>
          <w:szCs w:val="24"/>
          <w:lang w:eastAsia="bg-BG" w:bidi="bg-BG"/>
        </w:rPr>
      </w:pPr>
    </w:p>
    <w:p w:rsidR="00384BE2" w:rsidRDefault="00B064A6" w:rsidP="00384BE2">
      <w:pPr>
        <w:spacing w:before="100" w:beforeAutospacing="1" w:after="100" w:afterAutospacing="1"/>
        <w:ind w:firstLine="708"/>
        <w:contextualSpacing/>
        <w:jc w:val="both"/>
        <w:rPr>
          <w:rFonts w:ascii="Times New Roman" w:eastAsia="Times New Roman" w:hAnsi="Times New Roman"/>
          <w:sz w:val="24"/>
          <w:szCs w:val="24"/>
          <w:lang w:eastAsia="bg-BG" w:bidi="bg-BG"/>
        </w:rPr>
      </w:pPr>
      <w:r>
        <w:rPr>
          <w:rFonts w:ascii="Times New Roman" w:eastAsia="Times New Roman" w:hAnsi="Times New Roman"/>
          <w:sz w:val="24"/>
          <w:szCs w:val="24"/>
          <w:lang w:eastAsia="bg-BG" w:bidi="bg-BG"/>
        </w:rPr>
        <w:t>1</w:t>
      </w:r>
      <w:r w:rsidR="00384BE2">
        <w:rPr>
          <w:rFonts w:ascii="Times New Roman" w:eastAsia="Times New Roman" w:hAnsi="Times New Roman"/>
          <w:sz w:val="24"/>
          <w:szCs w:val="24"/>
          <w:lang w:eastAsia="bg-BG" w:bidi="bg-BG"/>
        </w:rPr>
        <w:t xml:space="preserve">.2. </w:t>
      </w:r>
      <w:r w:rsidRPr="00B064A6">
        <w:rPr>
          <w:rFonts w:ascii="Times New Roman" w:eastAsia="Times New Roman" w:hAnsi="Times New Roman"/>
          <w:sz w:val="24"/>
          <w:szCs w:val="24"/>
          <w:lang w:eastAsia="bg-BG" w:bidi="bg-BG"/>
        </w:rPr>
        <w:t>Да се създаде регистър на фиксираните паркоместа, съдържащ точния адрес, регистрационния номер, марка, модел и цвят на съответния автомобил.</w:t>
      </w:r>
      <w:r w:rsidR="00384BE2" w:rsidRPr="00384BE2">
        <w:rPr>
          <w:rFonts w:ascii="Times New Roman" w:eastAsia="Times New Roman" w:hAnsi="Times New Roman"/>
          <w:sz w:val="24"/>
          <w:szCs w:val="24"/>
          <w:lang w:eastAsia="bg-BG" w:bidi="bg-BG"/>
        </w:rPr>
        <w:t>.</w:t>
      </w:r>
    </w:p>
    <w:p w:rsidR="00384BE2" w:rsidRDefault="00384BE2" w:rsidP="001E3EF0">
      <w:pPr>
        <w:spacing w:before="100" w:beforeAutospacing="1" w:after="100" w:afterAutospacing="1"/>
        <w:ind w:firstLine="708"/>
        <w:contextualSpacing/>
        <w:jc w:val="both"/>
        <w:rPr>
          <w:rFonts w:ascii="Times New Roman" w:eastAsia="Times New Roman" w:hAnsi="Times New Roman"/>
          <w:sz w:val="24"/>
          <w:szCs w:val="24"/>
          <w:lang w:eastAsia="bg-BG" w:bidi="bg-BG"/>
        </w:rPr>
      </w:pPr>
      <w:r>
        <w:rPr>
          <w:rFonts w:ascii="Times New Roman" w:eastAsia="Times New Roman" w:hAnsi="Times New Roman"/>
          <w:sz w:val="24"/>
          <w:szCs w:val="24"/>
          <w:lang w:eastAsia="bg-BG" w:bidi="bg-BG"/>
        </w:rPr>
        <w:t>Предложението не се приема.</w:t>
      </w:r>
    </w:p>
    <w:p w:rsidR="00384BE2" w:rsidRDefault="00384BE2" w:rsidP="00445638">
      <w:pPr>
        <w:spacing w:before="100" w:beforeAutospacing="1" w:after="100" w:afterAutospacing="1"/>
        <w:ind w:firstLine="708"/>
        <w:contextualSpacing/>
        <w:jc w:val="both"/>
        <w:rPr>
          <w:rFonts w:ascii="Times New Roman" w:eastAsia="Times New Roman" w:hAnsi="Times New Roman"/>
          <w:sz w:val="24"/>
          <w:szCs w:val="24"/>
          <w:lang w:eastAsia="bg-BG" w:bidi="bg-BG"/>
        </w:rPr>
      </w:pPr>
      <w:r w:rsidRPr="00384BE2">
        <w:rPr>
          <w:rFonts w:ascii="Times New Roman" w:eastAsia="Times New Roman" w:hAnsi="Times New Roman"/>
          <w:sz w:val="24"/>
          <w:szCs w:val="24"/>
          <w:lang w:eastAsia="bg-BG" w:bidi="bg-BG"/>
        </w:rPr>
        <w:t xml:space="preserve">Обосновка за </w:t>
      </w:r>
      <w:proofErr w:type="spellStart"/>
      <w:r w:rsidRPr="00384BE2">
        <w:rPr>
          <w:rFonts w:ascii="Times New Roman" w:eastAsia="Times New Roman" w:hAnsi="Times New Roman"/>
          <w:sz w:val="24"/>
          <w:szCs w:val="24"/>
          <w:lang w:eastAsia="bg-BG" w:bidi="bg-BG"/>
        </w:rPr>
        <w:t>неприемането</w:t>
      </w:r>
      <w:proofErr w:type="spellEnd"/>
      <w:r w:rsidRPr="00384BE2">
        <w:rPr>
          <w:rFonts w:ascii="Times New Roman" w:eastAsia="Times New Roman" w:hAnsi="Times New Roman"/>
          <w:sz w:val="24"/>
          <w:szCs w:val="24"/>
          <w:lang w:eastAsia="bg-BG" w:bidi="bg-BG"/>
        </w:rPr>
        <w:t xml:space="preserve">:  </w:t>
      </w:r>
      <w:r w:rsidR="00B064A6" w:rsidRPr="00B064A6">
        <w:rPr>
          <w:rFonts w:ascii="Times New Roman" w:eastAsia="Times New Roman" w:hAnsi="Times New Roman"/>
          <w:sz w:val="24"/>
          <w:szCs w:val="24"/>
          <w:lang w:eastAsia="bg-BG" w:bidi="bg-BG"/>
        </w:rPr>
        <w:t>Предложението не е предмет на обсъждания проект на наредба.</w:t>
      </w:r>
    </w:p>
    <w:p w:rsidR="00B064A6" w:rsidRDefault="00B064A6" w:rsidP="00445638">
      <w:pPr>
        <w:spacing w:before="100" w:beforeAutospacing="1" w:after="100" w:afterAutospacing="1"/>
        <w:ind w:firstLine="708"/>
        <w:contextualSpacing/>
        <w:jc w:val="both"/>
        <w:rPr>
          <w:rFonts w:ascii="Times New Roman" w:eastAsia="Times New Roman" w:hAnsi="Times New Roman"/>
          <w:sz w:val="24"/>
          <w:szCs w:val="24"/>
          <w:lang w:eastAsia="bg-BG" w:bidi="bg-BG"/>
        </w:rPr>
      </w:pPr>
    </w:p>
    <w:p w:rsidR="00384BE2" w:rsidRDefault="00B064A6" w:rsidP="00B064A6">
      <w:pPr>
        <w:spacing w:before="100" w:beforeAutospacing="1" w:after="100" w:afterAutospacing="1"/>
        <w:ind w:firstLine="708"/>
        <w:contextualSpacing/>
        <w:jc w:val="both"/>
        <w:rPr>
          <w:rFonts w:ascii="Times New Roman" w:eastAsia="Times New Roman" w:hAnsi="Times New Roman"/>
          <w:sz w:val="24"/>
          <w:szCs w:val="24"/>
          <w:lang w:eastAsia="bg-BG" w:bidi="bg-BG"/>
        </w:rPr>
      </w:pPr>
      <w:r>
        <w:rPr>
          <w:rFonts w:ascii="Times New Roman" w:eastAsia="Times New Roman" w:hAnsi="Times New Roman"/>
          <w:sz w:val="24"/>
          <w:szCs w:val="24"/>
          <w:lang w:eastAsia="bg-BG" w:bidi="bg-BG"/>
        </w:rPr>
        <w:t>1</w:t>
      </w:r>
      <w:r w:rsidR="00384BE2">
        <w:rPr>
          <w:rFonts w:ascii="Times New Roman" w:eastAsia="Times New Roman" w:hAnsi="Times New Roman"/>
          <w:sz w:val="24"/>
          <w:szCs w:val="24"/>
          <w:lang w:eastAsia="bg-BG" w:bidi="bg-BG"/>
        </w:rPr>
        <w:t xml:space="preserve">.3. </w:t>
      </w:r>
      <w:r w:rsidRPr="00B064A6">
        <w:rPr>
          <w:rFonts w:ascii="Times New Roman" w:eastAsia="Times New Roman" w:hAnsi="Times New Roman"/>
          <w:sz w:val="24"/>
          <w:szCs w:val="24"/>
          <w:lang w:eastAsia="bg-BG" w:bidi="bg-BG"/>
        </w:rPr>
        <w:t>И двата регистъра да бъдат публикувани на интернет страниците на Община Бургас и Общински съвет – Бургас.</w:t>
      </w:r>
    </w:p>
    <w:p w:rsidR="00384BE2" w:rsidRDefault="00384BE2" w:rsidP="001E3EF0">
      <w:pPr>
        <w:spacing w:before="100" w:beforeAutospacing="1" w:after="100" w:afterAutospacing="1"/>
        <w:ind w:firstLine="708"/>
        <w:contextualSpacing/>
        <w:jc w:val="both"/>
        <w:rPr>
          <w:rFonts w:ascii="Times New Roman" w:eastAsia="Times New Roman" w:hAnsi="Times New Roman"/>
          <w:sz w:val="24"/>
          <w:szCs w:val="24"/>
          <w:lang w:eastAsia="bg-BG" w:bidi="bg-BG"/>
        </w:rPr>
      </w:pPr>
      <w:r>
        <w:rPr>
          <w:rFonts w:ascii="Times New Roman" w:eastAsia="Times New Roman" w:hAnsi="Times New Roman"/>
          <w:sz w:val="24"/>
          <w:szCs w:val="24"/>
          <w:lang w:eastAsia="bg-BG" w:bidi="bg-BG"/>
        </w:rPr>
        <w:t>Предложението не се приема.</w:t>
      </w:r>
    </w:p>
    <w:p w:rsidR="00B064A6" w:rsidRPr="00B064A6" w:rsidRDefault="00384BE2" w:rsidP="00B064A6">
      <w:pPr>
        <w:spacing w:before="100" w:beforeAutospacing="1" w:after="100" w:afterAutospacing="1"/>
        <w:ind w:firstLine="708"/>
        <w:contextualSpacing/>
        <w:jc w:val="both"/>
        <w:rPr>
          <w:rFonts w:ascii="Times New Roman" w:eastAsia="Times New Roman" w:hAnsi="Times New Roman"/>
          <w:sz w:val="24"/>
          <w:szCs w:val="24"/>
          <w:lang w:eastAsia="bg-BG" w:bidi="bg-BG"/>
        </w:rPr>
      </w:pPr>
      <w:r w:rsidRPr="00384BE2">
        <w:rPr>
          <w:rFonts w:ascii="Times New Roman" w:eastAsia="Times New Roman" w:hAnsi="Times New Roman"/>
          <w:sz w:val="24"/>
          <w:szCs w:val="24"/>
          <w:lang w:eastAsia="bg-BG" w:bidi="bg-BG"/>
        </w:rPr>
        <w:t xml:space="preserve">Обосновка за </w:t>
      </w:r>
      <w:proofErr w:type="spellStart"/>
      <w:r w:rsidRPr="00384BE2">
        <w:rPr>
          <w:rFonts w:ascii="Times New Roman" w:eastAsia="Times New Roman" w:hAnsi="Times New Roman"/>
          <w:sz w:val="24"/>
          <w:szCs w:val="24"/>
          <w:lang w:eastAsia="bg-BG" w:bidi="bg-BG"/>
        </w:rPr>
        <w:t>неприемането</w:t>
      </w:r>
      <w:proofErr w:type="spellEnd"/>
      <w:r w:rsidRPr="00384BE2">
        <w:rPr>
          <w:rFonts w:ascii="Times New Roman" w:eastAsia="Times New Roman" w:hAnsi="Times New Roman"/>
          <w:sz w:val="24"/>
          <w:szCs w:val="24"/>
          <w:lang w:eastAsia="bg-BG" w:bidi="bg-BG"/>
        </w:rPr>
        <w:t xml:space="preserve">:  </w:t>
      </w:r>
      <w:r w:rsidR="00B064A6" w:rsidRPr="00B064A6">
        <w:rPr>
          <w:rFonts w:ascii="Times New Roman" w:eastAsia="Times New Roman" w:hAnsi="Times New Roman"/>
          <w:sz w:val="24"/>
          <w:szCs w:val="24"/>
          <w:lang w:eastAsia="bg-BG" w:bidi="bg-BG"/>
        </w:rPr>
        <w:t>Предложението не е предмет на обсъждания проект на наредба.</w:t>
      </w:r>
    </w:p>
    <w:p w:rsidR="00384BE2" w:rsidRDefault="00384BE2" w:rsidP="00B064A6">
      <w:pPr>
        <w:spacing w:before="100" w:beforeAutospacing="1" w:after="100" w:afterAutospacing="1"/>
        <w:contextualSpacing/>
        <w:jc w:val="both"/>
        <w:rPr>
          <w:rFonts w:ascii="Times New Roman" w:eastAsia="Times New Roman" w:hAnsi="Times New Roman"/>
          <w:sz w:val="24"/>
          <w:szCs w:val="24"/>
          <w:lang w:eastAsia="bg-BG" w:bidi="bg-BG"/>
        </w:rPr>
      </w:pPr>
    </w:p>
    <w:p w:rsidR="00384BE2" w:rsidRDefault="00B064A6" w:rsidP="00B91AA8">
      <w:pPr>
        <w:spacing w:before="100" w:beforeAutospacing="1" w:after="100" w:afterAutospacing="1"/>
        <w:ind w:firstLine="708"/>
        <w:contextualSpacing/>
        <w:jc w:val="both"/>
        <w:rPr>
          <w:rFonts w:ascii="Times New Roman" w:eastAsia="Times New Roman" w:hAnsi="Times New Roman"/>
          <w:sz w:val="24"/>
          <w:szCs w:val="24"/>
          <w:lang w:eastAsia="bg-BG" w:bidi="bg-BG"/>
        </w:rPr>
      </w:pPr>
      <w:r>
        <w:rPr>
          <w:rFonts w:ascii="Times New Roman" w:eastAsia="Times New Roman" w:hAnsi="Times New Roman"/>
          <w:sz w:val="24"/>
          <w:szCs w:val="24"/>
          <w:lang w:eastAsia="bg-BG" w:bidi="bg-BG"/>
        </w:rPr>
        <w:t>1</w:t>
      </w:r>
      <w:r w:rsidR="00384BE2">
        <w:rPr>
          <w:rFonts w:ascii="Times New Roman" w:eastAsia="Times New Roman" w:hAnsi="Times New Roman"/>
          <w:sz w:val="24"/>
          <w:szCs w:val="24"/>
          <w:lang w:eastAsia="bg-BG" w:bidi="bg-BG"/>
        </w:rPr>
        <w:t xml:space="preserve">.4. </w:t>
      </w:r>
      <w:r w:rsidR="00B91AA8" w:rsidRPr="00B91AA8">
        <w:rPr>
          <w:rFonts w:ascii="Times New Roman" w:eastAsia="Times New Roman" w:hAnsi="Times New Roman"/>
          <w:sz w:val="24"/>
          <w:szCs w:val="24"/>
          <w:lang w:eastAsia="bg-BG" w:bidi="bg-BG"/>
        </w:rPr>
        <w:t>Глава първа да бъде отменена.</w:t>
      </w:r>
    </w:p>
    <w:p w:rsidR="00B91AA8" w:rsidRDefault="00B91AA8" w:rsidP="00384BE2">
      <w:pPr>
        <w:spacing w:before="100" w:beforeAutospacing="1" w:after="100" w:afterAutospacing="1"/>
        <w:ind w:firstLine="708"/>
        <w:contextualSpacing/>
        <w:jc w:val="both"/>
        <w:rPr>
          <w:rFonts w:ascii="Times New Roman" w:eastAsia="Times New Roman" w:hAnsi="Times New Roman"/>
          <w:sz w:val="24"/>
          <w:szCs w:val="24"/>
          <w:lang w:eastAsia="bg-BG" w:bidi="bg-BG"/>
        </w:rPr>
      </w:pPr>
      <w:r>
        <w:rPr>
          <w:rFonts w:ascii="Times New Roman" w:eastAsia="Times New Roman" w:hAnsi="Times New Roman"/>
          <w:sz w:val="24"/>
          <w:szCs w:val="24"/>
          <w:lang w:eastAsia="bg-BG" w:bidi="bg-BG"/>
        </w:rPr>
        <w:t xml:space="preserve">Предложението не се приема, но се предлагат изменения в Глава първа. С оглед спазване изискванията на </w:t>
      </w:r>
      <w:r w:rsidRPr="00B91AA8">
        <w:rPr>
          <w:rFonts w:ascii="Times New Roman" w:eastAsia="Times New Roman" w:hAnsi="Times New Roman"/>
          <w:sz w:val="24"/>
          <w:szCs w:val="24"/>
          <w:lang w:eastAsia="bg-BG" w:bidi="bg-BG"/>
        </w:rPr>
        <w:t>Наредба № РД-02-20-2 от 26 януари 2021 г. за определяне на изискванията за достъпност и универсален дизайн на елементите на достъпната среда в урбанизираната територия и на сградите и съоръженията</w:t>
      </w:r>
      <w:r>
        <w:rPr>
          <w:rFonts w:ascii="Times New Roman" w:eastAsia="Times New Roman" w:hAnsi="Times New Roman"/>
          <w:sz w:val="24"/>
          <w:szCs w:val="24"/>
          <w:lang w:eastAsia="bg-BG" w:bidi="bg-BG"/>
        </w:rPr>
        <w:t>,</w:t>
      </w:r>
      <w:r w:rsidRPr="00B91AA8">
        <w:rPr>
          <w:rFonts w:ascii="Times New Roman" w:eastAsia="Times New Roman" w:hAnsi="Times New Roman"/>
          <w:sz w:val="24"/>
          <w:szCs w:val="24"/>
          <w:lang w:eastAsia="bg-BG" w:bidi="bg-BG"/>
        </w:rPr>
        <w:t xml:space="preserve"> влязла в сила от 13.03.2021 г. </w:t>
      </w:r>
      <w:r>
        <w:rPr>
          <w:rFonts w:ascii="Times New Roman" w:eastAsia="Times New Roman" w:hAnsi="Times New Roman"/>
          <w:sz w:val="24"/>
          <w:szCs w:val="24"/>
          <w:lang w:eastAsia="bg-BG" w:bidi="bg-BG"/>
        </w:rPr>
        <w:t>се предлагат следните изменения:</w:t>
      </w:r>
    </w:p>
    <w:p w:rsidR="00B91AA8" w:rsidRPr="00B91AA8" w:rsidRDefault="00B91AA8" w:rsidP="00B91AA8">
      <w:pPr>
        <w:spacing w:before="100" w:beforeAutospacing="1" w:after="100" w:afterAutospacing="1"/>
        <w:ind w:firstLine="708"/>
        <w:contextualSpacing/>
        <w:jc w:val="both"/>
        <w:rPr>
          <w:rFonts w:ascii="Times New Roman" w:eastAsia="Times New Roman" w:hAnsi="Times New Roman"/>
          <w:sz w:val="24"/>
          <w:szCs w:val="24"/>
          <w:lang w:eastAsia="bg-BG" w:bidi="bg-BG"/>
        </w:rPr>
      </w:pPr>
      <w:r w:rsidRPr="00B91AA8">
        <w:rPr>
          <w:rFonts w:ascii="Times New Roman" w:eastAsia="Times New Roman" w:hAnsi="Times New Roman"/>
          <w:sz w:val="24"/>
          <w:szCs w:val="24"/>
          <w:lang w:eastAsia="bg-BG" w:bidi="bg-BG"/>
        </w:rPr>
        <w:t>В чл. 5, т. 2 се създава нова б. „а“ със следния текст: „а) най-малко 1 (едно) място в паркингите с до 10 места.“;</w:t>
      </w:r>
    </w:p>
    <w:p w:rsidR="00B91AA8" w:rsidRPr="00B91AA8" w:rsidRDefault="00B91AA8" w:rsidP="00B91AA8">
      <w:pPr>
        <w:spacing w:before="100" w:beforeAutospacing="1" w:after="100" w:afterAutospacing="1"/>
        <w:ind w:firstLine="708"/>
        <w:contextualSpacing/>
        <w:jc w:val="both"/>
        <w:rPr>
          <w:rFonts w:ascii="Times New Roman" w:eastAsia="Times New Roman" w:hAnsi="Times New Roman"/>
          <w:sz w:val="24"/>
          <w:szCs w:val="24"/>
          <w:lang w:eastAsia="bg-BG" w:bidi="bg-BG"/>
        </w:rPr>
      </w:pPr>
      <w:r w:rsidRPr="00B91AA8">
        <w:rPr>
          <w:rFonts w:ascii="Times New Roman" w:eastAsia="Times New Roman" w:hAnsi="Times New Roman"/>
          <w:sz w:val="24"/>
          <w:szCs w:val="24"/>
          <w:lang w:eastAsia="bg-BG" w:bidi="bg-BG"/>
        </w:rPr>
        <w:t>Чл. 5, т. 2, б. „а“ става б. „б“ и придобива следният текст: „б) най-малко 2 (две) места в паркингите с до 30 места.“;</w:t>
      </w:r>
    </w:p>
    <w:p w:rsidR="00B91AA8" w:rsidRPr="00B91AA8" w:rsidRDefault="00B91AA8" w:rsidP="00B91AA8">
      <w:pPr>
        <w:spacing w:before="100" w:beforeAutospacing="1" w:after="100" w:afterAutospacing="1"/>
        <w:ind w:firstLine="708"/>
        <w:contextualSpacing/>
        <w:jc w:val="both"/>
        <w:rPr>
          <w:rFonts w:ascii="Times New Roman" w:eastAsia="Times New Roman" w:hAnsi="Times New Roman"/>
          <w:sz w:val="24"/>
          <w:szCs w:val="24"/>
          <w:lang w:eastAsia="bg-BG" w:bidi="bg-BG"/>
        </w:rPr>
      </w:pPr>
      <w:r w:rsidRPr="00B91AA8">
        <w:rPr>
          <w:rFonts w:ascii="Times New Roman" w:eastAsia="Times New Roman" w:hAnsi="Times New Roman"/>
          <w:sz w:val="24"/>
          <w:szCs w:val="24"/>
          <w:lang w:eastAsia="bg-BG" w:bidi="bg-BG"/>
        </w:rPr>
        <w:t>В чл.5, т.2, б. „б“ става б. „в“;</w:t>
      </w:r>
    </w:p>
    <w:p w:rsidR="00384BE2" w:rsidRDefault="00B91AA8" w:rsidP="00B91AA8">
      <w:pPr>
        <w:spacing w:before="100" w:beforeAutospacing="1" w:after="100" w:afterAutospacing="1"/>
        <w:ind w:firstLine="708"/>
        <w:contextualSpacing/>
        <w:jc w:val="both"/>
        <w:rPr>
          <w:rFonts w:ascii="Times New Roman" w:eastAsia="Times New Roman" w:hAnsi="Times New Roman"/>
          <w:sz w:val="24"/>
          <w:szCs w:val="24"/>
          <w:lang w:eastAsia="bg-BG" w:bidi="bg-BG"/>
        </w:rPr>
      </w:pPr>
      <w:r w:rsidRPr="00B91AA8">
        <w:rPr>
          <w:rFonts w:ascii="Times New Roman" w:eastAsia="Times New Roman" w:hAnsi="Times New Roman"/>
          <w:sz w:val="24"/>
          <w:szCs w:val="24"/>
          <w:lang w:eastAsia="bg-BG" w:bidi="bg-BG"/>
        </w:rPr>
        <w:t>В чл.5, т.2, б. „в“ става б. „г“.</w:t>
      </w:r>
    </w:p>
    <w:p w:rsidR="00B91AA8" w:rsidRDefault="00B91AA8" w:rsidP="00B91AA8">
      <w:pPr>
        <w:spacing w:before="100" w:beforeAutospacing="1" w:after="100" w:afterAutospacing="1"/>
        <w:ind w:firstLine="708"/>
        <w:contextualSpacing/>
        <w:jc w:val="both"/>
        <w:rPr>
          <w:rFonts w:ascii="Times New Roman" w:eastAsia="Times New Roman" w:hAnsi="Times New Roman"/>
          <w:sz w:val="24"/>
          <w:szCs w:val="24"/>
          <w:lang w:eastAsia="bg-BG" w:bidi="bg-BG"/>
        </w:rPr>
      </w:pPr>
    </w:p>
    <w:p w:rsidR="00593594" w:rsidRPr="00593594" w:rsidRDefault="00B91AA8" w:rsidP="00593594">
      <w:pPr>
        <w:spacing w:before="100" w:beforeAutospacing="1" w:after="100" w:afterAutospacing="1"/>
        <w:ind w:firstLine="708"/>
        <w:contextualSpacing/>
        <w:jc w:val="both"/>
        <w:rPr>
          <w:rFonts w:ascii="Times New Roman" w:eastAsia="Times New Roman" w:hAnsi="Times New Roman"/>
          <w:sz w:val="24"/>
          <w:szCs w:val="24"/>
          <w:lang w:eastAsia="bg-BG" w:bidi="bg-BG"/>
        </w:rPr>
      </w:pPr>
      <w:r>
        <w:rPr>
          <w:rFonts w:ascii="Times New Roman" w:eastAsia="Times New Roman" w:hAnsi="Times New Roman"/>
          <w:sz w:val="24"/>
          <w:szCs w:val="24"/>
          <w:lang w:eastAsia="bg-BG" w:bidi="bg-BG"/>
        </w:rPr>
        <w:t>1.5.</w:t>
      </w:r>
      <w:r w:rsidR="00593594">
        <w:rPr>
          <w:rFonts w:ascii="Times New Roman" w:eastAsia="Times New Roman" w:hAnsi="Times New Roman"/>
          <w:sz w:val="24"/>
          <w:szCs w:val="24"/>
          <w:lang w:eastAsia="bg-BG" w:bidi="bg-BG"/>
        </w:rPr>
        <w:t xml:space="preserve"> </w:t>
      </w:r>
      <w:r w:rsidR="00593594" w:rsidRPr="00593594">
        <w:rPr>
          <w:rFonts w:ascii="Times New Roman" w:eastAsia="Times New Roman" w:hAnsi="Times New Roman"/>
          <w:sz w:val="24"/>
          <w:szCs w:val="24"/>
          <w:lang w:eastAsia="bg-BG" w:bidi="bg-BG"/>
        </w:rPr>
        <w:t xml:space="preserve">В чл. 6, т. 1 думите „в следствие на увреждане не може да се придвижва без използването на инвалидна количка, ортопедични апарати, външни протези, не е в състояние да заема изправено положение на тялото без използването на посочените медицински изделия и има трайно оформен функционален дефицит на стоежа, </w:t>
      </w:r>
      <w:r w:rsidR="00593594" w:rsidRPr="00593594">
        <w:rPr>
          <w:rFonts w:ascii="Times New Roman" w:eastAsia="Times New Roman" w:hAnsi="Times New Roman"/>
          <w:sz w:val="24"/>
          <w:szCs w:val="24"/>
          <w:lang w:eastAsia="bg-BG" w:bidi="bg-BG"/>
        </w:rPr>
        <w:lastRenderedPageBreak/>
        <w:t>придвижването или издръжливостта." Се заменят с „има право да кандидатства по Компонент 2 на НП за достъпна жилищна среда и лична мобилност.</w:t>
      </w:r>
    </w:p>
    <w:p w:rsidR="00593594" w:rsidRPr="00593594" w:rsidRDefault="00593594" w:rsidP="001E3EF0">
      <w:pPr>
        <w:spacing w:before="100" w:beforeAutospacing="1" w:after="100" w:afterAutospacing="1"/>
        <w:ind w:firstLine="708"/>
        <w:contextualSpacing/>
        <w:jc w:val="both"/>
        <w:rPr>
          <w:rFonts w:ascii="Times New Roman" w:eastAsia="Times New Roman" w:hAnsi="Times New Roman"/>
          <w:sz w:val="24"/>
          <w:szCs w:val="24"/>
          <w:lang w:eastAsia="bg-BG" w:bidi="bg-BG"/>
        </w:rPr>
      </w:pPr>
      <w:r w:rsidRPr="00593594">
        <w:rPr>
          <w:rFonts w:ascii="Times New Roman" w:eastAsia="Times New Roman" w:hAnsi="Times New Roman"/>
          <w:sz w:val="24"/>
          <w:szCs w:val="24"/>
          <w:lang w:eastAsia="bg-BG" w:bidi="bg-BG"/>
        </w:rPr>
        <w:t>Предложението не се приема.</w:t>
      </w:r>
    </w:p>
    <w:p w:rsidR="00B91AA8" w:rsidRDefault="00593594" w:rsidP="00593594">
      <w:pPr>
        <w:spacing w:before="100" w:beforeAutospacing="1" w:after="100" w:afterAutospacing="1"/>
        <w:ind w:firstLine="708"/>
        <w:contextualSpacing/>
        <w:jc w:val="both"/>
        <w:rPr>
          <w:rFonts w:ascii="Times New Roman" w:eastAsia="Times New Roman" w:hAnsi="Times New Roman"/>
          <w:sz w:val="24"/>
          <w:szCs w:val="24"/>
          <w:lang w:eastAsia="bg-BG" w:bidi="bg-BG"/>
        </w:rPr>
      </w:pPr>
      <w:r w:rsidRPr="00593594">
        <w:rPr>
          <w:rFonts w:ascii="Times New Roman" w:eastAsia="Times New Roman" w:hAnsi="Times New Roman"/>
          <w:sz w:val="24"/>
          <w:szCs w:val="24"/>
          <w:lang w:eastAsia="bg-BG" w:bidi="bg-BG"/>
        </w:rPr>
        <w:t xml:space="preserve">Обосновка за </w:t>
      </w:r>
      <w:proofErr w:type="spellStart"/>
      <w:r w:rsidRPr="00593594">
        <w:rPr>
          <w:rFonts w:ascii="Times New Roman" w:eastAsia="Times New Roman" w:hAnsi="Times New Roman"/>
          <w:sz w:val="24"/>
          <w:szCs w:val="24"/>
          <w:lang w:eastAsia="bg-BG" w:bidi="bg-BG"/>
        </w:rPr>
        <w:t>неприемането</w:t>
      </w:r>
      <w:proofErr w:type="spellEnd"/>
      <w:r w:rsidRPr="00593594">
        <w:rPr>
          <w:rFonts w:ascii="Times New Roman" w:eastAsia="Times New Roman" w:hAnsi="Times New Roman"/>
          <w:sz w:val="24"/>
          <w:szCs w:val="24"/>
          <w:lang w:eastAsia="bg-BG" w:bidi="bg-BG"/>
        </w:rPr>
        <w:t xml:space="preserve">:  </w:t>
      </w:r>
      <w:r>
        <w:rPr>
          <w:rFonts w:ascii="Times New Roman" w:eastAsia="Times New Roman" w:hAnsi="Times New Roman"/>
          <w:sz w:val="24"/>
          <w:szCs w:val="24"/>
          <w:lang w:eastAsia="bg-BG" w:bidi="bg-BG"/>
        </w:rPr>
        <w:t>П</w:t>
      </w:r>
      <w:r w:rsidRPr="00593594">
        <w:rPr>
          <w:rFonts w:ascii="Times New Roman" w:eastAsia="Times New Roman" w:hAnsi="Times New Roman"/>
          <w:sz w:val="24"/>
          <w:szCs w:val="24"/>
          <w:lang w:eastAsia="bg-BG" w:bidi="bg-BG"/>
        </w:rPr>
        <w:t>редложението вече е било обект на разглеждане п</w:t>
      </w:r>
      <w:r>
        <w:rPr>
          <w:rFonts w:ascii="Times New Roman" w:eastAsia="Times New Roman" w:hAnsi="Times New Roman"/>
          <w:sz w:val="24"/>
          <w:szCs w:val="24"/>
          <w:lang w:eastAsia="bg-BG" w:bidi="bg-BG"/>
        </w:rPr>
        <w:t>о предходен проект на Наредбата и не е било прието, тъй като предложението</w:t>
      </w:r>
      <w:r w:rsidRPr="00593594">
        <w:rPr>
          <w:rFonts w:ascii="Times New Roman" w:eastAsia="Times New Roman" w:hAnsi="Times New Roman"/>
          <w:sz w:val="24"/>
          <w:szCs w:val="24"/>
          <w:lang w:eastAsia="bg-BG" w:bidi="bg-BG"/>
        </w:rPr>
        <w:t xml:space="preserve"> има дискриминационен характер.</w:t>
      </w:r>
    </w:p>
    <w:p w:rsidR="00593594" w:rsidRDefault="00593594" w:rsidP="00593594">
      <w:pPr>
        <w:spacing w:before="100" w:beforeAutospacing="1" w:after="100" w:afterAutospacing="1"/>
        <w:ind w:firstLine="708"/>
        <w:contextualSpacing/>
        <w:jc w:val="both"/>
        <w:rPr>
          <w:rFonts w:ascii="Times New Roman" w:eastAsia="Times New Roman" w:hAnsi="Times New Roman"/>
          <w:sz w:val="24"/>
          <w:szCs w:val="24"/>
          <w:lang w:eastAsia="bg-BG" w:bidi="bg-BG"/>
        </w:rPr>
      </w:pPr>
    </w:p>
    <w:p w:rsidR="00593594" w:rsidRDefault="00593594" w:rsidP="00593594">
      <w:pPr>
        <w:spacing w:before="100" w:beforeAutospacing="1" w:after="100" w:afterAutospacing="1"/>
        <w:ind w:firstLine="708"/>
        <w:contextualSpacing/>
        <w:jc w:val="both"/>
        <w:rPr>
          <w:rFonts w:ascii="Times New Roman" w:eastAsia="Times New Roman" w:hAnsi="Times New Roman"/>
          <w:sz w:val="24"/>
          <w:szCs w:val="24"/>
          <w:lang w:eastAsia="bg-BG" w:bidi="bg-BG"/>
        </w:rPr>
      </w:pPr>
      <w:r>
        <w:rPr>
          <w:rFonts w:ascii="Times New Roman" w:eastAsia="Times New Roman" w:hAnsi="Times New Roman"/>
          <w:sz w:val="24"/>
          <w:szCs w:val="24"/>
          <w:lang w:eastAsia="bg-BG" w:bidi="bg-BG"/>
        </w:rPr>
        <w:t xml:space="preserve">1.6. </w:t>
      </w:r>
      <w:r w:rsidRPr="00593594">
        <w:rPr>
          <w:rFonts w:ascii="Times New Roman" w:eastAsia="Times New Roman" w:hAnsi="Times New Roman"/>
          <w:sz w:val="24"/>
          <w:szCs w:val="24"/>
          <w:lang w:eastAsia="bg-BG" w:bidi="bg-BG"/>
        </w:rPr>
        <w:t>Към чл. 6, т. 5 се добавят 2 нови подточки: Протокол от решение на общо събрание на етажната собственост за съгласие за обособяване на подобно паркомясто; Писмо за подкрепа от Дирекция „Социално подпомагане“ за допустимост по К2 на НПДЖСЛМ.</w:t>
      </w:r>
    </w:p>
    <w:p w:rsidR="00593594" w:rsidRPr="00593594" w:rsidRDefault="00593594" w:rsidP="00593594">
      <w:pPr>
        <w:spacing w:before="100" w:beforeAutospacing="1" w:after="100" w:afterAutospacing="1"/>
        <w:ind w:firstLine="708"/>
        <w:contextualSpacing/>
        <w:jc w:val="both"/>
        <w:rPr>
          <w:rFonts w:ascii="Times New Roman" w:eastAsia="Times New Roman" w:hAnsi="Times New Roman"/>
          <w:sz w:val="24"/>
          <w:szCs w:val="24"/>
          <w:lang w:eastAsia="bg-BG" w:bidi="bg-BG"/>
        </w:rPr>
      </w:pPr>
      <w:r w:rsidRPr="00593594">
        <w:rPr>
          <w:rFonts w:ascii="Times New Roman" w:eastAsia="Times New Roman" w:hAnsi="Times New Roman"/>
          <w:sz w:val="24"/>
          <w:szCs w:val="24"/>
          <w:lang w:eastAsia="bg-BG" w:bidi="bg-BG"/>
        </w:rPr>
        <w:t>Предложението не се приема.</w:t>
      </w:r>
    </w:p>
    <w:p w:rsidR="00593594" w:rsidRDefault="00593594" w:rsidP="00593594">
      <w:pPr>
        <w:spacing w:before="100" w:beforeAutospacing="1" w:after="100" w:afterAutospacing="1"/>
        <w:ind w:firstLine="708"/>
        <w:contextualSpacing/>
        <w:jc w:val="both"/>
        <w:rPr>
          <w:rFonts w:ascii="Times New Roman" w:eastAsia="Times New Roman" w:hAnsi="Times New Roman"/>
          <w:sz w:val="24"/>
          <w:szCs w:val="24"/>
          <w:lang w:eastAsia="bg-BG" w:bidi="bg-BG"/>
        </w:rPr>
      </w:pPr>
      <w:r w:rsidRPr="00593594">
        <w:rPr>
          <w:rFonts w:ascii="Times New Roman" w:eastAsia="Times New Roman" w:hAnsi="Times New Roman"/>
          <w:sz w:val="24"/>
          <w:szCs w:val="24"/>
          <w:lang w:eastAsia="bg-BG" w:bidi="bg-BG"/>
        </w:rPr>
        <w:t xml:space="preserve">Обосновка за </w:t>
      </w:r>
      <w:proofErr w:type="spellStart"/>
      <w:r w:rsidRPr="00593594">
        <w:rPr>
          <w:rFonts w:ascii="Times New Roman" w:eastAsia="Times New Roman" w:hAnsi="Times New Roman"/>
          <w:sz w:val="24"/>
          <w:szCs w:val="24"/>
          <w:lang w:eastAsia="bg-BG" w:bidi="bg-BG"/>
        </w:rPr>
        <w:t>неприемането</w:t>
      </w:r>
      <w:proofErr w:type="spellEnd"/>
      <w:r w:rsidRPr="00593594">
        <w:rPr>
          <w:rFonts w:ascii="Times New Roman" w:eastAsia="Times New Roman" w:hAnsi="Times New Roman"/>
          <w:sz w:val="24"/>
          <w:szCs w:val="24"/>
          <w:lang w:eastAsia="bg-BG" w:bidi="bg-BG"/>
        </w:rPr>
        <w:t>:  Предложението вече е било обект на разглеждане по предходен проект на Наредбата и не е било прието,</w:t>
      </w:r>
      <w:r>
        <w:rPr>
          <w:rFonts w:ascii="Times New Roman" w:eastAsia="Times New Roman" w:hAnsi="Times New Roman"/>
          <w:sz w:val="24"/>
          <w:szCs w:val="24"/>
          <w:lang w:eastAsia="bg-BG" w:bidi="bg-BG"/>
        </w:rPr>
        <w:t xml:space="preserve"> с мотив, че в</w:t>
      </w:r>
      <w:r w:rsidRPr="00593594">
        <w:rPr>
          <w:rFonts w:ascii="Times New Roman" w:eastAsia="Times New Roman" w:hAnsi="Times New Roman"/>
          <w:sz w:val="24"/>
          <w:szCs w:val="24"/>
          <w:lang w:eastAsia="bg-BG" w:bidi="bg-BG"/>
        </w:rPr>
        <w:t xml:space="preserve"> правомощието на общински съвет е като собственик и управляващ пътя в населеното място да определя реда и начина за обособяване на паркоместа.</w:t>
      </w:r>
    </w:p>
    <w:p w:rsidR="00593594" w:rsidRDefault="00593594" w:rsidP="00593594">
      <w:pPr>
        <w:spacing w:before="100" w:beforeAutospacing="1" w:after="100" w:afterAutospacing="1"/>
        <w:ind w:firstLine="708"/>
        <w:contextualSpacing/>
        <w:jc w:val="both"/>
        <w:rPr>
          <w:rFonts w:ascii="Times New Roman" w:eastAsia="Times New Roman" w:hAnsi="Times New Roman"/>
          <w:sz w:val="24"/>
          <w:szCs w:val="24"/>
          <w:lang w:eastAsia="bg-BG" w:bidi="bg-BG"/>
        </w:rPr>
      </w:pPr>
    </w:p>
    <w:p w:rsidR="00593594" w:rsidRPr="00593594" w:rsidRDefault="00593594" w:rsidP="00593594">
      <w:pPr>
        <w:spacing w:before="100" w:beforeAutospacing="1" w:after="100" w:afterAutospacing="1"/>
        <w:ind w:firstLine="708"/>
        <w:contextualSpacing/>
        <w:jc w:val="both"/>
        <w:rPr>
          <w:rFonts w:ascii="Times New Roman" w:eastAsia="Times New Roman" w:hAnsi="Times New Roman"/>
          <w:sz w:val="24"/>
          <w:szCs w:val="24"/>
          <w:lang w:eastAsia="bg-BG" w:bidi="bg-BG"/>
        </w:rPr>
      </w:pPr>
      <w:r>
        <w:rPr>
          <w:rFonts w:ascii="Times New Roman" w:eastAsia="Times New Roman" w:hAnsi="Times New Roman"/>
          <w:sz w:val="24"/>
          <w:szCs w:val="24"/>
          <w:lang w:eastAsia="bg-BG" w:bidi="bg-BG"/>
        </w:rPr>
        <w:t xml:space="preserve">1.7. </w:t>
      </w:r>
      <w:r w:rsidRPr="00593594">
        <w:rPr>
          <w:rFonts w:ascii="Times New Roman" w:eastAsia="Times New Roman" w:hAnsi="Times New Roman"/>
          <w:sz w:val="24"/>
          <w:szCs w:val="24"/>
          <w:lang w:eastAsia="bg-BG" w:bidi="bg-BG"/>
        </w:rPr>
        <w:t>В чл. 6, т. 6 да отпадне срокът от 3 /три/ години.</w:t>
      </w:r>
    </w:p>
    <w:p w:rsidR="00593594" w:rsidRPr="00593594" w:rsidRDefault="00593594" w:rsidP="001E3EF0">
      <w:pPr>
        <w:spacing w:before="100" w:beforeAutospacing="1" w:after="100" w:afterAutospacing="1"/>
        <w:ind w:firstLine="708"/>
        <w:contextualSpacing/>
        <w:jc w:val="both"/>
        <w:rPr>
          <w:rFonts w:ascii="Times New Roman" w:eastAsia="Times New Roman" w:hAnsi="Times New Roman"/>
          <w:sz w:val="24"/>
          <w:szCs w:val="24"/>
          <w:lang w:eastAsia="bg-BG" w:bidi="bg-BG"/>
        </w:rPr>
      </w:pPr>
      <w:r w:rsidRPr="00593594">
        <w:rPr>
          <w:rFonts w:ascii="Times New Roman" w:eastAsia="Times New Roman" w:hAnsi="Times New Roman"/>
          <w:sz w:val="24"/>
          <w:szCs w:val="24"/>
          <w:lang w:eastAsia="bg-BG" w:bidi="bg-BG"/>
        </w:rPr>
        <w:t>Предложението не се приема.</w:t>
      </w:r>
    </w:p>
    <w:p w:rsidR="00593594" w:rsidRDefault="00593594" w:rsidP="00593594">
      <w:pPr>
        <w:spacing w:before="100" w:beforeAutospacing="1" w:after="100" w:afterAutospacing="1"/>
        <w:ind w:firstLine="708"/>
        <w:contextualSpacing/>
        <w:jc w:val="both"/>
        <w:rPr>
          <w:rFonts w:ascii="Times New Roman" w:eastAsia="Times New Roman" w:hAnsi="Times New Roman"/>
          <w:sz w:val="24"/>
          <w:szCs w:val="24"/>
          <w:lang w:eastAsia="bg-BG" w:bidi="bg-BG"/>
        </w:rPr>
      </w:pPr>
      <w:r w:rsidRPr="00593594">
        <w:rPr>
          <w:rFonts w:ascii="Times New Roman" w:eastAsia="Times New Roman" w:hAnsi="Times New Roman"/>
          <w:sz w:val="24"/>
          <w:szCs w:val="24"/>
          <w:lang w:eastAsia="bg-BG" w:bidi="bg-BG"/>
        </w:rPr>
        <w:t xml:space="preserve">Обосновка за </w:t>
      </w:r>
      <w:proofErr w:type="spellStart"/>
      <w:r w:rsidRPr="00593594">
        <w:rPr>
          <w:rFonts w:ascii="Times New Roman" w:eastAsia="Times New Roman" w:hAnsi="Times New Roman"/>
          <w:sz w:val="24"/>
          <w:szCs w:val="24"/>
          <w:lang w:eastAsia="bg-BG" w:bidi="bg-BG"/>
        </w:rPr>
        <w:t>неприемането</w:t>
      </w:r>
      <w:proofErr w:type="spellEnd"/>
      <w:r w:rsidRPr="00593594">
        <w:rPr>
          <w:rFonts w:ascii="Times New Roman" w:eastAsia="Times New Roman" w:hAnsi="Times New Roman"/>
          <w:sz w:val="24"/>
          <w:szCs w:val="24"/>
          <w:lang w:eastAsia="bg-BG" w:bidi="bg-BG"/>
        </w:rPr>
        <w:t>:  Предложението вече е било обект на разглеждане по предходен проект на Наредбата и не е било прието, с мотив</w:t>
      </w:r>
      <w:r>
        <w:rPr>
          <w:rFonts w:ascii="Times New Roman" w:eastAsia="Times New Roman" w:hAnsi="Times New Roman"/>
          <w:sz w:val="24"/>
          <w:szCs w:val="24"/>
          <w:lang w:eastAsia="bg-BG" w:bidi="bg-BG"/>
        </w:rPr>
        <w:t>, че в</w:t>
      </w:r>
      <w:r w:rsidRPr="00593594">
        <w:rPr>
          <w:rFonts w:ascii="Times New Roman" w:eastAsia="Times New Roman" w:hAnsi="Times New Roman"/>
          <w:sz w:val="24"/>
          <w:szCs w:val="24"/>
          <w:lang w:eastAsia="bg-BG" w:bidi="bg-BG"/>
        </w:rPr>
        <w:t>секи един документ има срок на валидност.</w:t>
      </w:r>
    </w:p>
    <w:p w:rsidR="00593594" w:rsidRDefault="00593594" w:rsidP="00593594">
      <w:pPr>
        <w:spacing w:before="100" w:beforeAutospacing="1" w:after="100" w:afterAutospacing="1"/>
        <w:ind w:firstLine="708"/>
        <w:contextualSpacing/>
        <w:jc w:val="both"/>
        <w:rPr>
          <w:rFonts w:ascii="Times New Roman" w:eastAsia="Times New Roman" w:hAnsi="Times New Roman"/>
          <w:sz w:val="24"/>
          <w:szCs w:val="24"/>
          <w:lang w:eastAsia="bg-BG" w:bidi="bg-BG"/>
        </w:rPr>
      </w:pPr>
    </w:p>
    <w:p w:rsidR="00384BE2" w:rsidRDefault="00B91AA8" w:rsidP="00384BE2">
      <w:pPr>
        <w:spacing w:before="100" w:beforeAutospacing="1" w:after="100" w:afterAutospacing="1"/>
        <w:ind w:firstLine="708"/>
        <w:contextualSpacing/>
        <w:jc w:val="both"/>
        <w:rPr>
          <w:rFonts w:ascii="Times New Roman" w:eastAsia="Times New Roman" w:hAnsi="Times New Roman"/>
          <w:sz w:val="24"/>
          <w:szCs w:val="24"/>
          <w:lang w:eastAsia="bg-BG" w:bidi="bg-BG"/>
        </w:rPr>
      </w:pPr>
      <w:r>
        <w:rPr>
          <w:rFonts w:ascii="Times New Roman" w:eastAsia="Times New Roman" w:hAnsi="Times New Roman"/>
          <w:sz w:val="24"/>
          <w:szCs w:val="24"/>
          <w:lang w:eastAsia="bg-BG" w:bidi="bg-BG"/>
        </w:rPr>
        <w:t>1</w:t>
      </w:r>
      <w:r w:rsidR="00593594">
        <w:rPr>
          <w:rFonts w:ascii="Times New Roman" w:eastAsia="Times New Roman" w:hAnsi="Times New Roman"/>
          <w:sz w:val="24"/>
          <w:szCs w:val="24"/>
          <w:lang w:eastAsia="bg-BG" w:bidi="bg-BG"/>
        </w:rPr>
        <w:t>.8</w:t>
      </w:r>
      <w:r w:rsidR="00384BE2">
        <w:rPr>
          <w:rFonts w:ascii="Times New Roman" w:eastAsia="Times New Roman" w:hAnsi="Times New Roman"/>
          <w:sz w:val="24"/>
          <w:szCs w:val="24"/>
          <w:lang w:eastAsia="bg-BG" w:bidi="bg-BG"/>
        </w:rPr>
        <w:t>.</w:t>
      </w:r>
      <w:r w:rsidR="00384BE2" w:rsidRPr="00384BE2">
        <w:rPr>
          <w:rFonts w:ascii="Times New Roman" w:eastAsia="Times New Roman" w:hAnsi="Times New Roman"/>
          <w:i/>
          <w:sz w:val="24"/>
          <w:szCs w:val="24"/>
          <w:lang w:eastAsia="bg-BG"/>
        </w:rPr>
        <w:t xml:space="preserve"> </w:t>
      </w:r>
      <w:r w:rsidR="00384BE2" w:rsidRPr="00384BE2">
        <w:rPr>
          <w:rFonts w:ascii="Times New Roman" w:eastAsia="Times New Roman" w:hAnsi="Times New Roman"/>
          <w:sz w:val="24"/>
          <w:szCs w:val="24"/>
          <w:lang w:eastAsia="bg-BG" w:bidi="bg-BG"/>
        </w:rPr>
        <w:t>В чл. 6, т. 8 се добавя задължение на ОП „Транспорт" да уведоми лицето за изтичащия срок.</w:t>
      </w:r>
    </w:p>
    <w:p w:rsidR="00384BE2" w:rsidRDefault="00593594" w:rsidP="00C51799">
      <w:pPr>
        <w:spacing w:before="100" w:beforeAutospacing="1" w:after="100" w:afterAutospacing="1"/>
        <w:ind w:firstLine="708"/>
        <w:contextualSpacing/>
        <w:jc w:val="both"/>
        <w:rPr>
          <w:rFonts w:ascii="Times New Roman" w:eastAsia="Times New Roman" w:hAnsi="Times New Roman"/>
          <w:sz w:val="24"/>
          <w:szCs w:val="24"/>
          <w:lang w:eastAsia="bg-BG" w:bidi="bg-BG"/>
        </w:rPr>
      </w:pPr>
      <w:r>
        <w:rPr>
          <w:rFonts w:ascii="Times New Roman" w:eastAsia="Times New Roman" w:hAnsi="Times New Roman"/>
          <w:sz w:val="24"/>
          <w:szCs w:val="24"/>
          <w:lang w:eastAsia="bg-BG" w:bidi="bg-BG"/>
        </w:rPr>
        <w:t>П</w:t>
      </w:r>
      <w:r w:rsidRPr="00593594">
        <w:rPr>
          <w:rFonts w:ascii="Times New Roman" w:eastAsia="Times New Roman" w:hAnsi="Times New Roman"/>
          <w:sz w:val="24"/>
          <w:szCs w:val="24"/>
          <w:lang w:eastAsia="bg-BG" w:bidi="bg-BG"/>
        </w:rPr>
        <w:t>редложението вече е било обект на разглеждане по предходен проект на Наредбата, прието е и отразено в действащата Наредба.</w:t>
      </w:r>
    </w:p>
    <w:p w:rsidR="00384BE2" w:rsidRDefault="00384BE2" w:rsidP="00384BE2">
      <w:pPr>
        <w:spacing w:before="100" w:beforeAutospacing="1" w:after="100" w:afterAutospacing="1"/>
        <w:ind w:firstLine="708"/>
        <w:contextualSpacing/>
        <w:jc w:val="both"/>
        <w:rPr>
          <w:rFonts w:ascii="Times New Roman" w:eastAsia="Times New Roman" w:hAnsi="Times New Roman"/>
          <w:sz w:val="24"/>
          <w:szCs w:val="24"/>
          <w:lang w:eastAsia="bg-BG" w:bidi="bg-BG"/>
        </w:rPr>
      </w:pPr>
    </w:p>
    <w:p w:rsidR="00384BE2" w:rsidRDefault="00C51799" w:rsidP="00384BE2">
      <w:pPr>
        <w:spacing w:before="100" w:beforeAutospacing="1" w:after="100" w:afterAutospacing="1"/>
        <w:ind w:firstLine="708"/>
        <w:contextualSpacing/>
        <w:jc w:val="both"/>
        <w:rPr>
          <w:rFonts w:ascii="Times New Roman" w:eastAsia="Times New Roman" w:hAnsi="Times New Roman"/>
          <w:sz w:val="24"/>
          <w:szCs w:val="24"/>
          <w:lang w:eastAsia="bg-BG" w:bidi="bg-BG"/>
        </w:rPr>
      </w:pPr>
      <w:r>
        <w:rPr>
          <w:rFonts w:ascii="Times New Roman" w:eastAsia="Times New Roman" w:hAnsi="Times New Roman"/>
          <w:sz w:val="24"/>
          <w:szCs w:val="24"/>
          <w:lang w:eastAsia="bg-BG" w:bidi="bg-BG"/>
        </w:rPr>
        <w:t>1.9</w:t>
      </w:r>
      <w:r w:rsidR="00384BE2">
        <w:rPr>
          <w:rFonts w:ascii="Times New Roman" w:eastAsia="Times New Roman" w:hAnsi="Times New Roman"/>
          <w:sz w:val="24"/>
          <w:szCs w:val="24"/>
          <w:lang w:eastAsia="bg-BG" w:bidi="bg-BG"/>
        </w:rPr>
        <w:t xml:space="preserve">. </w:t>
      </w:r>
      <w:r w:rsidR="00E80A9F" w:rsidRPr="00E80A9F">
        <w:rPr>
          <w:rFonts w:ascii="Times New Roman" w:eastAsia="Times New Roman" w:hAnsi="Times New Roman"/>
          <w:sz w:val="24"/>
          <w:szCs w:val="24"/>
          <w:lang w:eastAsia="bg-BG" w:bidi="bg-BG"/>
        </w:rPr>
        <w:t>Чл. 6 т. 10 се изменя както следва: Подадените заявления се разглеждат в комисия в състав най-малко 2 представители на Община Бургас, най-малко двама представители на общински съвет Бургас и най-малко 2 представители на ЮЛНЦ за осъществяване на обществено полезна дейност. Състава се приема с решение на Общински съвет Бургас. Правилника за дейността на комисията се приема на второто заседание, като всички протоколи от заседанията се публикуват на страницата на Общински съвет Бургас. Т. а отпада.</w:t>
      </w:r>
    </w:p>
    <w:p w:rsidR="00E80A9F" w:rsidRPr="00E80A9F" w:rsidRDefault="00E80A9F" w:rsidP="001E3EF0">
      <w:pPr>
        <w:spacing w:before="100" w:beforeAutospacing="1" w:after="100" w:afterAutospacing="1"/>
        <w:ind w:firstLine="708"/>
        <w:contextualSpacing/>
        <w:jc w:val="both"/>
        <w:rPr>
          <w:rFonts w:ascii="Times New Roman" w:eastAsia="Times New Roman" w:hAnsi="Times New Roman"/>
          <w:sz w:val="24"/>
          <w:szCs w:val="24"/>
          <w:lang w:eastAsia="bg-BG" w:bidi="bg-BG"/>
        </w:rPr>
      </w:pPr>
      <w:r w:rsidRPr="00E80A9F">
        <w:rPr>
          <w:rFonts w:ascii="Times New Roman" w:eastAsia="Times New Roman" w:hAnsi="Times New Roman"/>
          <w:sz w:val="24"/>
          <w:szCs w:val="24"/>
          <w:lang w:eastAsia="bg-BG" w:bidi="bg-BG"/>
        </w:rPr>
        <w:t>Предложението не се приема.</w:t>
      </w:r>
    </w:p>
    <w:p w:rsidR="00E80A9F" w:rsidRDefault="00E80A9F" w:rsidP="00E80A9F">
      <w:pPr>
        <w:spacing w:before="100" w:beforeAutospacing="1" w:after="100" w:afterAutospacing="1"/>
        <w:ind w:firstLine="708"/>
        <w:contextualSpacing/>
        <w:jc w:val="both"/>
        <w:rPr>
          <w:rFonts w:ascii="Times New Roman" w:eastAsia="Times New Roman" w:hAnsi="Times New Roman"/>
          <w:sz w:val="24"/>
          <w:szCs w:val="24"/>
          <w:lang w:eastAsia="bg-BG" w:bidi="bg-BG"/>
        </w:rPr>
      </w:pPr>
      <w:r w:rsidRPr="00E80A9F">
        <w:rPr>
          <w:rFonts w:ascii="Times New Roman" w:eastAsia="Times New Roman" w:hAnsi="Times New Roman"/>
          <w:sz w:val="24"/>
          <w:szCs w:val="24"/>
          <w:lang w:eastAsia="bg-BG" w:bidi="bg-BG"/>
        </w:rPr>
        <w:t xml:space="preserve">Обосновка за </w:t>
      </w:r>
      <w:proofErr w:type="spellStart"/>
      <w:r w:rsidRPr="00E80A9F">
        <w:rPr>
          <w:rFonts w:ascii="Times New Roman" w:eastAsia="Times New Roman" w:hAnsi="Times New Roman"/>
          <w:sz w:val="24"/>
          <w:szCs w:val="24"/>
          <w:lang w:eastAsia="bg-BG" w:bidi="bg-BG"/>
        </w:rPr>
        <w:t>неприемането</w:t>
      </w:r>
      <w:proofErr w:type="spellEnd"/>
      <w:r w:rsidRPr="00E80A9F">
        <w:rPr>
          <w:rFonts w:ascii="Times New Roman" w:eastAsia="Times New Roman" w:hAnsi="Times New Roman"/>
          <w:sz w:val="24"/>
          <w:szCs w:val="24"/>
          <w:lang w:eastAsia="bg-BG" w:bidi="bg-BG"/>
        </w:rPr>
        <w:t xml:space="preserve">: </w:t>
      </w:r>
      <w:r w:rsidR="001E3EF0" w:rsidRPr="001E3EF0">
        <w:rPr>
          <w:rFonts w:ascii="Times New Roman" w:eastAsia="Times New Roman" w:hAnsi="Times New Roman"/>
          <w:sz w:val="24"/>
          <w:szCs w:val="24"/>
          <w:lang w:eastAsia="bg-BG" w:bidi="bg-BG"/>
        </w:rPr>
        <w:t xml:space="preserve">Предложението вече е било обект на разглеждане по предходен проект на Наредбата и не е било прието, с мотив, </w:t>
      </w:r>
      <w:r w:rsidRPr="00E80A9F">
        <w:rPr>
          <w:rFonts w:ascii="Times New Roman" w:eastAsia="Times New Roman" w:hAnsi="Times New Roman"/>
          <w:sz w:val="24"/>
          <w:szCs w:val="24"/>
          <w:lang w:eastAsia="bg-BG" w:bidi="bg-BG"/>
        </w:rPr>
        <w:t xml:space="preserve"> </w:t>
      </w:r>
      <w:r w:rsidR="001E3EF0">
        <w:rPr>
          <w:rFonts w:ascii="Times New Roman" w:eastAsia="Times New Roman" w:hAnsi="Times New Roman"/>
          <w:sz w:val="24"/>
          <w:szCs w:val="24"/>
          <w:lang w:eastAsia="bg-BG" w:bidi="bg-BG"/>
        </w:rPr>
        <w:t xml:space="preserve">че с </w:t>
      </w:r>
      <w:r>
        <w:rPr>
          <w:rFonts w:ascii="Times New Roman" w:eastAsia="Times New Roman" w:hAnsi="Times New Roman"/>
          <w:sz w:val="24"/>
          <w:szCs w:val="24"/>
          <w:lang w:eastAsia="bg-BG" w:bidi="bg-BG"/>
        </w:rPr>
        <w:t>увеличаване на броя на членовете на комисията се утежнява процедурата по вземане на решение</w:t>
      </w:r>
      <w:r w:rsidRPr="00E80A9F">
        <w:rPr>
          <w:rFonts w:ascii="Times New Roman" w:eastAsia="Times New Roman" w:hAnsi="Times New Roman"/>
          <w:sz w:val="24"/>
          <w:szCs w:val="24"/>
          <w:lang w:eastAsia="bg-BG" w:bidi="bg-BG"/>
        </w:rPr>
        <w:t>.</w:t>
      </w:r>
    </w:p>
    <w:p w:rsidR="00E80A9F" w:rsidRDefault="00E80A9F" w:rsidP="00E80A9F">
      <w:pPr>
        <w:spacing w:before="100" w:beforeAutospacing="1" w:after="100" w:afterAutospacing="1"/>
        <w:ind w:firstLine="708"/>
        <w:contextualSpacing/>
        <w:jc w:val="both"/>
        <w:rPr>
          <w:rFonts w:ascii="Times New Roman" w:eastAsia="Times New Roman" w:hAnsi="Times New Roman"/>
          <w:sz w:val="24"/>
          <w:szCs w:val="24"/>
          <w:lang w:eastAsia="bg-BG" w:bidi="bg-BG"/>
        </w:rPr>
      </w:pPr>
    </w:p>
    <w:p w:rsidR="00E80A9F" w:rsidRDefault="001E3EF0" w:rsidP="00E80A9F">
      <w:pPr>
        <w:spacing w:before="100" w:beforeAutospacing="1" w:after="100" w:afterAutospacing="1"/>
        <w:ind w:firstLine="708"/>
        <w:contextualSpacing/>
        <w:jc w:val="both"/>
        <w:rPr>
          <w:rFonts w:ascii="Times New Roman" w:eastAsia="Times New Roman" w:hAnsi="Times New Roman"/>
          <w:sz w:val="24"/>
          <w:szCs w:val="24"/>
          <w:lang w:eastAsia="bg-BG" w:bidi="bg-BG"/>
        </w:rPr>
      </w:pPr>
      <w:r>
        <w:rPr>
          <w:rFonts w:ascii="Times New Roman" w:eastAsia="Times New Roman" w:hAnsi="Times New Roman"/>
          <w:sz w:val="24"/>
          <w:szCs w:val="24"/>
          <w:lang w:eastAsia="bg-BG" w:bidi="bg-BG"/>
        </w:rPr>
        <w:t>1</w:t>
      </w:r>
      <w:r w:rsidR="00EB595C">
        <w:rPr>
          <w:rFonts w:ascii="Times New Roman" w:eastAsia="Times New Roman" w:hAnsi="Times New Roman"/>
          <w:sz w:val="24"/>
          <w:szCs w:val="24"/>
          <w:lang w:eastAsia="bg-BG" w:bidi="bg-BG"/>
        </w:rPr>
        <w:t>.10</w:t>
      </w:r>
      <w:r w:rsidR="00E80A9F">
        <w:rPr>
          <w:rFonts w:ascii="Times New Roman" w:eastAsia="Times New Roman" w:hAnsi="Times New Roman"/>
          <w:sz w:val="24"/>
          <w:szCs w:val="24"/>
          <w:lang w:eastAsia="bg-BG" w:bidi="bg-BG"/>
        </w:rPr>
        <w:t xml:space="preserve">. </w:t>
      </w:r>
      <w:r w:rsidR="00E80A9F" w:rsidRPr="00E80A9F">
        <w:rPr>
          <w:rFonts w:ascii="Times New Roman" w:eastAsia="Times New Roman" w:hAnsi="Times New Roman"/>
          <w:sz w:val="24"/>
          <w:szCs w:val="24"/>
          <w:lang w:eastAsia="bg-BG" w:bidi="bg-BG"/>
        </w:rPr>
        <w:t>В чл. 6, т. 12 се добавя и срокът за валидност на заповедта на Кмета.</w:t>
      </w:r>
    </w:p>
    <w:p w:rsidR="00E80A9F" w:rsidRDefault="00E80A9F" w:rsidP="001E3EF0">
      <w:pPr>
        <w:spacing w:before="100" w:beforeAutospacing="1" w:after="100" w:afterAutospacing="1"/>
        <w:ind w:firstLine="708"/>
        <w:contextualSpacing/>
        <w:jc w:val="both"/>
        <w:rPr>
          <w:rFonts w:ascii="Times New Roman" w:eastAsia="Times New Roman" w:hAnsi="Times New Roman"/>
          <w:sz w:val="24"/>
          <w:szCs w:val="24"/>
          <w:lang w:eastAsia="bg-BG" w:bidi="bg-BG"/>
        </w:rPr>
      </w:pPr>
      <w:r>
        <w:rPr>
          <w:rFonts w:ascii="Times New Roman" w:eastAsia="Times New Roman" w:hAnsi="Times New Roman"/>
          <w:sz w:val="24"/>
          <w:szCs w:val="24"/>
          <w:lang w:eastAsia="bg-BG" w:bidi="bg-BG"/>
        </w:rPr>
        <w:t>Предложението не се приема.</w:t>
      </w:r>
    </w:p>
    <w:p w:rsidR="00E80A9F" w:rsidRDefault="00E80A9F" w:rsidP="00E80A9F">
      <w:pPr>
        <w:spacing w:before="100" w:beforeAutospacing="1" w:after="100" w:afterAutospacing="1"/>
        <w:ind w:firstLine="708"/>
        <w:contextualSpacing/>
        <w:jc w:val="both"/>
        <w:rPr>
          <w:rFonts w:ascii="Times New Roman" w:eastAsia="Times New Roman" w:hAnsi="Times New Roman"/>
          <w:sz w:val="24"/>
          <w:szCs w:val="24"/>
          <w:lang w:eastAsia="bg-BG" w:bidi="bg-BG"/>
        </w:rPr>
      </w:pPr>
      <w:r w:rsidRPr="00E80A9F">
        <w:rPr>
          <w:rFonts w:ascii="Times New Roman" w:eastAsia="Times New Roman" w:hAnsi="Times New Roman"/>
          <w:sz w:val="24"/>
          <w:szCs w:val="24"/>
          <w:lang w:eastAsia="bg-BG" w:bidi="bg-BG"/>
        </w:rPr>
        <w:t xml:space="preserve">Обосновка за </w:t>
      </w:r>
      <w:proofErr w:type="spellStart"/>
      <w:r w:rsidRPr="00E80A9F">
        <w:rPr>
          <w:rFonts w:ascii="Times New Roman" w:eastAsia="Times New Roman" w:hAnsi="Times New Roman"/>
          <w:sz w:val="24"/>
          <w:szCs w:val="24"/>
          <w:lang w:eastAsia="bg-BG" w:bidi="bg-BG"/>
        </w:rPr>
        <w:t>неприемането</w:t>
      </w:r>
      <w:proofErr w:type="spellEnd"/>
      <w:r w:rsidRPr="00E80A9F">
        <w:rPr>
          <w:rFonts w:ascii="Times New Roman" w:eastAsia="Times New Roman" w:hAnsi="Times New Roman"/>
          <w:sz w:val="24"/>
          <w:szCs w:val="24"/>
          <w:lang w:eastAsia="bg-BG" w:bidi="bg-BG"/>
        </w:rPr>
        <w:t>:</w:t>
      </w:r>
      <w:r>
        <w:rPr>
          <w:rFonts w:ascii="Times New Roman" w:eastAsia="Times New Roman" w:hAnsi="Times New Roman"/>
          <w:sz w:val="24"/>
          <w:szCs w:val="24"/>
          <w:lang w:eastAsia="bg-BG" w:bidi="bg-BG"/>
        </w:rPr>
        <w:t xml:space="preserve"> </w:t>
      </w:r>
      <w:r w:rsidR="001E3EF0" w:rsidRPr="001E3EF0">
        <w:rPr>
          <w:rFonts w:ascii="Times New Roman" w:eastAsia="Times New Roman" w:hAnsi="Times New Roman"/>
          <w:sz w:val="24"/>
          <w:szCs w:val="24"/>
          <w:lang w:eastAsia="bg-BG" w:bidi="bg-BG"/>
        </w:rPr>
        <w:t xml:space="preserve">Предложението вече е било обект на разглеждане по предходен проект на Наредбата и не е било прието, с мотив,  че </w:t>
      </w:r>
      <w:r w:rsidR="001E3EF0">
        <w:rPr>
          <w:rFonts w:ascii="Times New Roman" w:eastAsia="Times New Roman" w:hAnsi="Times New Roman"/>
          <w:sz w:val="24"/>
          <w:szCs w:val="24"/>
          <w:lang w:eastAsia="bg-BG" w:bidi="bg-BG"/>
        </w:rPr>
        <w:t>и</w:t>
      </w:r>
      <w:r>
        <w:rPr>
          <w:rFonts w:ascii="Times New Roman" w:eastAsia="Times New Roman" w:hAnsi="Times New Roman"/>
          <w:sz w:val="24"/>
          <w:szCs w:val="24"/>
          <w:lang w:eastAsia="bg-BG" w:bidi="bg-BG"/>
        </w:rPr>
        <w:t>нформацията не е необходима.</w:t>
      </w:r>
    </w:p>
    <w:p w:rsidR="00E80A9F" w:rsidRDefault="00E80A9F" w:rsidP="00E80A9F">
      <w:pPr>
        <w:spacing w:before="100" w:beforeAutospacing="1" w:after="100" w:afterAutospacing="1"/>
        <w:ind w:firstLine="708"/>
        <w:contextualSpacing/>
        <w:jc w:val="both"/>
        <w:rPr>
          <w:rFonts w:ascii="Times New Roman" w:eastAsia="Times New Roman" w:hAnsi="Times New Roman"/>
          <w:sz w:val="24"/>
          <w:szCs w:val="24"/>
          <w:lang w:eastAsia="bg-BG" w:bidi="bg-BG"/>
        </w:rPr>
      </w:pPr>
    </w:p>
    <w:p w:rsidR="00E80A9F" w:rsidRDefault="001E3EF0" w:rsidP="000D25BF">
      <w:pPr>
        <w:spacing w:before="100" w:beforeAutospacing="1" w:after="100" w:afterAutospacing="1"/>
        <w:ind w:firstLine="708"/>
        <w:contextualSpacing/>
        <w:jc w:val="both"/>
        <w:rPr>
          <w:rFonts w:ascii="Times New Roman" w:eastAsia="Times New Roman" w:hAnsi="Times New Roman"/>
          <w:sz w:val="24"/>
          <w:szCs w:val="24"/>
          <w:lang w:eastAsia="bg-BG" w:bidi="bg-BG"/>
        </w:rPr>
      </w:pPr>
      <w:r>
        <w:rPr>
          <w:rFonts w:ascii="Times New Roman" w:eastAsia="Times New Roman" w:hAnsi="Times New Roman"/>
          <w:sz w:val="24"/>
          <w:szCs w:val="24"/>
          <w:lang w:eastAsia="bg-BG" w:bidi="bg-BG"/>
        </w:rPr>
        <w:t>1</w:t>
      </w:r>
      <w:r w:rsidR="00EB595C">
        <w:rPr>
          <w:rFonts w:ascii="Times New Roman" w:eastAsia="Times New Roman" w:hAnsi="Times New Roman"/>
          <w:sz w:val="24"/>
          <w:szCs w:val="24"/>
          <w:lang w:eastAsia="bg-BG" w:bidi="bg-BG"/>
        </w:rPr>
        <w:t>.11</w:t>
      </w:r>
      <w:r w:rsidR="00E80A9F">
        <w:rPr>
          <w:rFonts w:ascii="Times New Roman" w:eastAsia="Times New Roman" w:hAnsi="Times New Roman"/>
          <w:sz w:val="24"/>
          <w:szCs w:val="24"/>
          <w:lang w:eastAsia="bg-BG" w:bidi="bg-BG"/>
        </w:rPr>
        <w:t xml:space="preserve">. </w:t>
      </w:r>
      <w:r w:rsidR="00E80A9F" w:rsidRPr="00E80A9F">
        <w:rPr>
          <w:rFonts w:ascii="Times New Roman" w:eastAsia="Times New Roman" w:hAnsi="Times New Roman"/>
          <w:sz w:val="24"/>
          <w:szCs w:val="24"/>
          <w:lang w:eastAsia="bg-BG" w:bidi="bg-BG"/>
        </w:rPr>
        <w:t>Чл. 7 е неприложим.</w:t>
      </w:r>
    </w:p>
    <w:p w:rsidR="00E80A9F" w:rsidRDefault="00E80A9F" w:rsidP="001E3EF0">
      <w:pPr>
        <w:spacing w:before="100" w:beforeAutospacing="1" w:after="100" w:afterAutospacing="1"/>
        <w:ind w:firstLine="708"/>
        <w:contextualSpacing/>
        <w:jc w:val="both"/>
        <w:rPr>
          <w:rFonts w:ascii="Times New Roman" w:eastAsia="Times New Roman" w:hAnsi="Times New Roman"/>
          <w:sz w:val="24"/>
          <w:szCs w:val="24"/>
          <w:lang w:eastAsia="bg-BG" w:bidi="bg-BG"/>
        </w:rPr>
      </w:pPr>
      <w:r>
        <w:rPr>
          <w:rFonts w:ascii="Times New Roman" w:eastAsia="Times New Roman" w:hAnsi="Times New Roman"/>
          <w:sz w:val="24"/>
          <w:szCs w:val="24"/>
          <w:lang w:eastAsia="bg-BG" w:bidi="bg-BG"/>
        </w:rPr>
        <w:lastRenderedPageBreak/>
        <w:t>Предложението не се приема.</w:t>
      </w:r>
    </w:p>
    <w:p w:rsidR="00E80A9F" w:rsidRPr="00E80A9F" w:rsidRDefault="00E80A9F" w:rsidP="001E3EF0">
      <w:pPr>
        <w:spacing w:before="100" w:beforeAutospacing="1" w:after="100" w:afterAutospacing="1"/>
        <w:ind w:firstLine="708"/>
        <w:contextualSpacing/>
        <w:jc w:val="both"/>
        <w:rPr>
          <w:rFonts w:ascii="Times New Roman" w:eastAsia="Times New Roman" w:hAnsi="Times New Roman"/>
          <w:sz w:val="24"/>
          <w:szCs w:val="24"/>
          <w:lang w:eastAsia="bg-BG" w:bidi="bg-BG"/>
        </w:rPr>
      </w:pPr>
      <w:r w:rsidRPr="00E80A9F">
        <w:rPr>
          <w:rFonts w:ascii="Times New Roman" w:eastAsia="Times New Roman" w:hAnsi="Times New Roman"/>
          <w:sz w:val="24"/>
          <w:szCs w:val="24"/>
          <w:lang w:eastAsia="bg-BG" w:bidi="bg-BG"/>
        </w:rPr>
        <w:t xml:space="preserve">Обосновка за </w:t>
      </w:r>
      <w:proofErr w:type="spellStart"/>
      <w:r w:rsidRPr="00E80A9F">
        <w:rPr>
          <w:rFonts w:ascii="Times New Roman" w:eastAsia="Times New Roman" w:hAnsi="Times New Roman"/>
          <w:sz w:val="24"/>
          <w:szCs w:val="24"/>
          <w:lang w:eastAsia="bg-BG" w:bidi="bg-BG"/>
        </w:rPr>
        <w:t>неприемането</w:t>
      </w:r>
      <w:proofErr w:type="spellEnd"/>
      <w:r w:rsidRPr="00E80A9F">
        <w:rPr>
          <w:rFonts w:ascii="Times New Roman" w:eastAsia="Times New Roman" w:hAnsi="Times New Roman"/>
          <w:sz w:val="24"/>
          <w:szCs w:val="24"/>
          <w:lang w:eastAsia="bg-BG" w:bidi="bg-BG"/>
        </w:rPr>
        <w:t>:</w:t>
      </w:r>
      <w:r>
        <w:rPr>
          <w:rFonts w:ascii="Times New Roman" w:eastAsia="Times New Roman" w:hAnsi="Times New Roman"/>
          <w:sz w:val="24"/>
          <w:szCs w:val="24"/>
          <w:lang w:eastAsia="bg-BG" w:bidi="bg-BG"/>
        </w:rPr>
        <w:t xml:space="preserve"> </w:t>
      </w:r>
      <w:r w:rsidR="001E3EF0" w:rsidRPr="001E3EF0">
        <w:rPr>
          <w:rFonts w:ascii="Times New Roman" w:eastAsia="Times New Roman" w:hAnsi="Times New Roman"/>
          <w:sz w:val="24"/>
          <w:szCs w:val="24"/>
          <w:lang w:eastAsia="bg-BG" w:bidi="bg-BG"/>
        </w:rPr>
        <w:t xml:space="preserve">Предложението вече е било обект на разглеждане по предходен проект на Наредбата и не е било прието, с мотив,  </w:t>
      </w:r>
      <w:r w:rsidR="001E3EF0">
        <w:rPr>
          <w:rFonts w:ascii="Times New Roman" w:eastAsia="Times New Roman" w:hAnsi="Times New Roman"/>
          <w:sz w:val="24"/>
          <w:szCs w:val="24"/>
          <w:lang w:eastAsia="bg-BG" w:bidi="bg-BG"/>
        </w:rPr>
        <w:t>че</w:t>
      </w:r>
      <w:r>
        <w:rPr>
          <w:rFonts w:ascii="Times New Roman" w:eastAsia="Times New Roman" w:hAnsi="Times New Roman"/>
          <w:sz w:val="24"/>
          <w:szCs w:val="24"/>
          <w:lang w:eastAsia="bg-BG" w:bidi="bg-BG"/>
        </w:rPr>
        <w:t xml:space="preserve"> не е достатъчно обосновано.</w:t>
      </w:r>
      <w:r w:rsidR="001E3EF0">
        <w:rPr>
          <w:rFonts w:ascii="Times New Roman" w:eastAsia="Times New Roman" w:hAnsi="Times New Roman"/>
          <w:sz w:val="24"/>
          <w:szCs w:val="24"/>
          <w:lang w:eastAsia="bg-BG" w:bidi="bg-BG"/>
        </w:rPr>
        <w:t xml:space="preserve"> </w:t>
      </w:r>
      <w:r>
        <w:rPr>
          <w:rFonts w:ascii="Times New Roman" w:eastAsia="Times New Roman" w:hAnsi="Times New Roman"/>
          <w:sz w:val="24"/>
          <w:szCs w:val="24"/>
          <w:lang w:eastAsia="bg-BG" w:bidi="bg-BG"/>
        </w:rPr>
        <w:t>Няма конкретно предложение по проекта на наредба.</w:t>
      </w:r>
    </w:p>
    <w:p w:rsidR="00E80A9F" w:rsidRDefault="00E80A9F" w:rsidP="00E80A9F">
      <w:pPr>
        <w:spacing w:before="100" w:beforeAutospacing="1" w:after="100" w:afterAutospacing="1"/>
        <w:ind w:firstLine="708"/>
        <w:contextualSpacing/>
        <w:jc w:val="both"/>
        <w:rPr>
          <w:rFonts w:ascii="Times New Roman" w:eastAsia="Times New Roman" w:hAnsi="Times New Roman"/>
          <w:sz w:val="24"/>
          <w:szCs w:val="24"/>
          <w:lang w:eastAsia="bg-BG" w:bidi="bg-BG"/>
        </w:rPr>
      </w:pPr>
    </w:p>
    <w:p w:rsidR="001E3EF0" w:rsidRPr="001E3EF0" w:rsidRDefault="0076377A" w:rsidP="001E3EF0">
      <w:pPr>
        <w:spacing w:before="100" w:beforeAutospacing="1" w:after="100" w:afterAutospacing="1"/>
        <w:ind w:firstLine="708"/>
        <w:contextualSpacing/>
        <w:jc w:val="both"/>
        <w:rPr>
          <w:rFonts w:ascii="Times New Roman" w:eastAsia="Times New Roman" w:hAnsi="Times New Roman"/>
          <w:sz w:val="24"/>
          <w:szCs w:val="24"/>
          <w:lang w:eastAsia="bg-BG" w:bidi="bg-BG"/>
        </w:rPr>
      </w:pPr>
      <w:r>
        <w:rPr>
          <w:rFonts w:ascii="Times New Roman" w:eastAsia="Times New Roman" w:hAnsi="Times New Roman"/>
          <w:sz w:val="24"/>
          <w:szCs w:val="24"/>
          <w:lang w:eastAsia="bg-BG" w:bidi="bg-BG"/>
        </w:rPr>
        <w:t>2</w:t>
      </w:r>
      <w:r w:rsidR="001E3EF0" w:rsidRPr="001E3EF0">
        <w:rPr>
          <w:rFonts w:ascii="Times New Roman" w:eastAsia="Times New Roman" w:hAnsi="Times New Roman"/>
          <w:sz w:val="24"/>
          <w:szCs w:val="24"/>
          <w:lang w:eastAsia="bg-BG" w:bidi="bg-BG"/>
        </w:rPr>
        <w:t>.  Предложения от Тодор Стамболиев – обществен посредник на Община Бургас:</w:t>
      </w:r>
    </w:p>
    <w:p w:rsidR="001E3EF0" w:rsidRPr="001E3EF0" w:rsidRDefault="00DF2DF3" w:rsidP="001E3EF0">
      <w:pPr>
        <w:spacing w:before="100" w:beforeAutospacing="1" w:after="100" w:afterAutospacing="1"/>
        <w:ind w:firstLine="708"/>
        <w:contextualSpacing/>
        <w:jc w:val="both"/>
        <w:rPr>
          <w:rFonts w:ascii="Times New Roman" w:eastAsia="Times New Roman" w:hAnsi="Times New Roman"/>
          <w:bCs/>
          <w:sz w:val="24"/>
          <w:szCs w:val="24"/>
          <w:lang w:eastAsia="bg-BG" w:bidi="bg-BG"/>
        </w:rPr>
      </w:pPr>
      <w:r>
        <w:rPr>
          <w:rFonts w:ascii="Times New Roman" w:eastAsia="Times New Roman" w:hAnsi="Times New Roman"/>
          <w:sz w:val="24"/>
          <w:szCs w:val="24"/>
          <w:lang w:eastAsia="bg-BG" w:bidi="bg-BG"/>
        </w:rPr>
        <w:t>2.1.</w:t>
      </w:r>
      <w:r w:rsidR="001E3EF0" w:rsidRPr="001E3EF0">
        <w:rPr>
          <w:rFonts w:ascii="Times New Roman" w:eastAsia="Times New Roman" w:hAnsi="Times New Roman"/>
          <w:sz w:val="24"/>
          <w:szCs w:val="24"/>
          <w:lang w:eastAsia="bg-BG" w:bidi="bg-BG"/>
        </w:rPr>
        <w:t xml:space="preserve">. </w:t>
      </w:r>
      <w:r w:rsidR="001E3EF0">
        <w:rPr>
          <w:rFonts w:ascii="Times New Roman" w:eastAsia="Times New Roman" w:hAnsi="Times New Roman"/>
          <w:sz w:val="24"/>
          <w:szCs w:val="24"/>
          <w:lang w:eastAsia="bg-BG" w:bidi="bg-BG"/>
        </w:rPr>
        <w:t xml:space="preserve">В чл.7, т.1 </w:t>
      </w:r>
      <w:r w:rsidR="001E3EF0" w:rsidRPr="001E3EF0">
        <w:rPr>
          <w:rFonts w:ascii="Times New Roman" w:eastAsia="Times New Roman" w:hAnsi="Times New Roman"/>
          <w:sz w:val="24"/>
          <w:szCs w:val="24"/>
          <w:lang w:eastAsia="bg-BG" w:bidi="bg-BG"/>
        </w:rPr>
        <w:t>изразът „над 50% (петдесет процента).“ се заменя с израза „50% (петдесет процента) и над 50% (петдесет процента).“</w:t>
      </w:r>
    </w:p>
    <w:p w:rsidR="001E3EF0" w:rsidRDefault="001E3EF0" w:rsidP="001E3EF0">
      <w:pPr>
        <w:spacing w:before="100" w:beforeAutospacing="1" w:after="100" w:afterAutospacing="1"/>
        <w:ind w:firstLine="708"/>
        <w:contextualSpacing/>
        <w:jc w:val="both"/>
        <w:rPr>
          <w:rFonts w:ascii="Times New Roman" w:eastAsia="Times New Roman" w:hAnsi="Times New Roman"/>
          <w:bCs/>
          <w:sz w:val="24"/>
          <w:szCs w:val="24"/>
          <w:lang w:eastAsia="bg-BG" w:bidi="bg-BG"/>
        </w:rPr>
      </w:pPr>
      <w:r w:rsidRPr="001E3EF0">
        <w:rPr>
          <w:rFonts w:ascii="Times New Roman" w:eastAsia="Times New Roman" w:hAnsi="Times New Roman"/>
          <w:bCs/>
          <w:sz w:val="24"/>
          <w:szCs w:val="24"/>
          <w:lang w:eastAsia="bg-BG" w:bidi="bg-BG"/>
        </w:rPr>
        <w:t>Предложениет</w:t>
      </w:r>
      <w:r w:rsidR="0076377A">
        <w:rPr>
          <w:rFonts w:ascii="Times New Roman" w:eastAsia="Times New Roman" w:hAnsi="Times New Roman"/>
          <w:bCs/>
          <w:sz w:val="24"/>
          <w:szCs w:val="24"/>
          <w:lang w:eastAsia="bg-BG" w:bidi="bg-BG"/>
        </w:rPr>
        <w:t>о се приема.</w:t>
      </w:r>
    </w:p>
    <w:p w:rsidR="0076377A" w:rsidRDefault="0076377A" w:rsidP="001E3EF0">
      <w:pPr>
        <w:spacing w:before="100" w:beforeAutospacing="1" w:after="100" w:afterAutospacing="1"/>
        <w:ind w:firstLine="708"/>
        <w:contextualSpacing/>
        <w:jc w:val="both"/>
        <w:rPr>
          <w:rFonts w:ascii="Times New Roman" w:eastAsia="Times New Roman" w:hAnsi="Times New Roman"/>
          <w:bCs/>
          <w:sz w:val="24"/>
          <w:szCs w:val="24"/>
          <w:lang w:eastAsia="bg-BG" w:bidi="bg-BG"/>
        </w:rPr>
      </w:pPr>
    </w:p>
    <w:p w:rsidR="0076377A" w:rsidRDefault="0076377A" w:rsidP="0076377A">
      <w:pPr>
        <w:spacing w:before="100" w:beforeAutospacing="1" w:after="100" w:afterAutospacing="1"/>
        <w:ind w:firstLine="708"/>
        <w:contextualSpacing/>
        <w:jc w:val="both"/>
        <w:rPr>
          <w:rFonts w:ascii="Times New Roman" w:eastAsia="Times New Roman" w:hAnsi="Times New Roman"/>
          <w:bCs/>
          <w:sz w:val="24"/>
          <w:szCs w:val="24"/>
          <w:lang w:eastAsia="bg-BG" w:bidi="bg-BG"/>
        </w:rPr>
      </w:pPr>
      <w:r>
        <w:rPr>
          <w:rFonts w:ascii="Times New Roman" w:eastAsia="Times New Roman" w:hAnsi="Times New Roman"/>
          <w:bCs/>
          <w:sz w:val="24"/>
          <w:szCs w:val="24"/>
          <w:lang w:eastAsia="bg-BG" w:bidi="bg-BG"/>
        </w:rPr>
        <w:t>3</w:t>
      </w:r>
      <w:r w:rsidRPr="0076377A">
        <w:rPr>
          <w:rFonts w:ascii="Times New Roman" w:eastAsia="Times New Roman" w:hAnsi="Times New Roman"/>
          <w:bCs/>
          <w:sz w:val="24"/>
          <w:szCs w:val="24"/>
          <w:lang w:eastAsia="bg-BG" w:bidi="bg-BG"/>
        </w:rPr>
        <w:t xml:space="preserve">.  Предложения от </w:t>
      </w:r>
      <w:r>
        <w:rPr>
          <w:rFonts w:ascii="Times New Roman" w:eastAsia="Times New Roman" w:hAnsi="Times New Roman"/>
          <w:bCs/>
          <w:sz w:val="24"/>
          <w:szCs w:val="24"/>
          <w:lang w:eastAsia="bg-BG" w:bidi="bg-BG"/>
        </w:rPr>
        <w:t>Божидар Кънчев</w:t>
      </w:r>
      <w:r w:rsidRPr="0076377A">
        <w:rPr>
          <w:rFonts w:ascii="Times New Roman" w:eastAsia="Times New Roman" w:hAnsi="Times New Roman"/>
          <w:bCs/>
          <w:sz w:val="24"/>
          <w:szCs w:val="24"/>
          <w:lang w:eastAsia="bg-BG" w:bidi="bg-BG"/>
        </w:rPr>
        <w:t xml:space="preserve"> – </w:t>
      </w:r>
      <w:r>
        <w:rPr>
          <w:rFonts w:ascii="Times New Roman" w:eastAsia="Times New Roman" w:hAnsi="Times New Roman"/>
          <w:bCs/>
          <w:sz w:val="24"/>
          <w:szCs w:val="24"/>
          <w:lang w:eastAsia="bg-BG" w:bidi="bg-BG"/>
        </w:rPr>
        <w:t>Секретар</w:t>
      </w:r>
      <w:r w:rsidRPr="0076377A">
        <w:rPr>
          <w:rFonts w:ascii="Times New Roman" w:eastAsia="Times New Roman" w:hAnsi="Times New Roman"/>
          <w:bCs/>
          <w:sz w:val="24"/>
          <w:szCs w:val="24"/>
          <w:lang w:eastAsia="bg-BG" w:bidi="bg-BG"/>
        </w:rPr>
        <w:t xml:space="preserve"> на Община Бургас:</w:t>
      </w:r>
    </w:p>
    <w:p w:rsidR="00DF2DF3" w:rsidRDefault="00DF2DF3" w:rsidP="00DF2DF3">
      <w:pPr>
        <w:spacing w:before="100" w:beforeAutospacing="1" w:after="100" w:afterAutospacing="1"/>
        <w:ind w:firstLine="708"/>
        <w:contextualSpacing/>
        <w:jc w:val="both"/>
        <w:rPr>
          <w:rFonts w:ascii="Times New Roman" w:eastAsia="Times New Roman" w:hAnsi="Times New Roman"/>
          <w:bCs/>
          <w:sz w:val="24"/>
          <w:szCs w:val="24"/>
          <w:lang w:eastAsia="bg-BG" w:bidi="bg-BG"/>
        </w:rPr>
      </w:pPr>
      <w:r>
        <w:rPr>
          <w:rFonts w:ascii="Times New Roman" w:eastAsia="Times New Roman" w:hAnsi="Times New Roman"/>
          <w:bCs/>
          <w:sz w:val="24"/>
          <w:szCs w:val="24"/>
          <w:lang w:eastAsia="bg-BG" w:bidi="bg-BG"/>
        </w:rPr>
        <w:t xml:space="preserve">3.1. </w:t>
      </w:r>
      <w:r w:rsidRPr="00DF2DF3">
        <w:rPr>
          <w:rFonts w:ascii="Times New Roman" w:eastAsia="Times New Roman" w:hAnsi="Times New Roman"/>
          <w:bCs/>
          <w:sz w:val="24"/>
          <w:szCs w:val="24"/>
          <w:lang w:eastAsia="bg-BG" w:bidi="bg-BG"/>
        </w:rPr>
        <w:t>В чл. 6, т. 10, буква „б“ думата „задължително“ се заменя с израза „може да“</w:t>
      </w:r>
      <w:r>
        <w:rPr>
          <w:rFonts w:ascii="Times New Roman" w:eastAsia="Times New Roman" w:hAnsi="Times New Roman"/>
          <w:bCs/>
          <w:sz w:val="24"/>
          <w:szCs w:val="24"/>
          <w:lang w:eastAsia="bg-BG" w:bidi="bg-BG"/>
        </w:rPr>
        <w:t>.</w:t>
      </w:r>
    </w:p>
    <w:p w:rsidR="00DF2DF3" w:rsidRPr="00DF2DF3" w:rsidRDefault="00DF2DF3" w:rsidP="00DF2DF3">
      <w:pPr>
        <w:spacing w:before="100" w:beforeAutospacing="1" w:after="100" w:afterAutospacing="1"/>
        <w:ind w:firstLine="708"/>
        <w:contextualSpacing/>
        <w:jc w:val="both"/>
        <w:rPr>
          <w:rFonts w:ascii="Times New Roman" w:eastAsia="Times New Roman" w:hAnsi="Times New Roman"/>
          <w:bCs/>
          <w:sz w:val="24"/>
          <w:szCs w:val="24"/>
          <w:lang w:eastAsia="bg-BG" w:bidi="bg-BG"/>
        </w:rPr>
      </w:pPr>
      <w:r w:rsidRPr="00DF2DF3">
        <w:rPr>
          <w:rFonts w:ascii="Times New Roman" w:eastAsia="Times New Roman" w:hAnsi="Times New Roman"/>
          <w:bCs/>
          <w:sz w:val="24"/>
          <w:szCs w:val="24"/>
          <w:lang w:eastAsia="bg-BG" w:bidi="bg-BG"/>
        </w:rPr>
        <w:t>Предложението се приема.</w:t>
      </w:r>
    </w:p>
    <w:p w:rsidR="00DF2DF3" w:rsidRDefault="00DF2DF3" w:rsidP="00DF2DF3">
      <w:pPr>
        <w:spacing w:before="100" w:beforeAutospacing="1" w:after="100" w:afterAutospacing="1"/>
        <w:ind w:firstLine="708"/>
        <w:contextualSpacing/>
        <w:jc w:val="both"/>
        <w:rPr>
          <w:rFonts w:ascii="Times New Roman" w:eastAsia="Times New Roman" w:hAnsi="Times New Roman"/>
          <w:b/>
          <w:bCs/>
          <w:sz w:val="24"/>
          <w:szCs w:val="24"/>
          <w:lang w:eastAsia="bg-BG" w:bidi="bg-BG"/>
        </w:rPr>
      </w:pPr>
    </w:p>
    <w:p w:rsidR="00DF2DF3" w:rsidRDefault="00DF2DF3" w:rsidP="00DF2DF3">
      <w:pPr>
        <w:spacing w:before="100" w:beforeAutospacing="1" w:after="100" w:afterAutospacing="1"/>
        <w:ind w:firstLine="708"/>
        <w:contextualSpacing/>
        <w:jc w:val="both"/>
        <w:rPr>
          <w:rFonts w:ascii="Times New Roman" w:eastAsia="Times New Roman" w:hAnsi="Times New Roman"/>
          <w:bCs/>
          <w:sz w:val="24"/>
          <w:szCs w:val="24"/>
          <w:lang w:eastAsia="bg-BG" w:bidi="bg-BG"/>
        </w:rPr>
      </w:pPr>
      <w:r>
        <w:rPr>
          <w:rFonts w:ascii="Times New Roman" w:eastAsia="Times New Roman" w:hAnsi="Times New Roman"/>
          <w:bCs/>
          <w:sz w:val="24"/>
          <w:szCs w:val="24"/>
          <w:lang w:eastAsia="bg-BG" w:bidi="bg-BG"/>
        </w:rPr>
        <w:t xml:space="preserve">3.2. </w:t>
      </w:r>
      <w:r w:rsidRPr="00DF2DF3">
        <w:rPr>
          <w:rFonts w:ascii="Times New Roman" w:eastAsia="Times New Roman" w:hAnsi="Times New Roman"/>
          <w:bCs/>
          <w:sz w:val="24"/>
          <w:szCs w:val="24"/>
          <w:lang w:eastAsia="bg-BG" w:bidi="bg-BG"/>
        </w:rPr>
        <w:t xml:space="preserve">В чл. 6, т. 10 се създава нова буква „г“ със следното съдържание: г) Комисията се произнася в срока посочен в дял </w:t>
      </w:r>
      <w:r w:rsidRPr="00DF2DF3">
        <w:rPr>
          <w:rFonts w:ascii="Times New Roman" w:eastAsia="Times New Roman" w:hAnsi="Times New Roman"/>
          <w:bCs/>
          <w:sz w:val="24"/>
          <w:szCs w:val="24"/>
          <w:lang w:val="en-US" w:eastAsia="bg-BG" w:bidi="bg-BG"/>
        </w:rPr>
        <w:t>II</w:t>
      </w:r>
      <w:r w:rsidRPr="00DF2DF3">
        <w:rPr>
          <w:rFonts w:ascii="Times New Roman" w:eastAsia="Times New Roman" w:hAnsi="Times New Roman"/>
          <w:bCs/>
          <w:sz w:val="24"/>
          <w:szCs w:val="24"/>
          <w:lang w:eastAsia="bg-BG" w:bidi="bg-BG"/>
        </w:rPr>
        <w:t xml:space="preserve"> от АПК от подаване на заявлението</w:t>
      </w:r>
      <w:r>
        <w:rPr>
          <w:rFonts w:ascii="Times New Roman" w:eastAsia="Times New Roman" w:hAnsi="Times New Roman"/>
          <w:bCs/>
          <w:sz w:val="24"/>
          <w:szCs w:val="24"/>
          <w:lang w:eastAsia="bg-BG" w:bidi="bg-BG"/>
        </w:rPr>
        <w:t>.</w:t>
      </w:r>
    </w:p>
    <w:p w:rsidR="00DF2DF3" w:rsidRDefault="00DF2DF3" w:rsidP="00DF2DF3">
      <w:pPr>
        <w:spacing w:before="100" w:beforeAutospacing="1" w:after="100" w:afterAutospacing="1"/>
        <w:ind w:firstLine="708"/>
        <w:contextualSpacing/>
        <w:jc w:val="both"/>
        <w:rPr>
          <w:rFonts w:ascii="Times New Roman" w:eastAsia="Times New Roman" w:hAnsi="Times New Roman"/>
          <w:bCs/>
          <w:sz w:val="24"/>
          <w:szCs w:val="24"/>
          <w:lang w:eastAsia="bg-BG" w:bidi="bg-BG"/>
        </w:rPr>
      </w:pPr>
      <w:r w:rsidRPr="00DF2DF3">
        <w:rPr>
          <w:rFonts w:ascii="Times New Roman" w:eastAsia="Times New Roman" w:hAnsi="Times New Roman"/>
          <w:bCs/>
          <w:sz w:val="24"/>
          <w:szCs w:val="24"/>
          <w:lang w:eastAsia="bg-BG" w:bidi="bg-BG"/>
        </w:rPr>
        <w:t>Предложението се приема.</w:t>
      </w:r>
    </w:p>
    <w:p w:rsidR="00436120" w:rsidRDefault="00436120" w:rsidP="00DF2DF3">
      <w:pPr>
        <w:spacing w:before="100" w:beforeAutospacing="1" w:after="100" w:afterAutospacing="1"/>
        <w:ind w:firstLine="708"/>
        <w:contextualSpacing/>
        <w:jc w:val="both"/>
        <w:rPr>
          <w:rFonts w:ascii="Times New Roman" w:eastAsia="Times New Roman" w:hAnsi="Times New Roman"/>
          <w:bCs/>
          <w:sz w:val="24"/>
          <w:szCs w:val="24"/>
          <w:lang w:eastAsia="bg-BG" w:bidi="bg-BG"/>
        </w:rPr>
      </w:pPr>
    </w:p>
    <w:p w:rsidR="00436120" w:rsidRPr="00436120" w:rsidRDefault="00436120" w:rsidP="00436120">
      <w:pPr>
        <w:spacing w:before="100" w:beforeAutospacing="1" w:after="100" w:afterAutospacing="1"/>
        <w:ind w:firstLine="708"/>
        <w:contextualSpacing/>
        <w:jc w:val="both"/>
        <w:rPr>
          <w:rFonts w:ascii="Times New Roman" w:eastAsia="Times New Roman" w:hAnsi="Times New Roman"/>
          <w:bCs/>
          <w:sz w:val="24"/>
          <w:szCs w:val="24"/>
          <w:lang w:eastAsia="bg-BG" w:bidi="bg-BG"/>
        </w:rPr>
      </w:pPr>
      <w:r>
        <w:rPr>
          <w:rFonts w:ascii="Times New Roman" w:eastAsia="Times New Roman" w:hAnsi="Times New Roman"/>
          <w:bCs/>
          <w:sz w:val="24"/>
          <w:szCs w:val="24"/>
          <w:lang w:eastAsia="bg-BG" w:bidi="bg-BG"/>
        </w:rPr>
        <w:t xml:space="preserve">3.3. </w:t>
      </w:r>
      <w:r w:rsidRPr="00436120">
        <w:rPr>
          <w:rFonts w:ascii="Times New Roman" w:eastAsia="Times New Roman" w:hAnsi="Times New Roman"/>
          <w:bCs/>
          <w:sz w:val="24"/>
          <w:szCs w:val="24"/>
          <w:lang w:eastAsia="bg-BG" w:bidi="bg-BG"/>
        </w:rPr>
        <w:t xml:space="preserve">В чл. 7, т. 6 се създава нова буква „г“  със следното съдържание: </w:t>
      </w:r>
    </w:p>
    <w:p w:rsidR="00436120" w:rsidRPr="00436120" w:rsidRDefault="00436120" w:rsidP="00436120">
      <w:pPr>
        <w:spacing w:before="100" w:beforeAutospacing="1" w:after="100" w:afterAutospacing="1"/>
        <w:ind w:firstLine="708"/>
        <w:contextualSpacing/>
        <w:jc w:val="both"/>
        <w:rPr>
          <w:rFonts w:ascii="Times New Roman" w:eastAsia="Times New Roman" w:hAnsi="Times New Roman"/>
          <w:bCs/>
          <w:sz w:val="24"/>
          <w:szCs w:val="24"/>
          <w:lang w:eastAsia="bg-BG" w:bidi="bg-BG"/>
        </w:rPr>
      </w:pPr>
      <w:r w:rsidRPr="00436120">
        <w:rPr>
          <w:rFonts w:ascii="Times New Roman" w:eastAsia="Times New Roman" w:hAnsi="Times New Roman"/>
          <w:bCs/>
          <w:sz w:val="24"/>
          <w:szCs w:val="24"/>
          <w:lang w:eastAsia="bg-BG" w:bidi="bg-BG"/>
        </w:rPr>
        <w:t xml:space="preserve">г) Комисията се произнася в срока посочен в дял </w:t>
      </w:r>
      <w:r w:rsidRPr="00436120">
        <w:rPr>
          <w:rFonts w:ascii="Times New Roman" w:eastAsia="Times New Roman" w:hAnsi="Times New Roman"/>
          <w:bCs/>
          <w:sz w:val="24"/>
          <w:szCs w:val="24"/>
          <w:lang w:val="en-US" w:eastAsia="bg-BG" w:bidi="bg-BG"/>
        </w:rPr>
        <w:t>II</w:t>
      </w:r>
      <w:r w:rsidRPr="00436120">
        <w:rPr>
          <w:rFonts w:ascii="Times New Roman" w:eastAsia="Times New Roman" w:hAnsi="Times New Roman"/>
          <w:bCs/>
          <w:sz w:val="24"/>
          <w:szCs w:val="24"/>
          <w:lang w:eastAsia="bg-BG" w:bidi="bg-BG"/>
        </w:rPr>
        <w:t xml:space="preserve"> от АПК от подаване на заявлението.</w:t>
      </w:r>
    </w:p>
    <w:p w:rsidR="00DF2DF3" w:rsidRPr="00436120" w:rsidRDefault="00436120" w:rsidP="00436120">
      <w:pPr>
        <w:spacing w:before="100" w:beforeAutospacing="1" w:after="100" w:afterAutospacing="1"/>
        <w:contextualSpacing/>
        <w:jc w:val="both"/>
        <w:rPr>
          <w:rFonts w:ascii="Times New Roman" w:eastAsia="Times New Roman" w:hAnsi="Times New Roman"/>
          <w:bCs/>
          <w:sz w:val="24"/>
          <w:szCs w:val="24"/>
          <w:lang w:eastAsia="bg-BG" w:bidi="bg-BG"/>
        </w:rPr>
      </w:pPr>
      <w:r>
        <w:rPr>
          <w:rFonts w:ascii="Times New Roman" w:eastAsia="Times New Roman" w:hAnsi="Times New Roman"/>
          <w:b/>
          <w:bCs/>
          <w:sz w:val="24"/>
          <w:szCs w:val="24"/>
          <w:lang w:eastAsia="bg-BG" w:bidi="bg-BG"/>
        </w:rPr>
        <w:tab/>
      </w:r>
      <w:r w:rsidRPr="00436120">
        <w:rPr>
          <w:rFonts w:ascii="Times New Roman" w:eastAsia="Times New Roman" w:hAnsi="Times New Roman"/>
          <w:bCs/>
          <w:sz w:val="24"/>
          <w:szCs w:val="24"/>
          <w:lang w:eastAsia="bg-BG" w:bidi="bg-BG"/>
        </w:rPr>
        <w:t>Предложението се приема.</w:t>
      </w:r>
    </w:p>
    <w:p w:rsidR="00436120" w:rsidRDefault="00436120" w:rsidP="00DF2DF3">
      <w:pPr>
        <w:spacing w:before="100" w:beforeAutospacing="1" w:after="100" w:afterAutospacing="1"/>
        <w:ind w:firstLine="708"/>
        <w:contextualSpacing/>
        <w:jc w:val="both"/>
        <w:rPr>
          <w:rFonts w:ascii="Times New Roman" w:eastAsia="Times New Roman" w:hAnsi="Times New Roman"/>
          <w:bCs/>
          <w:sz w:val="24"/>
          <w:szCs w:val="24"/>
          <w:lang w:eastAsia="bg-BG" w:bidi="bg-BG"/>
        </w:rPr>
      </w:pPr>
    </w:p>
    <w:p w:rsidR="00DF2DF3" w:rsidRDefault="00436120" w:rsidP="00DF2DF3">
      <w:pPr>
        <w:spacing w:before="100" w:beforeAutospacing="1" w:after="100" w:afterAutospacing="1"/>
        <w:ind w:firstLine="708"/>
        <w:contextualSpacing/>
        <w:jc w:val="both"/>
        <w:rPr>
          <w:rFonts w:ascii="Times New Roman" w:eastAsia="Times New Roman" w:hAnsi="Times New Roman"/>
          <w:bCs/>
          <w:sz w:val="24"/>
          <w:szCs w:val="24"/>
          <w:lang w:eastAsia="bg-BG" w:bidi="bg-BG"/>
        </w:rPr>
      </w:pPr>
      <w:r>
        <w:rPr>
          <w:rFonts w:ascii="Times New Roman" w:eastAsia="Times New Roman" w:hAnsi="Times New Roman"/>
          <w:bCs/>
          <w:sz w:val="24"/>
          <w:szCs w:val="24"/>
          <w:lang w:eastAsia="bg-BG" w:bidi="bg-BG"/>
        </w:rPr>
        <w:t>3.4</w:t>
      </w:r>
      <w:r w:rsidR="00DF2DF3" w:rsidRPr="00DF2DF3">
        <w:rPr>
          <w:rFonts w:ascii="Times New Roman" w:eastAsia="Times New Roman" w:hAnsi="Times New Roman"/>
          <w:bCs/>
          <w:sz w:val="24"/>
          <w:szCs w:val="24"/>
          <w:lang w:eastAsia="bg-BG" w:bidi="bg-BG"/>
        </w:rPr>
        <w:t>.</w:t>
      </w:r>
      <w:r w:rsidR="00DF2DF3">
        <w:rPr>
          <w:rFonts w:ascii="Times New Roman" w:eastAsia="Times New Roman" w:hAnsi="Times New Roman"/>
          <w:b/>
          <w:bCs/>
          <w:sz w:val="24"/>
          <w:szCs w:val="24"/>
          <w:lang w:eastAsia="bg-BG" w:bidi="bg-BG"/>
        </w:rPr>
        <w:t xml:space="preserve"> </w:t>
      </w:r>
      <w:r w:rsidR="00DF2DF3" w:rsidRPr="00DF2DF3">
        <w:rPr>
          <w:rFonts w:ascii="Times New Roman" w:eastAsia="Times New Roman" w:hAnsi="Times New Roman"/>
          <w:bCs/>
          <w:sz w:val="24"/>
          <w:szCs w:val="24"/>
          <w:lang w:eastAsia="bg-BG" w:bidi="bg-BG"/>
        </w:rPr>
        <w:t>В чл. 7, т. 8 след израза „се предоставят“ се добавя израза „или отказват“.</w:t>
      </w:r>
    </w:p>
    <w:p w:rsidR="00DF2DF3" w:rsidRPr="00DF2DF3" w:rsidRDefault="00DF2DF3" w:rsidP="00DF2DF3">
      <w:pPr>
        <w:spacing w:before="100" w:beforeAutospacing="1" w:after="100" w:afterAutospacing="1"/>
        <w:ind w:firstLine="708"/>
        <w:contextualSpacing/>
        <w:jc w:val="both"/>
        <w:rPr>
          <w:rFonts w:ascii="Times New Roman" w:eastAsia="Times New Roman" w:hAnsi="Times New Roman"/>
          <w:bCs/>
          <w:sz w:val="24"/>
          <w:szCs w:val="24"/>
          <w:lang w:eastAsia="bg-BG" w:bidi="bg-BG"/>
        </w:rPr>
      </w:pPr>
      <w:r w:rsidRPr="00DF2DF3">
        <w:rPr>
          <w:rFonts w:ascii="Times New Roman" w:eastAsia="Times New Roman" w:hAnsi="Times New Roman"/>
          <w:bCs/>
          <w:sz w:val="24"/>
          <w:szCs w:val="24"/>
          <w:lang w:eastAsia="bg-BG" w:bidi="bg-BG"/>
        </w:rPr>
        <w:t>Предложението се приема.</w:t>
      </w:r>
    </w:p>
    <w:p w:rsidR="00DF2DF3" w:rsidRDefault="00DF2DF3" w:rsidP="00DF2DF3">
      <w:pPr>
        <w:spacing w:before="100" w:beforeAutospacing="1" w:after="100" w:afterAutospacing="1"/>
        <w:ind w:firstLine="708"/>
        <w:contextualSpacing/>
        <w:jc w:val="both"/>
        <w:rPr>
          <w:rFonts w:ascii="Times New Roman" w:eastAsia="Times New Roman" w:hAnsi="Times New Roman"/>
          <w:b/>
          <w:bCs/>
          <w:sz w:val="24"/>
          <w:szCs w:val="24"/>
          <w:lang w:eastAsia="bg-BG" w:bidi="bg-BG"/>
        </w:rPr>
      </w:pPr>
    </w:p>
    <w:p w:rsidR="00DF2DF3" w:rsidRPr="00DF2DF3" w:rsidRDefault="00436120" w:rsidP="00DF2DF3">
      <w:pPr>
        <w:spacing w:before="100" w:beforeAutospacing="1" w:after="100" w:afterAutospacing="1"/>
        <w:ind w:firstLine="708"/>
        <w:contextualSpacing/>
        <w:jc w:val="both"/>
        <w:rPr>
          <w:rFonts w:ascii="Times New Roman" w:eastAsia="Times New Roman" w:hAnsi="Times New Roman"/>
          <w:bCs/>
          <w:sz w:val="24"/>
          <w:szCs w:val="24"/>
          <w:lang w:eastAsia="bg-BG" w:bidi="bg-BG"/>
        </w:rPr>
      </w:pPr>
      <w:r>
        <w:rPr>
          <w:rFonts w:ascii="Times New Roman" w:eastAsia="Times New Roman" w:hAnsi="Times New Roman"/>
          <w:bCs/>
          <w:sz w:val="24"/>
          <w:szCs w:val="24"/>
          <w:lang w:eastAsia="bg-BG" w:bidi="bg-BG"/>
        </w:rPr>
        <w:t>3.5</w:t>
      </w:r>
      <w:r w:rsidR="00DF2DF3" w:rsidRPr="00DF2DF3">
        <w:rPr>
          <w:rFonts w:ascii="Times New Roman" w:eastAsia="Times New Roman" w:hAnsi="Times New Roman"/>
          <w:bCs/>
          <w:sz w:val="24"/>
          <w:szCs w:val="24"/>
          <w:lang w:eastAsia="bg-BG" w:bidi="bg-BG"/>
        </w:rPr>
        <w:t>. В ч. 7 съществуващите т. 6, т. 7, т. 8,  т. 9 и т. 10 се преномерират и придобиват следния вид:</w:t>
      </w:r>
    </w:p>
    <w:p w:rsidR="00DF2DF3" w:rsidRPr="00DF2DF3" w:rsidRDefault="00DF2DF3" w:rsidP="00DF2DF3">
      <w:pPr>
        <w:spacing w:before="100" w:beforeAutospacing="1" w:after="100" w:afterAutospacing="1"/>
        <w:ind w:firstLine="708"/>
        <w:contextualSpacing/>
        <w:jc w:val="both"/>
        <w:rPr>
          <w:rFonts w:ascii="Times New Roman" w:eastAsia="Times New Roman" w:hAnsi="Times New Roman"/>
          <w:bCs/>
          <w:sz w:val="24"/>
          <w:szCs w:val="24"/>
          <w:lang w:eastAsia="bg-BG" w:bidi="bg-BG"/>
        </w:rPr>
      </w:pPr>
      <w:r w:rsidRPr="00DF2DF3">
        <w:rPr>
          <w:rFonts w:ascii="Times New Roman" w:eastAsia="Times New Roman" w:hAnsi="Times New Roman"/>
          <w:bCs/>
          <w:sz w:val="24"/>
          <w:szCs w:val="24"/>
          <w:lang w:eastAsia="bg-BG" w:bidi="bg-BG"/>
        </w:rPr>
        <w:t>„9. Кметът на Община Бургас назначава комисия в състав от 3 члена за разглеждане на подадените заявления.</w:t>
      </w:r>
    </w:p>
    <w:p w:rsidR="00DF2DF3" w:rsidRPr="00DF2DF3" w:rsidRDefault="00DF2DF3" w:rsidP="00DF2DF3">
      <w:pPr>
        <w:spacing w:before="100" w:beforeAutospacing="1" w:after="100" w:afterAutospacing="1"/>
        <w:ind w:firstLine="708"/>
        <w:contextualSpacing/>
        <w:jc w:val="both"/>
        <w:rPr>
          <w:rFonts w:ascii="Times New Roman" w:eastAsia="Times New Roman" w:hAnsi="Times New Roman"/>
          <w:bCs/>
          <w:sz w:val="24"/>
          <w:szCs w:val="24"/>
          <w:lang w:eastAsia="bg-BG" w:bidi="bg-BG"/>
        </w:rPr>
      </w:pPr>
      <w:r w:rsidRPr="00DF2DF3">
        <w:rPr>
          <w:rFonts w:ascii="Times New Roman" w:eastAsia="Times New Roman" w:hAnsi="Times New Roman"/>
          <w:bCs/>
          <w:sz w:val="24"/>
          <w:szCs w:val="24"/>
          <w:lang w:eastAsia="bg-BG" w:bidi="bg-BG"/>
        </w:rPr>
        <w:t>а) Правилата за работа на комисията се утвърждават със заповедта за назначаването й.</w:t>
      </w:r>
    </w:p>
    <w:p w:rsidR="00DF2DF3" w:rsidRPr="00DF2DF3" w:rsidRDefault="00DF2DF3" w:rsidP="00DF2DF3">
      <w:pPr>
        <w:spacing w:before="100" w:beforeAutospacing="1" w:after="100" w:afterAutospacing="1"/>
        <w:ind w:firstLine="708"/>
        <w:contextualSpacing/>
        <w:jc w:val="both"/>
        <w:rPr>
          <w:rFonts w:ascii="Times New Roman" w:eastAsia="Times New Roman" w:hAnsi="Times New Roman"/>
          <w:bCs/>
          <w:sz w:val="24"/>
          <w:szCs w:val="24"/>
          <w:lang w:eastAsia="bg-BG" w:bidi="bg-BG"/>
        </w:rPr>
      </w:pPr>
      <w:r w:rsidRPr="00DF2DF3">
        <w:rPr>
          <w:rFonts w:ascii="Times New Roman" w:eastAsia="Times New Roman" w:hAnsi="Times New Roman"/>
          <w:bCs/>
          <w:sz w:val="24"/>
          <w:szCs w:val="24"/>
          <w:lang w:eastAsia="bg-BG" w:bidi="bg-BG"/>
        </w:rPr>
        <w:t>б) Комисията по преценка призовава правоимащото лице или заедно с неговия родител, настойник или попечител, да присъстват на нейни заседания, с цел даване на пояснения за изясняване на случая.</w:t>
      </w:r>
    </w:p>
    <w:p w:rsidR="00DF2DF3" w:rsidRPr="00DF2DF3" w:rsidRDefault="00DF2DF3" w:rsidP="00DF2DF3">
      <w:pPr>
        <w:spacing w:before="100" w:beforeAutospacing="1" w:after="100" w:afterAutospacing="1"/>
        <w:ind w:firstLine="708"/>
        <w:contextualSpacing/>
        <w:jc w:val="both"/>
        <w:rPr>
          <w:rFonts w:ascii="Times New Roman" w:eastAsia="Times New Roman" w:hAnsi="Times New Roman"/>
          <w:bCs/>
          <w:sz w:val="24"/>
          <w:szCs w:val="24"/>
          <w:lang w:eastAsia="bg-BG" w:bidi="bg-BG"/>
        </w:rPr>
      </w:pPr>
      <w:r w:rsidRPr="00DF2DF3">
        <w:rPr>
          <w:rFonts w:ascii="Times New Roman" w:eastAsia="Times New Roman" w:hAnsi="Times New Roman"/>
          <w:bCs/>
          <w:sz w:val="24"/>
          <w:szCs w:val="24"/>
          <w:lang w:eastAsia="bg-BG" w:bidi="bg-BG"/>
        </w:rPr>
        <w:t>в) Комисията има право да изисква допълнителни документи за удостоверяване на обстоятелствата.</w:t>
      </w:r>
    </w:p>
    <w:p w:rsidR="00DF2DF3" w:rsidRPr="00DF2DF3" w:rsidRDefault="00DF2DF3" w:rsidP="00DF2DF3">
      <w:pPr>
        <w:spacing w:before="100" w:beforeAutospacing="1" w:after="100" w:afterAutospacing="1"/>
        <w:ind w:firstLine="708"/>
        <w:contextualSpacing/>
        <w:jc w:val="both"/>
        <w:rPr>
          <w:rFonts w:ascii="Times New Roman" w:eastAsia="Times New Roman" w:hAnsi="Times New Roman"/>
          <w:bCs/>
          <w:sz w:val="24"/>
          <w:szCs w:val="24"/>
          <w:lang w:eastAsia="bg-BG" w:bidi="bg-BG"/>
        </w:rPr>
      </w:pPr>
      <w:r w:rsidRPr="00DF2DF3">
        <w:rPr>
          <w:rFonts w:ascii="Times New Roman" w:eastAsia="Times New Roman" w:hAnsi="Times New Roman"/>
          <w:bCs/>
          <w:sz w:val="24"/>
          <w:szCs w:val="24"/>
          <w:lang w:eastAsia="bg-BG" w:bidi="bg-BG"/>
        </w:rPr>
        <w:t xml:space="preserve">г) Комисията се произнася в срока посочен в дял </w:t>
      </w:r>
      <w:r w:rsidRPr="00DF2DF3">
        <w:rPr>
          <w:rFonts w:ascii="Times New Roman" w:eastAsia="Times New Roman" w:hAnsi="Times New Roman"/>
          <w:bCs/>
          <w:sz w:val="24"/>
          <w:szCs w:val="24"/>
          <w:lang w:val="en-US" w:eastAsia="bg-BG" w:bidi="bg-BG"/>
        </w:rPr>
        <w:t>II</w:t>
      </w:r>
      <w:r w:rsidRPr="00DF2DF3">
        <w:rPr>
          <w:rFonts w:ascii="Times New Roman" w:eastAsia="Times New Roman" w:hAnsi="Times New Roman"/>
          <w:bCs/>
          <w:sz w:val="24"/>
          <w:szCs w:val="24"/>
          <w:lang w:eastAsia="bg-BG" w:bidi="bg-BG"/>
        </w:rPr>
        <w:t xml:space="preserve"> от АПК от подаване на заявлението.</w:t>
      </w:r>
    </w:p>
    <w:p w:rsidR="00DF2DF3" w:rsidRPr="00DF2DF3" w:rsidRDefault="00DF2DF3" w:rsidP="00DF2DF3">
      <w:pPr>
        <w:spacing w:before="100" w:beforeAutospacing="1" w:after="100" w:afterAutospacing="1"/>
        <w:ind w:firstLine="708"/>
        <w:contextualSpacing/>
        <w:jc w:val="both"/>
        <w:rPr>
          <w:rFonts w:ascii="Times New Roman" w:eastAsia="Times New Roman" w:hAnsi="Times New Roman"/>
          <w:bCs/>
          <w:sz w:val="24"/>
          <w:szCs w:val="24"/>
          <w:lang w:eastAsia="bg-BG" w:bidi="bg-BG"/>
        </w:rPr>
      </w:pPr>
      <w:r w:rsidRPr="00DF2DF3">
        <w:rPr>
          <w:rFonts w:ascii="Times New Roman" w:eastAsia="Times New Roman" w:hAnsi="Times New Roman"/>
          <w:bCs/>
          <w:sz w:val="24"/>
          <w:szCs w:val="24"/>
          <w:lang w:eastAsia="bg-BG" w:bidi="bg-BG"/>
        </w:rPr>
        <w:t>10. Необходимите документи за предоставяне на правото по чл. 7 са следните:</w:t>
      </w:r>
    </w:p>
    <w:p w:rsidR="00DF2DF3" w:rsidRPr="00DF2DF3" w:rsidRDefault="00DF2DF3" w:rsidP="00DF2DF3">
      <w:pPr>
        <w:spacing w:before="100" w:beforeAutospacing="1" w:after="100" w:afterAutospacing="1"/>
        <w:ind w:firstLine="708"/>
        <w:contextualSpacing/>
        <w:jc w:val="both"/>
        <w:rPr>
          <w:rFonts w:ascii="Times New Roman" w:eastAsia="Times New Roman" w:hAnsi="Times New Roman"/>
          <w:bCs/>
          <w:sz w:val="24"/>
          <w:szCs w:val="24"/>
          <w:lang w:val="en-US" w:eastAsia="bg-BG" w:bidi="bg-BG"/>
        </w:rPr>
      </w:pPr>
      <w:r w:rsidRPr="00DF2DF3">
        <w:rPr>
          <w:rFonts w:ascii="Times New Roman" w:eastAsia="Times New Roman" w:hAnsi="Times New Roman"/>
          <w:bCs/>
          <w:sz w:val="24"/>
          <w:szCs w:val="24"/>
          <w:lang w:eastAsia="bg-BG" w:bidi="bg-BG"/>
        </w:rPr>
        <w:t>а) заявление по образец, утвърден от кмета на Община Бургас, подадено чрез ОП „Транспорт“ до кмета на Община Бургас;</w:t>
      </w:r>
    </w:p>
    <w:p w:rsidR="00DF2DF3" w:rsidRPr="00DF2DF3" w:rsidRDefault="00DF2DF3" w:rsidP="00DF2DF3">
      <w:pPr>
        <w:spacing w:before="100" w:beforeAutospacing="1" w:after="100" w:afterAutospacing="1"/>
        <w:ind w:firstLine="708"/>
        <w:contextualSpacing/>
        <w:jc w:val="both"/>
        <w:rPr>
          <w:rFonts w:ascii="Times New Roman" w:eastAsia="Times New Roman" w:hAnsi="Times New Roman"/>
          <w:bCs/>
          <w:sz w:val="24"/>
          <w:szCs w:val="24"/>
          <w:lang w:eastAsia="bg-BG" w:bidi="bg-BG"/>
        </w:rPr>
      </w:pPr>
      <w:r w:rsidRPr="00DF2DF3">
        <w:rPr>
          <w:rFonts w:ascii="Times New Roman" w:eastAsia="Times New Roman" w:hAnsi="Times New Roman"/>
          <w:bCs/>
          <w:sz w:val="24"/>
          <w:szCs w:val="24"/>
          <w:lang w:eastAsia="bg-BG" w:bidi="bg-BG"/>
        </w:rPr>
        <w:t>б) лична карта – за българските граждани, документ за самоличност или за пребиваване по чл.4, ал.2 и 3 от Закона за българските лични документи – за чуждите граждани и удостоверение за настоящ адрес, издадено от районната администрация (когато е различен от постоянния);</w:t>
      </w:r>
    </w:p>
    <w:p w:rsidR="00DF2DF3" w:rsidRPr="00DF2DF3" w:rsidRDefault="00DF2DF3" w:rsidP="00DF2DF3">
      <w:pPr>
        <w:spacing w:before="100" w:beforeAutospacing="1" w:after="100" w:afterAutospacing="1"/>
        <w:ind w:firstLine="708"/>
        <w:contextualSpacing/>
        <w:jc w:val="both"/>
        <w:rPr>
          <w:rFonts w:ascii="Times New Roman" w:eastAsia="Times New Roman" w:hAnsi="Times New Roman"/>
          <w:bCs/>
          <w:sz w:val="24"/>
          <w:szCs w:val="24"/>
          <w:lang w:eastAsia="bg-BG" w:bidi="bg-BG"/>
        </w:rPr>
      </w:pPr>
      <w:r w:rsidRPr="00DF2DF3">
        <w:rPr>
          <w:rFonts w:ascii="Times New Roman" w:eastAsia="Times New Roman" w:hAnsi="Times New Roman"/>
          <w:bCs/>
          <w:sz w:val="24"/>
          <w:szCs w:val="24"/>
          <w:lang w:eastAsia="bg-BG" w:bidi="bg-BG"/>
        </w:rPr>
        <w:lastRenderedPageBreak/>
        <w:t>в) удостоверение за раждане (за малолетни или непълнолетни) – копие и оригинал (за сверяване);</w:t>
      </w:r>
    </w:p>
    <w:p w:rsidR="00DF2DF3" w:rsidRPr="00DF2DF3" w:rsidRDefault="00DF2DF3" w:rsidP="00DF2DF3">
      <w:pPr>
        <w:spacing w:before="100" w:beforeAutospacing="1" w:after="100" w:afterAutospacing="1"/>
        <w:ind w:firstLine="708"/>
        <w:contextualSpacing/>
        <w:jc w:val="both"/>
        <w:rPr>
          <w:rFonts w:ascii="Times New Roman" w:eastAsia="Times New Roman" w:hAnsi="Times New Roman"/>
          <w:bCs/>
          <w:sz w:val="24"/>
          <w:szCs w:val="24"/>
          <w:lang w:eastAsia="bg-BG" w:bidi="bg-BG"/>
        </w:rPr>
      </w:pPr>
      <w:r w:rsidRPr="00DF2DF3">
        <w:rPr>
          <w:rFonts w:ascii="Times New Roman" w:eastAsia="Times New Roman" w:hAnsi="Times New Roman"/>
          <w:bCs/>
          <w:sz w:val="24"/>
          <w:szCs w:val="24"/>
          <w:lang w:eastAsia="bg-BG" w:bidi="bg-BG"/>
        </w:rPr>
        <w:t>г) валидно решение на ТЕЛК/НЕЛК – копие и оригинал (за сверяване). Срокът на експертното решение на ТЕЛК/НЕЛК се счита за пожизнен, когато намалената работоспособност е установена след навършване на определената в чл. 68, ал. 1-3 от Кодекса за социално осигуряване възраст за придобиване право на пенсия за осигурителен стаж и възраст или е навършена в периода на решението на ТЕЛК/НЕЛК.</w:t>
      </w:r>
    </w:p>
    <w:p w:rsidR="00DF2DF3" w:rsidRPr="00DF2DF3" w:rsidRDefault="00DF2DF3" w:rsidP="00DF2DF3">
      <w:pPr>
        <w:spacing w:before="100" w:beforeAutospacing="1" w:after="100" w:afterAutospacing="1"/>
        <w:ind w:firstLine="708"/>
        <w:contextualSpacing/>
        <w:jc w:val="both"/>
        <w:rPr>
          <w:rFonts w:ascii="Times New Roman" w:eastAsia="Times New Roman" w:hAnsi="Times New Roman"/>
          <w:bCs/>
          <w:sz w:val="24"/>
          <w:szCs w:val="24"/>
          <w:lang w:eastAsia="bg-BG" w:bidi="bg-BG"/>
        </w:rPr>
      </w:pPr>
      <w:r w:rsidRPr="00DF2DF3">
        <w:rPr>
          <w:rFonts w:ascii="Times New Roman" w:eastAsia="Times New Roman" w:hAnsi="Times New Roman"/>
          <w:bCs/>
          <w:sz w:val="24"/>
          <w:szCs w:val="24"/>
          <w:lang w:eastAsia="bg-BG" w:bidi="bg-BG"/>
        </w:rPr>
        <w:t>д) документ за настойничество или попечителство или нотариално заверено пълномощно (ако е приложимо) – копие и оригинал (за сверяване).</w:t>
      </w:r>
    </w:p>
    <w:p w:rsidR="00DF2DF3" w:rsidRPr="00DF2DF3" w:rsidRDefault="00DF2DF3" w:rsidP="00DF2DF3">
      <w:pPr>
        <w:spacing w:before="100" w:beforeAutospacing="1" w:after="100" w:afterAutospacing="1"/>
        <w:ind w:firstLine="708"/>
        <w:contextualSpacing/>
        <w:jc w:val="both"/>
        <w:rPr>
          <w:rFonts w:ascii="Times New Roman" w:eastAsia="Times New Roman" w:hAnsi="Times New Roman"/>
          <w:bCs/>
          <w:sz w:val="24"/>
          <w:szCs w:val="24"/>
          <w:lang w:eastAsia="bg-BG" w:bidi="bg-BG"/>
        </w:rPr>
      </w:pPr>
      <w:r w:rsidRPr="00DF2DF3">
        <w:rPr>
          <w:rFonts w:ascii="Times New Roman" w:eastAsia="Times New Roman" w:hAnsi="Times New Roman"/>
          <w:bCs/>
          <w:sz w:val="24"/>
          <w:szCs w:val="24"/>
          <w:lang w:eastAsia="bg-BG" w:bidi="bg-BG"/>
        </w:rPr>
        <w:t>е) актуална цветна снимка – паспортен формат.</w:t>
      </w:r>
    </w:p>
    <w:p w:rsidR="00DF2DF3" w:rsidRPr="00DF2DF3" w:rsidRDefault="00DF2DF3" w:rsidP="00DF2DF3">
      <w:pPr>
        <w:spacing w:before="100" w:beforeAutospacing="1" w:after="100" w:afterAutospacing="1"/>
        <w:ind w:firstLine="708"/>
        <w:contextualSpacing/>
        <w:jc w:val="both"/>
        <w:rPr>
          <w:rFonts w:ascii="Times New Roman" w:eastAsia="Times New Roman" w:hAnsi="Times New Roman"/>
          <w:bCs/>
          <w:sz w:val="24"/>
          <w:szCs w:val="24"/>
          <w:lang w:eastAsia="bg-BG" w:bidi="bg-BG"/>
        </w:rPr>
      </w:pPr>
      <w:r w:rsidRPr="00DF2DF3">
        <w:rPr>
          <w:rFonts w:ascii="Times New Roman" w:eastAsia="Times New Roman" w:hAnsi="Times New Roman"/>
          <w:bCs/>
          <w:sz w:val="24"/>
          <w:szCs w:val="24"/>
          <w:lang w:eastAsia="bg-BG" w:bidi="bg-BG"/>
        </w:rPr>
        <w:t>11. Карти за преференциално паркиране на ППС, превозващи хора с трайни увреждания в зоните за почасово платено паркиране и паркингите общинска собственост на територията на Община Бургас се предоставят или отказват със заповед на кмета на Община Бургас или оправомощено от него длъжностно лице до срока на експертното решение на ТЕЛК/НЕЛК, но не повече от три години.</w:t>
      </w:r>
    </w:p>
    <w:p w:rsidR="00DF2DF3" w:rsidRPr="00DF2DF3" w:rsidRDefault="00DF2DF3" w:rsidP="00DF2DF3">
      <w:pPr>
        <w:spacing w:before="100" w:beforeAutospacing="1" w:after="100" w:afterAutospacing="1"/>
        <w:ind w:firstLine="708"/>
        <w:contextualSpacing/>
        <w:jc w:val="both"/>
        <w:rPr>
          <w:rFonts w:ascii="Times New Roman" w:eastAsia="Times New Roman" w:hAnsi="Times New Roman"/>
          <w:bCs/>
          <w:sz w:val="24"/>
          <w:szCs w:val="24"/>
          <w:lang w:eastAsia="bg-BG" w:bidi="bg-BG"/>
        </w:rPr>
      </w:pPr>
      <w:r w:rsidRPr="00DF2DF3">
        <w:rPr>
          <w:rFonts w:ascii="Times New Roman" w:eastAsia="Times New Roman" w:hAnsi="Times New Roman"/>
          <w:bCs/>
          <w:sz w:val="24"/>
          <w:szCs w:val="24"/>
          <w:lang w:eastAsia="bg-BG" w:bidi="bg-BG"/>
        </w:rPr>
        <w:t>12. На лица със статут на временно пребиваване, карта за преференциално паркиране на ППС, превозващи хора с трайни увреждания в зоните за почасово платено паркиране и паркингите общинска собственост на територията на Община Бургас се предоставя съгласно т. 8 от настоящия член, но за не повече от срока на валидност на временното пребиваване.</w:t>
      </w:r>
    </w:p>
    <w:p w:rsidR="00DF2DF3" w:rsidRDefault="00DF2DF3" w:rsidP="00DF2DF3">
      <w:pPr>
        <w:spacing w:before="100" w:beforeAutospacing="1" w:after="100" w:afterAutospacing="1"/>
        <w:ind w:firstLine="708"/>
        <w:contextualSpacing/>
        <w:jc w:val="both"/>
        <w:rPr>
          <w:rFonts w:ascii="Times New Roman" w:eastAsia="Times New Roman" w:hAnsi="Times New Roman"/>
          <w:bCs/>
          <w:sz w:val="24"/>
          <w:szCs w:val="24"/>
          <w:lang w:eastAsia="bg-BG" w:bidi="bg-BG"/>
        </w:rPr>
      </w:pPr>
      <w:r w:rsidRPr="00DF2DF3">
        <w:rPr>
          <w:rFonts w:ascii="Times New Roman" w:eastAsia="Times New Roman" w:hAnsi="Times New Roman"/>
          <w:bCs/>
          <w:sz w:val="24"/>
          <w:szCs w:val="24"/>
          <w:lang w:eastAsia="bg-BG" w:bidi="bg-BG"/>
        </w:rPr>
        <w:t>13. При промяна на обстоятелствата, касаещи правото, лицата са длъжни в 14-дневен срок писмено да уведомят кмета на Община Бургас, чрез ОП „Транспорт“, за промяната.</w:t>
      </w:r>
    </w:p>
    <w:p w:rsidR="00DF2DF3" w:rsidRPr="00DF2DF3" w:rsidRDefault="00DF2DF3" w:rsidP="00DF2DF3">
      <w:pPr>
        <w:spacing w:before="100" w:beforeAutospacing="1" w:after="100" w:afterAutospacing="1"/>
        <w:ind w:firstLine="708"/>
        <w:contextualSpacing/>
        <w:jc w:val="both"/>
        <w:rPr>
          <w:rFonts w:ascii="Times New Roman" w:eastAsia="Times New Roman" w:hAnsi="Times New Roman"/>
          <w:bCs/>
          <w:sz w:val="24"/>
          <w:szCs w:val="24"/>
          <w:lang w:eastAsia="bg-BG" w:bidi="bg-BG"/>
        </w:rPr>
      </w:pPr>
      <w:r w:rsidRPr="00DF2DF3">
        <w:rPr>
          <w:rFonts w:ascii="Times New Roman" w:eastAsia="Times New Roman" w:hAnsi="Times New Roman"/>
          <w:bCs/>
          <w:sz w:val="24"/>
          <w:szCs w:val="24"/>
          <w:lang w:eastAsia="bg-BG" w:bidi="bg-BG"/>
        </w:rPr>
        <w:t>Предложението се приема.</w:t>
      </w:r>
    </w:p>
    <w:p w:rsidR="00DF2DF3" w:rsidRPr="0076377A" w:rsidRDefault="00DF2DF3" w:rsidP="0076377A">
      <w:pPr>
        <w:spacing w:before="100" w:beforeAutospacing="1" w:after="100" w:afterAutospacing="1"/>
        <w:ind w:firstLine="708"/>
        <w:contextualSpacing/>
        <w:jc w:val="both"/>
        <w:rPr>
          <w:rFonts w:ascii="Times New Roman" w:eastAsia="Times New Roman" w:hAnsi="Times New Roman"/>
          <w:bCs/>
          <w:sz w:val="24"/>
          <w:szCs w:val="24"/>
          <w:lang w:eastAsia="bg-BG" w:bidi="bg-BG"/>
        </w:rPr>
      </w:pPr>
    </w:p>
    <w:p w:rsidR="0076377A" w:rsidRDefault="0076377A" w:rsidP="001E3EF0">
      <w:pPr>
        <w:spacing w:before="100" w:beforeAutospacing="1" w:after="100" w:afterAutospacing="1"/>
        <w:ind w:firstLine="708"/>
        <w:contextualSpacing/>
        <w:jc w:val="both"/>
        <w:rPr>
          <w:rFonts w:ascii="Times New Roman" w:eastAsia="Times New Roman" w:hAnsi="Times New Roman"/>
          <w:bCs/>
          <w:sz w:val="24"/>
          <w:szCs w:val="24"/>
          <w:lang w:eastAsia="bg-BG" w:bidi="bg-BG"/>
        </w:rPr>
      </w:pPr>
    </w:p>
    <w:p w:rsidR="0076377A" w:rsidRDefault="0076377A" w:rsidP="001E3EF0">
      <w:pPr>
        <w:spacing w:before="100" w:beforeAutospacing="1" w:after="100" w:afterAutospacing="1"/>
        <w:ind w:firstLine="708"/>
        <w:contextualSpacing/>
        <w:jc w:val="both"/>
        <w:rPr>
          <w:rFonts w:ascii="Times New Roman" w:eastAsia="Times New Roman" w:hAnsi="Times New Roman"/>
          <w:bCs/>
          <w:sz w:val="24"/>
          <w:szCs w:val="24"/>
          <w:lang w:eastAsia="bg-BG" w:bidi="bg-BG"/>
        </w:rPr>
      </w:pPr>
    </w:p>
    <w:p w:rsidR="0076377A" w:rsidRPr="001E3EF0" w:rsidRDefault="0076377A" w:rsidP="001E3EF0">
      <w:pPr>
        <w:spacing w:before="100" w:beforeAutospacing="1" w:after="100" w:afterAutospacing="1"/>
        <w:ind w:firstLine="708"/>
        <w:contextualSpacing/>
        <w:jc w:val="both"/>
        <w:rPr>
          <w:rFonts w:ascii="Times New Roman" w:eastAsia="Times New Roman" w:hAnsi="Times New Roman"/>
          <w:bCs/>
          <w:sz w:val="24"/>
          <w:szCs w:val="24"/>
          <w:lang w:eastAsia="bg-BG" w:bidi="bg-BG"/>
        </w:rPr>
      </w:pPr>
    </w:p>
    <w:p w:rsidR="00E80A9F" w:rsidRDefault="00E80A9F" w:rsidP="00384BE2">
      <w:pPr>
        <w:spacing w:before="100" w:beforeAutospacing="1" w:after="100" w:afterAutospacing="1"/>
        <w:ind w:firstLine="708"/>
        <w:contextualSpacing/>
        <w:jc w:val="both"/>
        <w:rPr>
          <w:rFonts w:ascii="Times New Roman" w:eastAsia="Times New Roman" w:hAnsi="Times New Roman"/>
          <w:sz w:val="24"/>
          <w:szCs w:val="24"/>
          <w:lang w:eastAsia="bg-BG" w:bidi="bg-BG"/>
        </w:rPr>
      </w:pPr>
    </w:p>
    <w:p w:rsidR="00E80A9F" w:rsidRPr="00E80A9F" w:rsidRDefault="00E80A9F" w:rsidP="00384BE2">
      <w:pPr>
        <w:spacing w:before="100" w:beforeAutospacing="1" w:after="100" w:afterAutospacing="1"/>
        <w:ind w:firstLine="708"/>
        <w:contextualSpacing/>
        <w:jc w:val="both"/>
        <w:rPr>
          <w:rFonts w:ascii="Times New Roman" w:eastAsia="Times New Roman" w:hAnsi="Times New Roman"/>
          <w:sz w:val="24"/>
          <w:szCs w:val="24"/>
          <w:lang w:eastAsia="bg-BG" w:bidi="bg-BG"/>
        </w:rPr>
      </w:pPr>
    </w:p>
    <w:p w:rsidR="00384BE2" w:rsidRPr="00384BE2" w:rsidRDefault="00384BE2" w:rsidP="00384BE2">
      <w:pPr>
        <w:spacing w:before="100" w:beforeAutospacing="1" w:after="100" w:afterAutospacing="1"/>
        <w:ind w:firstLine="708"/>
        <w:contextualSpacing/>
        <w:jc w:val="both"/>
        <w:rPr>
          <w:rFonts w:ascii="Times New Roman" w:eastAsia="Times New Roman" w:hAnsi="Times New Roman"/>
          <w:sz w:val="24"/>
          <w:szCs w:val="24"/>
          <w:lang w:eastAsia="bg-BG" w:bidi="bg-BG"/>
        </w:rPr>
      </w:pPr>
    </w:p>
    <w:p w:rsidR="00464B56" w:rsidRPr="00464B56" w:rsidRDefault="00464B56" w:rsidP="00464B56">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p>
    <w:p w:rsidR="00464B56" w:rsidRDefault="00464B56" w:rsidP="00C52513">
      <w:pPr>
        <w:spacing w:before="100" w:beforeAutospacing="1" w:after="100" w:afterAutospacing="1" w:line="240" w:lineRule="auto"/>
        <w:ind w:firstLine="708"/>
        <w:contextualSpacing/>
        <w:jc w:val="both"/>
        <w:rPr>
          <w:rFonts w:ascii="Times New Roman" w:eastAsia="Times New Roman" w:hAnsi="Times New Roman"/>
          <w:b/>
          <w:bCs/>
          <w:sz w:val="24"/>
          <w:szCs w:val="24"/>
          <w:lang w:eastAsia="bg-BG" w:bidi="bg-BG"/>
        </w:rPr>
      </w:pPr>
    </w:p>
    <w:p w:rsidR="00D966BD" w:rsidRDefault="00D966BD" w:rsidP="00C52513">
      <w:pPr>
        <w:spacing w:before="100" w:beforeAutospacing="1" w:after="100" w:afterAutospacing="1" w:line="240" w:lineRule="auto"/>
        <w:ind w:firstLine="708"/>
        <w:contextualSpacing/>
        <w:jc w:val="both"/>
        <w:rPr>
          <w:rFonts w:ascii="Times New Roman" w:eastAsia="Times New Roman" w:hAnsi="Times New Roman"/>
          <w:b/>
          <w:bCs/>
          <w:sz w:val="24"/>
          <w:szCs w:val="24"/>
          <w:lang w:eastAsia="bg-BG" w:bidi="bg-BG"/>
        </w:rPr>
      </w:pPr>
    </w:p>
    <w:p w:rsidR="00D966BD" w:rsidRDefault="00D966BD" w:rsidP="00C52513">
      <w:pPr>
        <w:spacing w:before="100" w:beforeAutospacing="1" w:after="100" w:afterAutospacing="1" w:line="240" w:lineRule="auto"/>
        <w:ind w:firstLine="708"/>
        <w:contextualSpacing/>
        <w:jc w:val="both"/>
        <w:rPr>
          <w:rFonts w:ascii="Times New Roman" w:eastAsia="Times New Roman" w:hAnsi="Times New Roman"/>
          <w:b/>
          <w:bCs/>
          <w:sz w:val="24"/>
          <w:szCs w:val="24"/>
          <w:lang w:eastAsia="bg-BG" w:bidi="bg-BG"/>
        </w:rPr>
      </w:pPr>
    </w:p>
    <w:p w:rsidR="00D966BD" w:rsidRDefault="00D966BD" w:rsidP="00C52513">
      <w:pPr>
        <w:spacing w:before="100" w:beforeAutospacing="1" w:after="100" w:afterAutospacing="1" w:line="240" w:lineRule="auto"/>
        <w:ind w:firstLine="708"/>
        <w:contextualSpacing/>
        <w:jc w:val="both"/>
        <w:rPr>
          <w:rFonts w:ascii="Times New Roman" w:eastAsia="Times New Roman" w:hAnsi="Times New Roman"/>
          <w:b/>
          <w:bCs/>
          <w:sz w:val="24"/>
          <w:szCs w:val="24"/>
          <w:lang w:eastAsia="bg-BG" w:bidi="bg-BG"/>
        </w:rPr>
      </w:pPr>
    </w:p>
    <w:p w:rsidR="00D966BD" w:rsidRDefault="00D966BD" w:rsidP="00C52513">
      <w:pPr>
        <w:spacing w:before="100" w:beforeAutospacing="1" w:after="100" w:afterAutospacing="1" w:line="240" w:lineRule="auto"/>
        <w:ind w:firstLine="708"/>
        <w:contextualSpacing/>
        <w:jc w:val="both"/>
        <w:rPr>
          <w:rFonts w:ascii="Times New Roman" w:eastAsia="Times New Roman" w:hAnsi="Times New Roman"/>
          <w:b/>
          <w:bCs/>
          <w:sz w:val="24"/>
          <w:szCs w:val="24"/>
          <w:lang w:eastAsia="bg-BG" w:bidi="bg-BG"/>
        </w:rPr>
      </w:pPr>
    </w:p>
    <w:p w:rsidR="00D966BD" w:rsidRDefault="00D966BD" w:rsidP="00C52513">
      <w:pPr>
        <w:spacing w:before="100" w:beforeAutospacing="1" w:after="100" w:afterAutospacing="1" w:line="240" w:lineRule="auto"/>
        <w:ind w:firstLine="708"/>
        <w:contextualSpacing/>
        <w:jc w:val="both"/>
        <w:rPr>
          <w:rFonts w:ascii="Times New Roman" w:eastAsia="Times New Roman" w:hAnsi="Times New Roman"/>
          <w:b/>
          <w:bCs/>
          <w:sz w:val="24"/>
          <w:szCs w:val="24"/>
          <w:lang w:eastAsia="bg-BG" w:bidi="bg-BG"/>
        </w:rPr>
      </w:pPr>
    </w:p>
    <w:p w:rsidR="00D966BD" w:rsidRDefault="00D966BD" w:rsidP="00C52513">
      <w:pPr>
        <w:spacing w:before="100" w:beforeAutospacing="1" w:after="100" w:afterAutospacing="1" w:line="240" w:lineRule="auto"/>
        <w:ind w:firstLine="708"/>
        <w:contextualSpacing/>
        <w:jc w:val="both"/>
        <w:rPr>
          <w:rFonts w:ascii="Times New Roman" w:eastAsia="Times New Roman" w:hAnsi="Times New Roman"/>
          <w:b/>
          <w:bCs/>
          <w:sz w:val="24"/>
          <w:szCs w:val="24"/>
          <w:lang w:eastAsia="bg-BG" w:bidi="bg-BG"/>
        </w:rPr>
      </w:pPr>
    </w:p>
    <w:p w:rsidR="00D966BD" w:rsidRDefault="00D966BD" w:rsidP="00C52513">
      <w:pPr>
        <w:spacing w:before="100" w:beforeAutospacing="1" w:after="100" w:afterAutospacing="1" w:line="240" w:lineRule="auto"/>
        <w:ind w:firstLine="708"/>
        <w:contextualSpacing/>
        <w:jc w:val="both"/>
        <w:rPr>
          <w:rFonts w:ascii="Times New Roman" w:eastAsia="Times New Roman" w:hAnsi="Times New Roman"/>
          <w:b/>
          <w:bCs/>
          <w:sz w:val="24"/>
          <w:szCs w:val="24"/>
          <w:lang w:eastAsia="bg-BG" w:bidi="bg-BG"/>
        </w:rPr>
      </w:pPr>
    </w:p>
    <w:p w:rsidR="00D966BD" w:rsidRPr="00464B56" w:rsidRDefault="00D966BD" w:rsidP="00C52513">
      <w:pPr>
        <w:spacing w:before="100" w:beforeAutospacing="1" w:after="100" w:afterAutospacing="1" w:line="240" w:lineRule="auto"/>
        <w:ind w:firstLine="708"/>
        <w:contextualSpacing/>
        <w:jc w:val="both"/>
        <w:rPr>
          <w:rFonts w:ascii="Times New Roman" w:eastAsia="Times New Roman" w:hAnsi="Times New Roman"/>
          <w:sz w:val="24"/>
          <w:szCs w:val="24"/>
          <w:lang w:eastAsia="bg-BG" w:bidi="bg-BG"/>
        </w:rPr>
      </w:pPr>
    </w:p>
    <w:p w:rsidR="00C52513" w:rsidRDefault="00C52513" w:rsidP="001E3EF0">
      <w:pPr>
        <w:spacing w:before="100" w:beforeAutospacing="1" w:after="100" w:afterAutospacing="1" w:line="240" w:lineRule="auto"/>
        <w:contextualSpacing/>
        <w:jc w:val="both"/>
        <w:rPr>
          <w:rFonts w:ascii="Times New Roman" w:eastAsia="Times New Roman" w:hAnsi="Times New Roman"/>
          <w:sz w:val="24"/>
          <w:szCs w:val="24"/>
          <w:lang w:eastAsia="bg-BG"/>
        </w:rPr>
      </w:pPr>
    </w:p>
    <w:p w:rsidR="00C52513" w:rsidRDefault="00C52513" w:rsidP="00C93FE9">
      <w:pPr>
        <w:spacing w:before="100" w:beforeAutospacing="1" w:after="100" w:afterAutospacing="1" w:line="240" w:lineRule="auto"/>
        <w:ind w:firstLine="708"/>
        <w:contextualSpacing/>
        <w:jc w:val="both"/>
        <w:rPr>
          <w:rFonts w:ascii="Times New Roman" w:eastAsia="Times New Roman" w:hAnsi="Times New Roman"/>
          <w:sz w:val="24"/>
          <w:szCs w:val="24"/>
          <w:lang w:eastAsia="bg-BG"/>
        </w:rPr>
      </w:pPr>
    </w:p>
    <w:p w:rsidR="00C52513" w:rsidRDefault="00C52513" w:rsidP="00C93FE9">
      <w:pPr>
        <w:spacing w:before="100" w:beforeAutospacing="1" w:after="100" w:afterAutospacing="1" w:line="240" w:lineRule="auto"/>
        <w:ind w:firstLine="708"/>
        <w:contextualSpacing/>
        <w:jc w:val="both"/>
        <w:rPr>
          <w:rFonts w:ascii="Times New Roman" w:eastAsia="Times New Roman" w:hAnsi="Times New Roman"/>
          <w:sz w:val="24"/>
          <w:szCs w:val="24"/>
          <w:lang w:eastAsia="bg-BG"/>
        </w:rPr>
      </w:pPr>
    </w:p>
    <w:p w:rsidR="00C52513" w:rsidRDefault="00C52513" w:rsidP="00C93FE9">
      <w:pPr>
        <w:spacing w:before="100" w:beforeAutospacing="1" w:after="100" w:afterAutospacing="1" w:line="240" w:lineRule="auto"/>
        <w:ind w:firstLine="708"/>
        <w:contextualSpacing/>
        <w:jc w:val="both"/>
        <w:rPr>
          <w:rFonts w:ascii="Times New Roman" w:eastAsia="Times New Roman" w:hAnsi="Times New Roman"/>
          <w:sz w:val="24"/>
          <w:szCs w:val="24"/>
          <w:lang w:eastAsia="bg-BG"/>
        </w:rPr>
      </w:pPr>
    </w:p>
    <w:p w:rsidR="00C52513" w:rsidRDefault="00C52513" w:rsidP="00C93FE9">
      <w:pPr>
        <w:spacing w:before="100" w:beforeAutospacing="1" w:after="100" w:afterAutospacing="1" w:line="240" w:lineRule="auto"/>
        <w:ind w:firstLine="708"/>
        <w:contextualSpacing/>
        <w:jc w:val="both"/>
        <w:rPr>
          <w:rFonts w:ascii="Times New Roman" w:eastAsia="Times New Roman" w:hAnsi="Times New Roman"/>
          <w:sz w:val="24"/>
          <w:szCs w:val="24"/>
          <w:lang w:eastAsia="bg-BG"/>
        </w:rPr>
      </w:pPr>
    </w:p>
    <w:p w:rsidR="00C52513" w:rsidRDefault="00C52513" w:rsidP="00C93FE9">
      <w:pPr>
        <w:spacing w:before="100" w:beforeAutospacing="1" w:after="100" w:afterAutospacing="1" w:line="240" w:lineRule="auto"/>
        <w:ind w:firstLine="708"/>
        <w:contextualSpacing/>
        <w:jc w:val="both"/>
        <w:rPr>
          <w:rFonts w:ascii="Times New Roman" w:eastAsia="Times New Roman" w:hAnsi="Times New Roman"/>
          <w:sz w:val="24"/>
          <w:szCs w:val="24"/>
          <w:lang w:eastAsia="bg-BG"/>
        </w:rPr>
      </w:pPr>
    </w:p>
    <w:p w:rsidR="002E2A19" w:rsidRDefault="002E2A19" w:rsidP="00F669F9">
      <w:pPr>
        <w:jc w:val="both"/>
        <w:rPr>
          <w:sz w:val="24"/>
          <w:szCs w:val="24"/>
        </w:rPr>
      </w:pPr>
    </w:p>
    <w:sectPr w:rsidR="002E2A1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2170C"/>
    <w:multiLevelType w:val="multilevel"/>
    <w:tmpl w:val="D078381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5D55333"/>
    <w:multiLevelType w:val="multilevel"/>
    <w:tmpl w:val="1B2A69B6"/>
    <w:lvl w:ilvl="0">
      <w:start w:val="2"/>
      <w:numFmt w:val="decimal"/>
      <w:lvlText w:val="(%1)"/>
      <w:lvlJc w:val="left"/>
      <w:rPr>
        <w:rFonts w:ascii="Calibri" w:eastAsia="Calibri" w:hAnsi="Calibri" w:cs="Calibri"/>
        <w:b/>
        <w:bCs/>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E1D71EA"/>
    <w:multiLevelType w:val="multilevel"/>
    <w:tmpl w:val="E76A74CA"/>
    <w:lvl w:ilvl="0">
      <w:start w:val="1"/>
      <w:numFmt w:val="decimal"/>
      <w:lvlText w:val="%1."/>
      <w:lvlJc w:val="left"/>
      <w:rPr>
        <w:rFonts w:ascii="Calibri" w:eastAsia="Calibri" w:hAnsi="Calibri" w:cs="Calibri"/>
        <w:b/>
        <w:bCs/>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54A4849"/>
    <w:multiLevelType w:val="multilevel"/>
    <w:tmpl w:val="A16EA89A"/>
    <w:lvl w:ilvl="0">
      <w:start w:val="3"/>
      <w:numFmt w:val="decimal"/>
      <w:lvlText w:val="%1."/>
      <w:lvlJc w:val="left"/>
      <w:pPr>
        <w:ind w:left="360" w:hanging="360"/>
      </w:pPr>
      <w:rPr>
        <w:rFonts w:hint="default"/>
      </w:rPr>
    </w:lvl>
    <w:lvl w:ilvl="1">
      <w:start w:val="6"/>
      <w:numFmt w:val="decimal"/>
      <w:lvlText w:val="%1.%2."/>
      <w:lvlJc w:val="left"/>
      <w:pPr>
        <w:ind w:left="1100" w:hanging="360"/>
      </w:pPr>
      <w:rPr>
        <w:rFonts w:hint="default"/>
      </w:rPr>
    </w:lvl>
    <w:lvl w:ilvl="2">
      <w:start w:val="1"/>
      <w:numFmt w:val="decimal"/>
      <w:lvlText w:val="%1.%2.%3."/>
      <w:lvlJc w:val="left"/>
      <w:pPr>
        <w:ind w:left="2200" w:hanging="720"/>
      </w:pPr>
      <w:rPr>
        <w:rFonts w:hint="default"/>
      </w:rPr>
    </w:lvl>
    <w:lvl w:ilvl="3">
      <w:start w:val="1"/>
      <w:numFmt w:val="decimal"/>
      <w:lvlText w:val="%1.%2.%3.%4."/>
      <w:lvlJc w:val="left"/>
      <w:pPr>
        <w:ind w:left="2940" w:hanging="720"/>
      </w:pPr>
      <w:rPr>
        <w:rFonts w:hint="default"/>
      </w:rPr>
    </w:lvl>
    <w:lvl w:ilvl="4">
      <w:start w:val="1"/>
      <w:numFmt w:val="decimal"/>
      <w:lvlText w:val="%1.%2.%3.%4.%5."/>
      <w:lvlJc w:val="left"/>
      <w:pPr>
        <w:ind w:left="4040" w:hanging="1080"/>
      </w:pPr>
      <w:rPr>
        <w:rFonts w:hint="default"/>
      </w:rPr>
    </w:lvl>
    <w:lvl w:ilvl="5">
      <w:start w:val="1"/>
      <w:numFmt w:val="decimal"/>
      <w:lvlText w:val="%1.%2.%3.%4.%5.%6."/>
      <w:lvlJc w:val="left"/>
      <w:pPr>
        <w:ind w:left="4780" w:hanging="1080"/>
      </w:pPr>
      <w:rPr>
        <w:rFonts w:hint="default"/>
      </w:rPr>
    </w:lvl>
    <w:lvl w:ilvl="6">
      <w:start w:val="1"/>
      <w:numFmt w:val="decimal"/>
      <w:lvlText w:val="%1.%2.%3.%4.%5.%6.%7."/>
      <w:lvlJc w:val="left"/>
      <w:pPr>
        <w:ind w:left="5880" w:hanging="1440"/>
      </w:pPr>
      <w:rPr>
        <w:rFonts w:hint="default"/>
      </w:rPr>
    </w:lvl>
    <w:lvl w:ilvl="7">
      <w:start w:val="1"/>
      <w:numFmt w:val="decimal"/>
      <w:lvlText w:val="%1.%2.%3.%4.%5.%6.%7.%8."/>
      <w:lvlJc w:val="left"/>
      <w:pPr>
        <w:ind w:left="6620" w:hanging="1440"/>
      </w:pPr>
      <w:rPr>
        <w:rFonts w:hint="default"/>
      </w:rPr>
    </w:lvl>
    <w:lvl w:ilvl="8">
      <w:start w:val="1"/>
      <w:numFmt w:val="decimal"/>
      <w:lvlText w:val="%1.%2.%3.%4.%5.%6.%7.%8.%9."/>
      <w:lvlJc w:val="left"/>
      <w:pPr>
        <w:ind w:left="7720" w:hanging="1800"/>
      </w:pPr>
      <w:rPr>
        <w:rFonts w:hint="default"/>
      </w:rPr>
    </w:lvl>
  </w:abstractNum>
  <w:abstractNum w:abstractNumId="4" w15:restartNumberingAfterBreak="0">
    <w:nsid w:val="263C080E"/>
    <w:multiLevelType w:val="multilevel"/>
    <w:tmpl w:val="4888E0F2"/>
    <w:lvl w:ilvl="0">
      <w:start w:val="1"/>
      <w:numFmt w:val="upperRoman"/>
      <w:lvlText w:val="%1."/>
      <w:lvlJc w:val="left"/>
      <w:rPr>
        <w:rFonts w:ascii="Calibri" w:eastAsia="Calibri" w:hAnsi="Calibri" w:cs="Calibri"/>
        <w:b/>
        <w:bCs/>
        <w:i/>
        <w:iCs/>
        <w:smallCaps w:val="0"/>
        <w:strike w:val="0"/>
        <w:color w:val="000000"/>
        <w:spacing w:val="0"/>
        <w:w w:val="100"/>
        <w:position w:val="0"/>
        <w:sz w:val="22"/>
        <w:szCs w:val="22"/>
        <w:u w:val="singl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A85768F"/>
    <w:multiLevelType w:val="multilevel"/>
    <w:tmpl w:val="3E9C4316"/>
    <w:lvl w:ilvl="0">
      <w:start w:val="2"/>
      <w:numFmt w:val="decimal"/>
      <w:lvlText w:val="%1."/>
      <w:lvlJc w:val="left"/>
      <w:rPr>
        <w:rFonts w:ascii="Book Antiqua" w:eastAsia="Book Antiqua" w:hAnsi="Book Antiqua" w:cs="Book Antiqua"/>
        <w:b w:val="0"/>
        <w:bCs w:val="0"/>
        <w:i w:val="0"/>
        <w:iCs w:val="0"/>
        <w:smallCaps w:val="0"/>
        <w:strike w:val="0"/>
        <w:color w:val="000000"/>
        <w:spacing w:val="0"/>
        <w:w w:val="100"/>
        <w:position w:val="0"/>
        <w:sz w:val="28"/>
        <w:szCs w:val="28"/>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C2175CB"/>
    <w:multiLevelType w:val="hybridMultilevel"/>
    <w:tmpl w:val="C99C1794"/>
    <w:lvl w:ilvl="0" w:tplc="FD9A9150">
      <w:start w:val="1"/>
      <w:numFmt w:val="decimal"/>
      <w:lvlText w:val="%1."/>
      <w:lvlJc w:val="left"/>
      <w:pPr>
        <w:ind w:left="786" w:hanging="360"/>
      </w:pPr>
      <w:rPr>
        <w:b/>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7" w15:restartNumberingAfterBreak="0">
    <w:nsid w:val="71603C2B"/>
    <w:multiLevelType w:val="multilevel"/>
    <w:tmpl w:val="1AB88F00"/>
    <w:lvl w:ilvl="0">
      <w:start w:val="2"/>
      <w:numFmt w:val="decimal"/>
      <w:lvlText w:val="(%1)"/>
      <w:lvlJc w:val="left"/>
      <w:rPr>
        <w:rFonts w:ascii="Calibri" w:eastAsia="Calibri" w:hAnsi="Calibri" w:cs="Calibri"/>
        <w:b w:val="0"/>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3"/>
  </w:num>
  <w:num w:numId="3">
    <w:abstractNumId w:val="4"/>
  </w:num>
  <w:num w:numId="4">
    <w:abstractNumId w:val="1"/>
  </w:num>
  <w:num w:numId="5">
    <w:abstractNumId w:val="7"/>
  </w:num>
  <w:num w:numId="6">
    <w:abstractNumId w:val="2"/>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4726"/>
    <w:rsid w:val="000075B3"/>
    <w:rsid w:val="00023E1E"/>
    <w:rsid w:val="0003437B"/>
    <w:rsid w:val="00045774"/>
    <w:rsid w:val="00050DA4"/>
    <w:rsid w:val="00081837"/>
    <w:rsid w:val="00087C7F"/>
    <w:rsid w:val="000C68BE"/>
    <w:rsid w:val="000D25BF"/>
    <w:rsid w:val="000E69FC"/>
    <w:rsid w:val="00106B98"/>
    <w:rsid w:val="00145CFB"/>
    <w:rsid w:val="00193102"/>
    <w:rsid w:val="001B0585"/>
    <w:rsid w:val="001B3981"/>
    <w:rsid w:val="001E3EF0"/>
    <w:rsid w:val="00286E4D"/>
    <w:rsid w:val="00296CE6"/>
    <w:rsid w:val="002E2A19"/>
    <w:rsid w:val="00352401"/>
    <w:rsid w:val="00362CEB"/>
    <w:rsid w:val="00367153"/>
    <w:rsid w:val="00376FEA"/>
    <w:rsid w:val="00384BE2"/>
    <w:rsid w:val="003B34BC"/>
    <w:rsid w:val="003D112B"/>
    <w:rsid w:val="003D2F87"/>
    <w:rsid w:val="003E52DE"/>
    <w:rsid w:val="0041034C"/>
    <w:rsid w:val="00414171"/>
    <w:rsid w:val="00432F46"/>
    <w:rsid w:val="00436120"/>
    <w:rsid w:val="004452EC"/>
    <w:rsid w:val="00445638"/>
    <w:rsid w:val="00454404"/>
    <w:rsid w:val="00455F18"/>
    <w:rsid w:val="00464AFB"/>
    <w:rsid w:val="00464B56"/>
    <w:rsid w:val="004C7456"/>
    <w:rsid w:val="004D6D79"/>
    <w:rsid w:val="004E03A9"/>
    <w:rsid w:val="0050174B"/>
    <w:rsid w:val="00593594"/>
    <w:rsid w:val="00594C5E"/>
    <w:rsid w:val="005C01BD"/>
    <w:rsid w:val="005D7EE0"/>
    <w:rsid w:val="005F37F4"/>
    <w:rsid w:val="005F7C5C"/>
    <w:rsid w:val="00690221"/>
    <w:rsid w:val="006C0408"/>
    <w:rsid w:val="006D178C"/>
    <w:rsid w:val="006E0B7E"/>
    <w:rsid w:val="006E7C97"/>
    <w:rsid w:val="006F7F91"/>
    <w:rsid w:val="007164F1"/>
    <w:rsid w:val="0073337D"/>
    <w:rsid w:val="0076377A"/>
    <w:rsid w:val="00766894"/>
    <w:rsid w:val="0078394E"/>
    <w:rsid w:val="007A06F4"/>
    <w:rsid w:val="008034AD"/>
    <w:rsid w:val="00831E92"/>
    <w:rsid w:val="0085369E"/>
    <w:rsid w:val="00854A06"/>
    <w:rsid w:val="008B3FCD"/>
    <w:rsid w:val="008B7A39"/>
    <w:rsid w:val="008D56B8"/>
    <w:rsid w:val="00934CA6"/>
    <w:rsid w:val="009801EF"/>
    <w:rsid w:val="00991FF0"/>
    <w:rsid w:val="009E6331"/>
    <w:rsid w:val="00A67782"/>
    <w:rsid w:val="00A8034A"/>
    <w:rsid w:val="00A92D92"/>
    <w:rsid w:val="00A97519"/>
    <w:rsid w:val="00AD5C5A"/>
    <w:rsid w:val="00B064A6"/>
    <w:rsid w:val="00B105B5"/>
    <w:rsid w:val="00B91AA8"/>
    <w:rsid w:val="00B95794"/>
    <w:rsid w:val="00B970E7"/>
    <w:rsid w:val="00BC4726"/>
    <w:rsid w:val="00C0580C"/>
    <w:rsid w:val="00C2209D"/>
    <w:rsid w:val="00C51799"/>
    <w:rsid w:val="00C52513"/>
    <w:rsid w:val="00C93FE9"/>
    <w:rsid w:val="00C97A7A"/>
    <w:rsid w:val="00CD7B68"/>
    <w:rsid w:val="00CF4A05"/>
    <w:rsid w:val="00D14B91"/>
    <w:rsid w:val="00D43882"/>
    <w:rsid w:val="00D72885"/>
    <w:rsid w:val="00D73B45"/>
    <w:rsid w:val="00D91DC4"/>
    <w:rsid w:val="00D966BD"/>
    <w:rsid w:val="00DB78E2"/>
    <w:rsid w:val="00DD226A"/>
    <w:rsid w:val="00DD49F2"/>
    <w:rsid w:val="00DF2DF3"/>
    <w:rsid w:val="00E023D1"/>
    <w:rsid w:val="00E13218"/>
    <w:rsid w:val="00E17167"/>
    <w:rsid w:val="00E32D1E"/>
    <w:rsid w:val="00E51F7D"/>
    <w:rsid w:val="00E70BE4"/>
    <w:rsid w:val="00E80A9F"/>
    <w:rsid w:val="00E917B3"/>
    <w:rsid w:val="00EA6E89"/>
    <w:rsid w:val="00EB3DD8"/>
    <w:rsid w:val="00EB595C"/>
    <w:rsid w:val="00EF7BAE"/>
    <w:rsid w:val="00F165F8"/>
    <w:rsid w:val="00F4366E"/>
    <w:rsid w:val="00F642ED"/>
    <w:rsid w:val="00F669F9"/>
    <w:rsid w:val="00F71D81"/>
    <w:rsid w:val="00F76348"/>
    <w:rsid w:val="00FD019D"/>
    <w:rsid w:val="00FD4B8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B9CDA"/>
  <w15:chartTrackingRefBased/>
  <w15:docId w15:val="{0A76575B-529D-480A-9399-B783BB0BF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17B3"/>
    <w:pPr>
      <w:spacing w:line="25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4A05"/>
    <w:pPr>
      <w:ind w:left="720"/>
      <w:contextualSpacing/>
    </w:pPr>
  </w:style>
  <w:style w:type="character" w:styleId="Hyperlink">
    <w:name w:val="Hyperlink"/>
    <w:basedOn w:val="DefaultParagraphFont"/>
    <w:uiPriority w:val="99"/>
    <w:unhideWhenUsed/>
    <w:rsid w:val="00F669F9"/>
    <w:rPr>
      <w:color w:val="0563C1" w:themeColor="hyperlink"/>
      <w:u w:val="single"/>
    </w:rPr>
  </w:style>
  <w:style w:type="paragraph" w:styleId="BalloonText">
    <w:name w:val="Balloon Text"/>
    <w:basedOn w:val="Normal"/>
    <w:link w:val="BalloonTextChar"/>
    <w:uiPriority w:val="99"/>
    <w:semiHidden/>
    <w:unhideWhenUsed/>
    <w:rsid w:val="001B05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0585"/>
    <w:rPr>
      <w:rFonts w:ascii="Segoe UI" w:eastAsia="Calibri" w:hAnsi="Segoe UI" w:cs="Segoe UI"/>
      <w:sz w:val="18"/>
      <w:szCs w:val="18"/>
    </w:rPr>
  </w:style>
  <w:style w:type="paragraph" w:styleId="NormalWeb">
    <w:name w:val="Normal (Web)"/>
    <w:basedOn w:val="Normal"/>
    <w:uiPriority w:val="99"/>
    <w:semiHidden/>
    <w:unhideWhenUsed/>
    <w:rsid w:val="00FD019D"/>
    <w:rPr>
      <w:rFonts w:ascii="Times New Roman" w:hAnsi="Times New Roman"/>
      <w:sz w:val="24"/>
      <w:szCs w:val="24"/>
    </w:rPr>
  </w:style>
  <w:style w:type="paragraph" w:styleId="PlainText">
    <w:name w:val="Plain Text"/>
    <w:basedOn w:val="Normal"/>
    <w:link w:val="PlainTextChar"/>
    <w:uiPriority w:val="99"/>
    <w:semiHidden/>
    <w:unhideWhenUsed/>
    <w:rsid w:val="00445638"/>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445638"/>
    <w:rPr>
      <w:rFonts w:ascii="Consolas" w:eastAsia="Calibri" w:hAnsi="Consolas" w:cs="Times New Roman"/>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3684094">
      <w:bodyDiv w:val="1"/>
      <w:marLeft w:val="0"/>
      <w:marRight w:val="0"/>
      <w:marTop w:val="0"/>
      <w:marBottom w:val="0"/>
      <w:divBdr>
        <w:top w:val="none" w:sz="0" w:space="0" w:color="auto"/>
        <w:left w:val="none" w:sz="0" w:space="0" w:color="auto"/>
        <w:bottom w:val="none" w:sz="0" w:space="0" w:color="auto"/>
        <w:right w:val="none" w:sz="0" w:space="0" w:color="auto"/>
      </w:divBdr>
      <w:divsChild>
        <w:div w:id="1954169721">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414128886">
      <w:bodyDiv w:val="1"/>
      <w:marLeft w:val="0"/>
      <w:marRight w:val="0"/>
      <w:marTop w:val="0"/>
      <w:marBottom w:val="0"/>
      <w:divBdr>
        <w:top w:val="none" w:sz="0" w:space="0" w:color="auto"/>
        <w:left w:val="none" w:sz="0" w:space="0" w:color="auto"/>
        <w:bottom w:val="none" w:sz="0" w:space="0" w:color="auto"/>
        <w:right w:val="none" w:sz="0" w:space="0" w:color="auto"/>
      </w:divBdr>
      <w:divsChild>
        <w:div w:id="2053339192">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535966640">
      <w:bodyDiv w:val="1"/>
      <w:marLeft w:val="0"/>
      <w:marRight w:val="0"/>
      <w:marTop w:val="0"/>
      <w:marBottom w:val="0"/>
      <w:divBdr>
        <w:top w:val="none" w:sz="0" w:space="0" w:color="auto"/>
        <w:left w:val="none" w:sz="0" w:space="0" w:color="auto"/>
        <w:bottom w:val="none" w:sz="0" w:space="0" w:color="auto"/>
        <w:right w:val="none" w:sz="0" w:space="0" w:color="auto"/>
      </w:divBdr>
      <w:divsChild>
        <w:div w:id="457799532">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599072331">
      <w:bodyDiv w:val="1"/>
      <w:marLeft w:val="0"/>
      <w:marRight w:val="0"/>
      <w:marTop w:val="0"/>
      <w:marBottom w:val="0"/>
      <w:divBdr>
        <w:top w:val="none" w:sz="0" w:space="0" w:color="auto"/>
        <w:left w:val="none" w:sz="0" w:space="0" w:color="auto"/>
        <w:bottom w:val="none" w:sz="0" w:space="0" w:color="auto"/>
        <w:right w:val="none" w:sz="0" w:space="0" w:color="auto"/>
      </w:divBdr>
    </w:div>
    <w:div w:id="1567716487">
      <w:bodyDiv w:val="1"/>
      <w:marLeft w:val="0"/>
      <w:marRight w:val="0"/>
      <w:marTop w:val="0"/>
      <w:marBottom w:val="0"/>
      <w:divBdr>
        <w:top w:val="none" w:sz="0" w:space="0" w:color="auto"/>
        <w:left w:val="none" w:sz="0" w:space="0" w:color="auto"/>
        <w:bottom w:val="none" w:sz="0" w:space="0" w:color="auto"/>
        <w:right w:val="none" w:sz="0" w:space="0" w:color="auto"/>
      </w:divBdr>
    </w:div>
    <w:div w:id="1823350817">
      <w:bodyDiv w:val="1"/>
      <w:marLeft w:val="0"/>
      <w:marRight w:val="0"/>
      <w:marTop w:val="0"/>
      <w:marBottom w:val="0"/>
      <w:divBdr>
        <w:top w:val="none" w:sz="0" w:space="0" w:color="auto"/>
        <w:left w:val="none" w:sz="0" w:space="0" w:color="auto"/>
        <w:bottom w:val="none" w:sz="0" w:space="0" w:color="auto"/>
        <w:right w:val="none" w:sz="0" w:space="0" w:color="auto"/>
      </w:divBdr>
    </w:div>
    <w:div w:id="1915119415">
      <w:bodyDiv w:val="1"/>
      <w:marLeft w:val="0"/>
      <w:marRight w:val="0"/>
      <w:marTop w:val="0"/>
      <w:marBottom w:val="0"/>
      <w:divBdr>
        <w:top w:val="none" w:sz="0" w:space="0" w:color="auto"/>
        <w:left w:val="none" w:sz="0" w:space="0" w:color="auto"/>
        <w:bottom w:val="none" w:sz="0" w:space="0" w:color="auto"/>
        <w:right w:val="none" w:sz="0" w:space="0" w:color="auto"/>
      </w:divBdr>
    </w:div>
    <w:div w:id="1932814174">
      <w:bodyDiv w:val="1"/>
      <w:marLeft w:val="0"/>
      <w:marRight w:val="0"/>
      <w:marTop w:val="0"/>
      <w:marBottom w:val="0"/>
      <w:divBdr>
        <w:top w:val="none" w:sz="0" w:space="0" w:color="auto"/>
        <w:left w:val="none" w:sz="0" w:space="0" w:color="auto"/>
        <w:bottom w:val="none" w:sz="0" w:space="0" w:color="auto"/>
        <w:right w:val="none" w:sz="0" w:space="0" w:color="auto"/>
      </w:divBdr>
    </w:div>
    <w:div w:id="2135978641">
      <w:bodyDiv w:val="1"/>
      <w:marLeft w:val="0"/>
      <w:marRight w:val="0"/>
      <w:marTop w:val="0"/>
      <w:marBottom w:val="0"/>
      <w:divBdr>
        <w:top w:val="none" w:sz="0" w:space="0" w:color="auto"/>
        <w:left w:val="none" w:sz="0" w:space="0" w:color="auto"/>
        <w:bottom w:val="none" w:sz="0" w:space="0" w:color="auto"/>
        <w:right w:val="none" w:sz="0" w:space="0" w:color="auto"/>
      </w:divBdr>
      <w:divsChild>
        <w:div w:id="2042052608">
          <w:marLeft w:val="0"/>
          <w:marRight w:val="0"/>
          <w:marTop w:val="0"/>
          <w:marBottom w:val="0"/>
          <w:divBdr>
            <w:top w:val="none" w:sz="0" w:space="0" w:color="auto"/>
            <w:left w:val="none" w:sz="0" w:space="0" w:color="auto"/>
            <w:bottom w:val="none" w:sz="0" w:space="0" w:color="auto"/>
            <w:right w:val="none" w:sz="0" w:space="0" w:color="auto"/>
          </w:divBdr>
        </w:div>
        <w:div w:id="17591317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787</TotalTime>
  <Pages>4</Pages>
  <Words>1392</Words>
  <Characters>7936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Galina Teneva</dc:creator>
  <cp:keywords/>
  <dc:description/>
  <cp:lastModifiedBy>Reneta Raykova</cp:lastModifiedBy>
  <cp:revision>78</cp:revision>
  <cp:lastPrinted>2021-05-12T08:44:00Z</cp:lastPrinted>
  <dcterms:created xsi:type="dcterms:W3CDTF">2019-11-12T09:25:00Z</dcterms:created>
  <dcterms:modified xsi:type="dcterms:W3CDTF">2021-05-14T06:02:00Z</dcterms:modified>
</cp:coreProperties>
</file>