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E92" w:rsidRDefault="00465E92" w:rsidP="00465E92">
      <w:pPr>
        <w:pStyle w:val="Heading1"/>
        <w:rPr>
          <w:b/>
          <w:szCs w:val="28"/>
        </w:rPr>
      </w:pPr>
      <w:bookmarkStart w:id="0" w:name="_GoBack"/>
      <w:bookmarkEnd w:id="0"/>
    </w:p>
    <w:p w:rsidR="00465E92" w:rsidRDefault="00465E92" w:rsidP="00465E92">
      <w:pPr>
        <w:pStyle w:val="Heading1"/>
        <w:rPr>
          <w:b/>
          <w:szCs w:val="28"/>
        </w:rPr>
      </w:pPr>
    </w:p>
    <w:p w:rsidR="00465E92" w:rsidRPr="00616281" w:rsidRDefault="00465E92" w:rsidP="00465E92">
      <w:pPr>
        <w:pStyle w:val="Heading1"/>
        <w:rPr>
          <w:b/>
          <w:szCs w:val="28"/>
        </w:rPr>
      </w:pPr>
      <w:r w:rsidRPr="00616281">
        <w:rPr>
          <w:b/>
          <w:szCs w:val="28"/>
        </w:rPr>
        <w:t xml:space="preserve">ДО </w:t>
      </w:r>
    </w:p>
    <w:p w:rsidR="00465E92" w:rsidRPr="00616281" w:rsidRDefault="00465E92" w:rsidP="00465E92">
      <w:pPr>
        <w:rPr>
          <w:rFonts w:ascii="Times New Roman" w:hAnsi="Times New Roman"/>
          <w:b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>ОБЩИНСКИ СЪВЕТ</w:t>
      </w:r>
    </w:p>
    <w:p w:rsidR="00465E92" w:rsidRPr="00616281" w:rsidRDefault="00465E92" w:rsidP="00465E92">
      <w:pPr>
        <w:rPr>
          <w:rFonts w:ascii="Times New Roman" w:hAnsi="Times New Roman"/>
          <w:b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>БУРГАС</w:t>
      </w:r>
    </w:p>
    <w:p w:rsidR="00465E92" w:rsidRPr="00616281" w:rsidRDefault="00465E92" w:rsidP="00465E92">
      <w:pPr>
        <w:jc w:val="both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65E92" w:rsidRPr="00616281" w:rsidRDefault="00465E92" w:rsidP="00465E92">
      <w:pPr>
        <w:jc w:val="center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 xml:space="preserve">ДОКЛАДНА ЗАПИСКА </w:t>
      </w:r>
    </w:p>
    <w:p w:rsidR="00465E92" w:rsidRPr="00616281" w:rsidRDefault="00465E92" w:rsidP="00465E92">
      <w:pPr>
        <w:jc w:val="center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65E92" w:rsidRPr="008A02C6" w:rsidRDefault="00465E92" w:rsidP="00465E92">
      <w:pPr>
        <w:jc w:val="center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  <w:r w:rsidRPr="009A2920">
        <w:rPr>
          <w:rFonts w:ascii="Times New Roman" w:hAnsi="Times New Roman"/>
          <w:b/>
          <w:sz w:val="28"/>
          <w:szCs w:val="28"/>
          <w:lang w:val="bg-BG"/>
        </w:rPr>
        <w:t>От Евелина Михалева</w:t>
      </w:r>
      <w:r>
        <w:rPr>
          <w:rFonts w:ascii="Times New Roman" w:hAnsi="Times New Roman"/>
          <w:b/>
          <w:sz w:val="28"/>
          <w:szCs w:val="28"/>
          <w:lang w:val="bg-BG"/>
        </w:rPr>
        <w:t xml:space="preserve"> -</w:t>
      </w:r>
      <w:r w:rsidRPr="009A2920">
        <w:rPr>
          <w:rFonts w:ascii="Times New Roman" w:hAnsi="Times New Roman"/>
          <w:b/>
          <w:sz w:val="28"/>
          <w:szCs w:val="28"/>
          <w:lang w:val="bg-BG"/>
        </w:rPr>
        <w:t xml:space="preserve"> председател на </w:t>
      </w:r>
      <w:r>
        <w:rPr>
          <w:rFonts w:ascii="Times New Roman" w:hAnsi="Times New Roman"/>
          <w:b/>
          <w:sz w:val="28"/>
          <w:szCs w:val="28"/>
          <w:lang w:val="bg-BG"/>
        </w:rPr>
        <w:t>П</w:t>
      </w:r>
      <w:r w:rsidRPr="009A2920">
        <w:rPr>
          <w:rFonts w:ascii="Times New Roman" w:hAnsi="Times New Roman"/>
          <w:b/>
          <w:sz w:val="28"/>
          <w:szCs w:val="28"/>
          <w:lang w:val="bg-BG"/>
        </w:rPr>
        <w:t>остоянна</w:t>
      </w:r>
      <w:r>
        <w:rPr>
          <w:rFonts w:ascii="Times New Roman" w:hAnsi="Times New Roman"/>
          <w:b/>
          <w:sz w:val="28"/>
          <w:szCs w:val="28"/>
          <w:lang w:val="bg-BG"/>
        </w:rPr>
        <w:t>та</w:t>
      </w:r>
      <w:r w:rsidRPr="009A2920">
        <w:rPr>
          <w:rFonts w:ascii="Times New Roman" w:hAnsi="Times New Roman"/>
          <w:b/>
          <w:sz w:val="28"/>
          <w:szCs w:val="28"/>
          <w:lang w:val="bg-BG"/>
        </w:rPr>
        <w:t xml:space="preserve"> комисия по транспорт и безопасност на движението и общински съветник от ПП ГЕРБ</w:t>
      </w:r>
    </w:p>
    <w:p w:rsidR="00465E92" w:rsidRPr="008A02C6" w:rsidRDefault="00465E92" w:rsidP="00465E92">
      <w:pPr>
        <w:jc w:val="center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65E92" w:rsidRPr="00616281" w:rsidRDefault="00465E92" w:rsidP="00465E92">
      <w:p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 xml:space="preserve">ОТНОСНО: </w:t>
      </w:r>
      <w:r w:rsidRPr="00616281">
        <w:rPr>
          <w:rFonts w:ascii="Times New Roman" w:hAnsi="Times New Roman"/>
          <w:sz w:val="28"/>
          <w:szCs w:val="28"/>
          <w:lang w:val="bg-BG"/>
        </w:rPr>
        <w:t>Актуализация на утвърдените</w:t>
      </w:r>
      <w:r w:rsidRPr="00616281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таксиметрови стоянки </w:t>
      </w:r>
      <w:r>
        <w:rPr>
          <w:rFonts w:ascii="Times New Roman" w:hAnsi="Times New Roman"/>
          <w:sz w:val="28"/>
          <w:szCs w:val="28"/>
          <w:lang w:val="bg-BG"/>
        </w:rPr>
        <w:t xml:space="preserve">и стоянки за учебни автомобили  </w:t>
      </w:r>
      <w:r w:rsidRPr="00616281">
        <w:rPr>
          <w:rFonts w:ascii="Times New Roman" w:hAnsi="Times New Roman"/>
          <w:sz w:val="28"/>
          <w:szCs w:val="28"/>
          <w:lang w:val="bg-BG"/>
        </w:rPr>
        <w:t>на територията на град Бургас.</w:t>
      </w:r>
    </w:p>
    <w:p w:rsidR="00465E92" w:rsidRPr="00616281" w:rsidRDefault="00465E92" w:rsidP="00465E92">
      <w:p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 xml:space="preserve"> УВАЖАЕМИ ОБЩИНСКИ СЪВЕТНИЦИ,</w:t>
      </w: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sz w:val="28"/>
          <w:szCs w:val="28"/>
          <w:lang w:val="bg-BG"/>
        </w:rPr>
        <w:t xml:space="preserve"> На територията на гр. Бургас и прилежащите квартали  с решения на Общински съвет Бургас, </w:t>
      </w:r>
      <w:r>
        <w:rPr>
          <w:rFonts w:ascii="Times New Roman" w:hAnsi="Times New Roman"/>
          <w:sz w:val="28"/>
          <w:szCs w:val="28"/>
          <w:lang w:val="bg-BG"/>
        </w:rPr>
        <w:t>към настоящия момент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 са утвърдени общо </w:t>
      </w:r>
      <w:r w:rsidRPr="00465E92">
        <w:rPr>
          <w:rFonts w:ascii="Times New Roman" w:hAnsi="Times New Roman"/>
          <w:sz w:val="28"/>
          <w:szCs w:val="28"/>
          <w:lang w:val="ru-RU"/>
        </w:rPr>
        <w:t>62 (</w:t>
      </w:r>
      <w:r>
        <w:rPr>
          <w:rFonts w:ascii="Times New Roman" w:hAnsi="Times New Roman"/>
          <w:sz w:val="28"/>
          <w:szCs w:val="28"/>
          <w:lang w:val="bg-BG"/>
        </w:rPr>
        <w:t>шестдесет и две</w:t>
      </w:r>
      <w:r w:rsidRPr="00616281">
        <w:rPr>
          <w:rFonts w:ascii="Times New Roman" w:hAnsi="Times New Roman"/>
          <w:sz w:val="28"/>
          <w:szCs w:val="28"/>
          <w:lang w:val="bg-BG"/>
        </w:rPr>
        <w:t>) таксиметрови стоянки, с 2</w:t>
      </w:r>
      <w:r>
        <w:rPr>
          <w:rFonts w:ascii="Times New Roman" w:hAnsi="Times New Roman"/>
          <w:sz w:val="28"/>
          <w:szCs w:val="28"/>
          <w:lang w:val="bg-BG"/>
        </w:rPr>
        <w:t xml:space="preserve">80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(двеста </w:t>
      </w:r>
      <w:r>
        <w:rPr>
          <w:rFonts w:ascii="Times New Roman" w:hAnsi="Times New Roman"/>
          <w:sz w:val="28"/>
          <w:szCs w:val="28"/>
          <w:lang w:val="bg-BG"/>
        </w:rPr>
        <w:t>и осемдесет</w:t>
      </w:r>
      <w:r w:rsidRPr="00616281">
        <w:rPr>
          <w:rFonts w:ascii="Times New Roman" w:hAnsi="Times New Roman"/>
          <w:sz w:val="28"/>
          <w:szCs w:val="28"/>
          <w:lang w:val="bg-BG"/>
        </w:rPr>
        <w:t>) места за престой на таксиметрови автомобили.</w:t>
      </w: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Община Бургас изпълнява </w:t>
      </w:r>
      <w:r w:rsidRPr="00512B28">
        <w:rPr>
          <w:rFonts w:ascii="Times New Roman" w:hAnsi="Times New Roman"/>
          <w:sz w:val="28"/>
          <w:szCs w:val="28"/>
          <w:lang w:val="bg-BG"/>
        </w:rPr>
        <w:t>Проект „Интегриран модел за управление на градската мобилност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12B28">
        <w:rPr>
          <w:rFonts w:ascii="Times New Roman" w:hAnsi="Times New Roman"/>
          <w:sz w:val="28"/>
          <w:szCs w:val="28"/>
          <w:lang w:val="bg-BG"/>
        </w:rPr>
        <w:t>-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12B28">
        <w:rPr>
          <w:rFonts w:ascii="Times New Roman" w:hAnsi="Times New Roman"/>
          <w:sz w:val="28"/>
          <w:szCs w:val="28"/>
          <w:lang w:val="bg-BG"/>
        </w:rPr>
        <w:t>I етап“</w:t>
      </w:r>
      <w:r w:rsidRPr="00465E92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bg-BG"/>
        </w:rPr>
        <w:t xml:space="preserve"> който предвижда прилагане на  </w:t>
      </w:r>
      <w:r w:rsidRPr="00512B28">
        <w:rPr>
          <w:rFonts w:ascii="Times New Roman" w:hAnsi="Times New Roman"/>
          <w:sz w:val="28"/>
          <w:szCs w:val="28"/>
          <w:lang w:val="bg-BG"/>
        </w:rPr>
        <w:t xml:space="preserve"> комплекс от мерки за подобряване на мобилността в града, свързани с пешеходно движение, движението на велосипедисти, движението на МПС и автобусите </w:t>
      </w:r>
      <w:r>
        <w:rPr>
          <w:rFonts w:ascii="Times New Roman" w:hAnsi="Times New Roman"/>
          <w:sz w:val="28"/>
          <w:szCs w:val="28"/>
          <w:lang w:val="bg-BG"/>
        </w:rPr>
        <w:t>от</w:t>
      </w:r>
      <w:r w:rsidRPr="00512B28">
        <w:rPr>
          <w:rFonts w:ascii="Times New Roman" w:hAnsi="Times New Roman"/>
          <w:sz w:val="28"/>
          <w:szCs w:val="28"/>
          <w:lang w:val="bg-BG"/>
        </w:rPr>
        <w:t xml:space="preserve"> градския транспор</w:t>
      </w:r>
      <w:r>
        <w:rPr>
          <w:rFonts w:ascii="Times New Roman" w:hAnsi="Times New Roman"/>
          <w:sz w:val="28"/>
          <w:szCs w:val="28"/>
          <w:lang w:val="bg-BG"/>
        </w:rPr>
        <w:t xml:space="preserve">т. В рамките на този проект е предвидена и </w:t>
      </w:r>
      <w:r w:rsidRPr="00512B28">
        <w:rPr>
          <w:rFonts w:ascii="Times New Roman" w:hAnsi="Times New Roman"/>
          <w:sz w:val="28"/>
          <w:szCs w:val="28"/>
          <w:lang w:val="bg-BG"/>
        </w:rPr>
        <w:t xml:space="preserve">реконструкция на </w:t>
      </w:r>
      <w:r>
        <w:rPr>
          <w:rFonts w:ascii="Times New Roman" w:hAnsi="Times New Roman"/>
          <w:sz w:val="28"/>
          <w:szCs w:val="28"/>
          <w:lang w:val="bg-BG"/>
        </w:rPr>
        <w:t xml:space="preserve">бул. „Стефан Стамболов“ и </w:t>
      </w:r>
      <w:r w:rsidRPr="00512B28">
        <w:rPr>
          <w:rFonts w:ascii="Times New Roman" w:hAnsi="Times New Roman"/>
          <w:sz w:val="28"/>
          <w:szCs w:val="28"/>
          <w:lang w:val="bg-BG"/>
        </w:rPr>
        <w:t>бул. “Демокрация“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bg-BG"/>
        </w:rPr>
        <w:t xml:space="preserve">което  въвеждане на бърз автобусен коридор. Реализацията на реконструкцията 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наложи да </w:t>
      </w:r>
      <w:r>
        <w:rPr>
          <w:rFonts w:ascii="Times New Roman" w:hAnsi="Times New Roman"/>
          <w:sz w:val="28"/>
          <w:szCs w:val="28"/>
          <w:lang w:val="bg-BG"/>
        </w:rPr>
        <w:t xml:space="preserve">бъдат преместени обособената стоянка за престой на  учебни автомобили от </w:t>
      </w:r>
      <w:proofErr w:type="spellStart"/>
      <w:r w:rsidRPr="007445F4">
        <w:rPr>
          <w:rFonts w:ascii="Times New Roman" w:hAnsi="Times New Roman"/>
          <w:sz w:val="28"/>
          <w:szCs w:val="28"/>
          <w:lang w:val="bg-BG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Демокрация</w:t>
      </w:r>
      <w:proofErr w:type="spellEnd"/>
      <w:r w:rsidRPr="007445F4">
        <w:rPr>
          <w:rFonts w:ascii="Times New Roman" w:hAnsi="Times New Roman"/>
          <w:sz w:val="28"/>
          <w:szCs w:val="28"/>
          <w:lang w:val="bg-BG"/>
        </w:rPr>
        <w:t xml:space="preserve">", </w:t>
      </w:r>
      <w:r>
        <w:rPr>
          <w:rFonts w:ascii="Times New Roman" w:hAnsi="Times New Roman"/>
          <w:sz w:val="28"/>
          <w:szCs w:val="28"/>
          <w:lang w:val="bg-BG"/>
        </w:rPr>
        <w:t xml:space="preserve">до ОУ „Васил Априлов“ и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част от </w:t>
      </w:r>
      <w:r>
        <w:rPr>
          <w:rFonts w:ascii="Times New Roman" w:hAnsi="Times New Roman"/>
          <w:sz w:val="28"/>
          <w:szCs w:val="28"/>
          <w:lang w:val="bg-BG"/>
        </w:rPr>
        <w:t xml:space="preserve">утвърдените места за </w:t>
      </w:r>
      <w:r w:rsidRPr="00616281">
        <w:rPr>
          <w:rFonts w:ascii="Times New Roman" w:hAnsi="Times New Roman"/>
          <w:sz w:val="28"/>
          <w:szCs w:val="28"/>
          <w:lang w:val="bg-BG"/>
        </w:rPr>
        <w:t>таксиметрови стоянки</w:t>
      </w:r>
      <w:r>
        <w:rPr>
          <w:rFonts w:ascii="Times New Roman" w:hAnsi="Times New Roman"/>
          <w:sz w:val="28"/>
          <w:szCs w:val="28"/>
          <w:lang w:val="bg-BG"/>
        </w:rPr>
        <w:t xml:space="preserve">, разположени на следните места: 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616281">
        <w:rPr>
          <w:rFonts w:ascii="Times New Roman" w:hAnsi="Times New Roman"/>
          <w:sz w:val="28"/>
          <w:szCs w:val="28"/>
          <w:lang w:val="bg-BG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Стефан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Стамболов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" , </w:t>
      </w:r>
      <w:r>
        <w:rPr>
          <w:rFonts w:ascii="Times New Roman" w:hAnsi="Times New Roman"/>
          <w:sz w:val="28"/>
          <w:szCs w:val="28"/>
          <w:lang w:val="bg-BG"/>
        </w:rPr>
        <w:t>преди автобусна спирка Второ РПУ, с 2бр. места за престой</w:t>
      </w:r>
      <w:r w:rsidRPr="00616281"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зад хотел „Космос“ до бл.164, след автобусната спирка, с 3бр. места за престой;</w:t>
      </w:r>
    </w:p>
    <w:p w:rsidR="00465E92" w:rsidRPr="00C00511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465E92">
        <w:rPr>
          <w:rFonts w:ascii="Times New Roman" w:hAnsi="Times New Roman"/>
          <w:sz w:val="28"/>
          <w:szCs w:val="28"/>
          <w:lang w:val="ru-RU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Демокрация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", </w:t>
      </w:r>
      <w:r>
        <w:rPr>
          <w:rFonts w:ascii="Times New Roman" w:hAnsi="Times New Roman"/>
          <w:sz w:val="28"/>
          <w:szCs w:val="28"/>
          <w:lang w:val="bg-BG"/>
        </w:rPr>
        <w:t>до ОУ „Васил Априлов“, с 10 бр. места за престой;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на паркинга пред бл.77, с 5 бр. места за престой;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№104, след автобусната спирка, с 3 бр. места за престой;</w:t>
      </w:r>
    </w:p>
    <w:p w:rsidR="00465E92" w:rsidRPr="007445F4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пред ДКЦ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bg-BG"/>
        </w:rPr>
        <w:t>, в паркинга, с 5 бр. места за престой.</w:t>
      </w:r>
    </w:p>
    <w:p w:rsidR="00465E92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lastRenderedPageBreak/>
        <w:t xml:space="preserve">За изброените места за престой, в рамките на </w:t>
      </w:r>
      <w:r w:rsidRPr="00512B28">
        <w:rPr>
          <w:rFonts w:ascii="Times New Roman" w:hAnsi="Times New Roman"/>
          <w:sz w:val="28"/>
          <w:szCs w:val="28"/>
          <w:lang w:val="bg-BG"/>
        </w:rPr>
        <w:t>Проект „Интегриран модел за управление на градската мобилност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12B28">
        <w:rPr>
          <w:rFonts w:ascii="Times New Roman" w:hAnsi="Times New Roman"/>
          <w:sz w:val="28"/>
          <w:szCs w:val="28"/>
          <w:lang w:val="bg-BG"/>
        </w:rPr>
        <w:t>-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12B28">
        <w:rPr>
          <w:rFonts w:ascii="Times New Roman" w:hAnsi="Times New Roman"/>
          <w:sz w:val="28"/>
          <w:szCs w:val="28"/>
          <w:lang w:val="bg-BG"/>
        </w:rPr>
        <w:t>I етап“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се предложиха алтернативни позиции, съобразени с разработените технически инвестиционни проекти за рехабилитация на бул. “Стефан Стамболов“ и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и  новата организация на движението по тези булеварди. </w:t>
      </w:r>
    </w:p>
    <w:p w:rsidR="00465E92" w:rsidRPr="00E12122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В периода от 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13.11.2019г. до 15.11.2019г. </w:t>
      </w:r>
      <w:r>
        <w:rPr>
          <w:rFonts w:ascii="Times New Roman" w:hAnsi="Times New Roman"/>
          <w:sz w:val="28"/>
          <w:szCs w:val="28"/>
          <w:lang w:val="bg-BG"/>
        </w:rPr>
        <w:t xml:space="preserve">бяха </w:t>
      </w:r>
      <w:r w:rsidRPr="00E12122">
        <w:rPr>
          <w:rFonts w:ascii="Times New Roman" w:hAnsi="Times New Roman"/>
          <w:sz w:val="28"/>
          <w:szCs w:val="28"/>
          <w:lang w:val="bg-BG"/>
        </w:rPr>
        <w:t>проведе</w:t>
      </w:r>
      <w:r>
        <w:rPr>
          <w:rFonts w:ascii="Times New Roman" w:hAnsi="Times New Roman"/>
          <w:sz w:val="28"/>
          <w:szCs w:val="28"/>
          <w:lang w:val="bg-BG"/>
        </w:rPr>
        <w:t xml:space="preserve">ни и 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серия от 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информационни срещи с граждани, различни организации и сдружения имащи отношение към </w:t>
      </w:r>
      <w:r>
        <w:rPr>
          <w:rFonts w:ascii="Times New Roman" w:hAnsi="Times New Roman"/>
          <w:sz w:val="28"/>
          <w:szCs w:val="28"/>
          <w:lang w:val="bg-BG"/>
        </w:rPr>
        <w:t>въвеждането на новата организация и ремонтните дейности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, </w:t>
      </w:r>
      <w:r>
        <w:rPr>
          <w:rFonts w:ascii="Times New Roman" w:hAnsi="Times New Roman"/>
          <w:sz w:val="28"/>
          <w:szCs w:val="28"/>
          <w:lang w:val="bg-BG"/>
        </w:rPr>
        <w:t xml:space="preserve">включително и с представители на таксиметровия бранш, </w:t>
      </w:r>
      <w:r w:rsidRPr="00E12122">
        <w:rPr>
          <w:rFonts w:ascii="Times New Roman" w:hAnsi="Times New Roman"/>
          <w:sz w:val="28"/>
          <w:szCs w:val="28"/>
          <w:lang w:val="bg-BG"/>
        </w:rPr>
        <w:t>велосипедисти</w:t>
      </w:r>
      <w:r>
        <w:rPr>
          <w:rFonts w:ascii="Times New Roman" w:hAnsi="Times New Roman"/>
          <w:sz w:val="28"/>
          <w:szCs w:val="28"/>
          <w:lang w:val="bg-BG"/>
        </w:rPr>
        <w:t xml:space="preserve"> и автомобилни 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 инструктори</w:t>
      </w:r>
      <w:r>
        <w:rPr>
          <w:rFonts w:ascii="Times New Roman" w:hAnsi="Times New Roman"/>
          <w:sz w:val="28"/>
          <w:szCs w:val="28"/>
          <w:lang w:val="bg-BG"/>
        </w:rPr>
        <w:t xml:space="preserve">. На тези срещи се обсъди проекта и новите предложения за стоянки на таксиметрови и учебни автомобили, както и организацията на 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паркирането, </w:t>
      </w:r>
      <w:r>
        <w:rPr>
          <w:rFonts w:ascii="Times New Roman" w:hAnsi="Times New Roman"/>
          <w:sz w:val="28"/>
          <w:szCs w:val="28"/>
          <w:lang w:val="bg-BG"/>
        </w:rPr>
        <w:t xml:space="preserve">мерките за осигуряване на </w:t>
      </w:r>
      <w:r w:rsidRPr="00E12122">
        <w:rPr>
          <w:rFonts w:ascii="Times New Roman" w:hAnsi="Times New Roman"/>
          <w:sz w:val="28"/>
          <w:szCs w:val="28"/>
          <w:lang w:val="bg-BG"/>
        </w:rPr>
        <w:t>безопасното придвижване на пешеходците и велосипедистите</w:t>
      </w:r>
      <w:r>
        <w:rPr>
          <w:rFonts w:ascii="Times New Roman" w:hAnsi="Times New Roman"/>
          <w:sz w:val="28"/>
          <w:szCs w:val="28"/>
          <w:lang w:val="bg-BG"/>
        </w:rPr>
        <w:t xml:space="preserve"> и др. 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Доколкото нормативните изисквания позволяват, </w:t>
      </w:r>
      <w:r>
        <w:rPr>
          <w:rFonts w:ascii="Times New Roman" w:hAnsi="Times New Roman"/>
          <w:sz w:val="28"/>
          <w:szCs w:val="28"/>
          <w:lang w:val="bg-BG"/>
        </w:rPr>
        <w:t xml:space="preserve">реализираният технически инвестиционен проект бе </w:t>
      </w:r>
      <w:r w:rsidRPr="00E12122">
        <w:rPr>
          <w:rFonts w:ascii="Times New Roman" w:hAnsi="Times New Roman"/>
          <w:sz w:val="28"/>
          <w:szCs w:val="28"/>
          <w:lang w:val="bg-BG"/>
        </w:rPr>
        <w:t>в максимална степен съобразен с предложения</w:t>
      </w:r>
      <w:r>
        <w:rPr>
          <w:rFonts w:ascii="Times New Roman" w:hAnsi="Times New Roman"/>
          <w:sz w:val="28"/>
          <w:szCs w:val="28"/>
          <w:lang w:val="bg-BG"/>
        </w:rPr>
        <w:t>та, постъпили на обсъжданията</w:t>
      </w:r>
      <w:r w:rsidRPr="00E12122">
        <w:rPr>
          <w:rFonts w:ascii="Times New Roman" w:hAnsi="Times New Roman"/>
          <w:sz w:val="28"/>
          <w:szCs w:val="28"/>
          <w:lang w:val="bg-BG"/>
        </w:rPr>
        <w:t>.</w:t>
      </w:r>
    </w:p>
    <w:p w:rsidR="00465E92" w:rsidRPr="00465E92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bg-BG"/>
        </w:rPr>
        <w:t>В изпълнение на поетите ангажименти, п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редложенията </w:t>
      </w:r>
      <w:r>
        <w:rPr>
          <w:rFonts w:ascii="Times New Roman" w:hAnsi="Times New Roman"/>
          <w:sz w:val="28"/>
          <w:szCs w:val="28"/>
          <w:lang w:val="bg-BG"/>
        </w:rPr>
        <w:t xml:space="preserve">за организиране на нови таксиметрови стоянки,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се обсъдиха </w:t>
      </w:r>
      <w:r>
        <w:rPr>
          <w:rFonts w:ascii="Times New Roman" w:hAnsi="Times New Roman"/>
          <w:sz w:val="28"/>
          <w:szCs w:val="28"/>
          <w:lang w:val="bg-BG"/>
        </w:rPr>
        <w:t xml:space="preserve">допълнително </w:t>
      </w:r>
      <w:r w:rsidRPr="00616281">
        <w:rPr>
          <w:rFonts w:ascii="Times New Roman" w:hAnsi="Times New Roman"/>
          <w:sz w:val="28"/>
          <w:szCs w:val="28"/>
          <w:lang w:val="bg-BG"/>
        </w:rPr>
        <w:t>от общинска администрация</w:t>
      </w:r>
      <w:r w:rsidRPr="00E12122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>и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 представители на браншовите </w:t>
      </w:r>
      <w:r>
        <w:rPr>
          <w:rFonts w:ascii="Times New Roman" w:hAnsi="Times New Roman"/>
          <w:sz w:val="28"/>
          <w:szCs w:val="28"/>
          <w:lang w:val="bg-BG"/>
        </w:rPr>
        <w:t>организации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, като се извършиха </w:t>
      </w:r>
      <w:r>
        <w:rPr>
          <w:rFonts w:ascii="Times New Roman" w:hAnsi="Times New Roman"/>
          <w:sz w:val="28"/>
          <w:szCs w:val="28"/>
          <w:lang w:val="bg-BG"/>
        </w:rPr>
        <w:t xml:space="preserve">и </w:t>
      </w:r>
      <w:r w:rsidRPr="00616281">
        <w:rPr>
          <w:rFonts w:ascii="Times New Roman" w:hAnsi="Times New Roman"/>
          <w:sz w:val="28"/>
          <w:szCs w:val="28"/>
          <w:lang w:val="bg-BG"/>
        </w:rPr>
        <w:t>огледи на м</w:t>
      </w:r>
      <w:r>
        <w:rPr>
          <w:rFonts w:ascii="Times New Roman" w:hAnsi="Times New Roman"/>
          <w:sz w:val="28"/>
          <w:szCs w:val="28"/>
          <w:lang w:val="bg-BG"/>
        </w:rPr>
        <w:t>ясто, в резултат на което се постигна консенсус за ситуирането на таксиметрови стоянки на следните нови места</w:t>
      </w:r>
      <w:r w:rsidRPr="00465E92">
        <w:rPr>
          <w:rFonts w:ascii="Times New Roman" w:hAnsi="Times New Roman"/>
          <w:sz w:val="28"/>
          <w:szCs w:val="28"/>
          <w:lang w:val="ru-RU"/>
        </w:rPr>
        <w:t>: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616281">
        <w:rPr>
          <w:rFonts w:ascii="Times New Roman" w:hAnsi="Times New Roman"/>
          <w:sz w:val="28"/>
          <w:szCs w:val="28"/>
          <w:lang w:val="bg-BG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Стефан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Стамболов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" , </w:t>
      </w:r>
      <w:r>
        <w:rPr>
          <w:rFonts w:ascii="Times New Roman" w:hAnsi="Times New Roman"/>
          <w:sz w:val="28"/>
          <w:szCs w:val="28"/>
          <w:lang w:val="bg-BG"/>
        </w:rPr>
        <w:t>преди джоба на автобусна спирка пред бл.55 - 2бр. места за престой</w:t>
      </w:r>
      <w:r w:rsidRPr="00616281"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“, непосредствено след кръстовището с улицата зад хотел „Космос“ по посока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ул.“Дунав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– 3бр. места за престой;</w:t>
      </w:r>
    </w:p>
    <w:p w:rsidR="00465E92" w:rsidRPr="00C00511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465E92">
        <w:rPr>
          <w:rFonts w:ascii="Times New Roman" w:hAnsi="Times New Roman"/>
          <w:sz w:val="28"/>
          <w:szCs w:val="28"/>
          <w:lang w:val="ru-RU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Демокрация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", </w:t>
      </w:r>
      <w:r w:rsidRPr="0053364B">
        <w:rPr>
          <w:rFonts w:ascii="Times New Roman" w:hAnsi="Times New Roman"/>
          <w:sz w:val="28"/>
          <w:szCs w:val="28"/>
          <w:lang w:val="bg-BG"/>
        </w:rPr>
        <w:t xml:space="preserve">непосредствено след кръстовището </w:t>
      </w:r>
      <w:r>
        <w:rPr>
          <w:rFonts w:ascii="Times New Roman" w:hAnsi="Times New Roman"/>
          <w:sz w:val="28"/>
          <w:szCs w:val="28"/>
          <w:lang w:val="bg-BG"/>
        </w:rPr>
        <w:t>с ул. „Дунав“– 3бр. места за престой;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40м. преди кръстовището с ул.“ Места“ - 5 бр. места за престой;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100м преди кръстовището с ул.“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К.Величков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-3бр. места за престой;</w:t>
      </w:r>
    </w:p>
    <w:p w:rsidR="00465E92" w:rsidRPr="0053364B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“, 80м след кръстовището 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ул.“Адам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Мицкевич“ -3бр. места за престой;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№104, непосредствено след кръстовището 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ул.“Сан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Стефано“, преди автобусната спирка – 3 бр. места за престой;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пред ДКЦ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bg-BG"/>
        </w:rPr>
        <w:t xml:space="preserve">, на 100м преди кръстовището 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ул.“Гурко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“– 3 бр. места за престой.</w:t>
      </w:r>
    </w:p>
    <w:p w:rsidR="00465E92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sz w:val="28"/>
          <w:szCs w:val="28"/>
          <w:lang w:val="bg-BG"/>
        </w:rPr>
        <w:t>Новите предложения са съобразени с изискванията за безопасност,   и осигуряване на лесен и удобен достъп на гражданите до таксиметровите услуги</w:t>
      </w:r>
      <w:r>
        <w:rPr>
          <w:rFonts w:ascii="Times New Roman" w:hAnsi="Times New Roman"/>
          <w:sz w:val="28"/>
          <w:szCs w:val="28"/>
          <w:lang w:val="bg-BG"/>
        </w:rPr>
        <w:t xml:space="preserve"> и нормативните изисквания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. </w:t>
      </w:r>
    </w:p>
    <w:p w:rsidR="00465E92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Предложението за обособяване на нови стоянки за учебни автомобили, от Съюза на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автоинструкторите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в Бургас, подкрепено от </w:t>
      </w:r>
      <w:r>
        <w:rPr>
          <w:rFonts w:ascii="Times New Roman" w:hAnsi="Times New Roman"/>
          <w:sz w:val="28"/>
          <w:szCs w:val="28"/>
          <w:lang w:val="bg-BG"/>
        </w:rPr>
        <w:lastRenderedPageBreak/>
        <w:t>междуведомствената Комисия по транспорт и безопасност на движението към Община Бургас е както следва: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ж.к.“Зорница“- уличен паркинг срещу спортна зала “Бойчо Брънзов“ – 6 бр. паркоместа;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ж.к. „Зорница“- уличен паркинг до бл.50 – 4 бр. паркоместа;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ж.к.“Изгрев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–паркинг срещу бл.21 – 6 бр. паркоместа;</w:t>
      </w:r>
    </w:p>
    <w:p w:rsidR="00465E92" w:rsidRPr="00630424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ж.к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„Изгрев“ - паркинг до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ул.“Никола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Петков“, срещу хипермаркет „Била“ – 4 бр. паркоместа;</w:t>
      </w:r>
    </w:p>
    <w:p w:rsidR="00465E92" w:rsidRPr="000322DA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0322DA">
        <w:rPr>
          <w:rFonts w:ascii="Times New Roman" w:hAnsi="Times New Roman"/>
          <w:color w:val="222222"/>
          <w:sz w:val="28"/>
          <w:szCs w:val="28"/>
          <w:shd w:val="clear" w:color="auto" w:fill="FFFFFF"/>
          <w:lang w:val="bg-BG"/>
        </w:rPr>
        <w:t>Съгласно чл.99 (1) от Закон за движение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bg-BG"/>
        </w:rPr>
        <w:t>то</w:t>
      </w:r>
      <w:r w:rsidRPr="000322DA">
        <w:rPr>
          <w:rFonts w:ascii="Times New Roman" w:hAnsi="Times New Roman"/>
          <w:color w:val="222222"/>
          <w:sz w:val="28"/>
          <w:szCs w:val="28"/>
          <w:shd w:val="clear" w:color="auto" w:fill="FFFFFF"/>
          <w:lang w:val="bg-BG"/>
        </w:rPr>
        <w:t xml:space="preserve"> по пътищата</w:t>
      </w:r>
      <w:r>
        <w:rPr>
          <w:rFonts w:ascii="Times New Roman" w:hAnsi="Times New Roman"/>
          <w:color w:val="222222"/>
          <w:sz w:val="28"/>
          <w:szCs w:val="28"/>
          <w:shd w:val="clear" w:color="auto" w:fill="FFFFFF"/>
          <w:lang w:val="bg-BG"/>
        </w:rPr>
        <w:t>,</w:t>
      </w:r>
      <w:r w:rsidRPr="000322DA">
        <w:rPr>
          <w:rFonts w:ascii="Times New Roman" w:hAnsi="Times New Roman"/>
          <w:color w:val="222222"/>
          <w:sz w:val="28"/>
          <w:szCs w:val="28"/>
          <w:shd w:val="clear" w:color="auto" w:fill="FFFFFF"/>
          <w:lang w:val="bg-BG"/>
        </w:rPr>
        <w:t xml:space="preserve"> в </w:t>
      </w:r>
      <w:r w:rsidRPr="00465E92">
        <w:rPr>
          <w:rFonts w:ascii="Times New Roman" w:hAnsi="Times New Roman"/>
          <w:color w:val="222222"/>
          <w:sz w:val="28"/>
          <w:szCs w:val="28"/>
          <w:shd w:val="clear" w:color="auto" w:fill="FFFFFF"/>
          <w:lang w:val="ru-RU"/>
        </w:rPr>
        <w:t>населените места собственикът или администрацията, управляваща пътя може да определи райони, пътища или части от пътища за зони за платено и безплатно паркиране в определени часове на денонощието.</w:t>
      </w:r>
    </w:p>
    <w:p w:rsidR="00465E92" w:rsidRDefault="00465E92" w:rsidP="00465E92">
      <w:pPr>
        <w:shd w:val="clear" w:color="auto" w:fill="FFFFFF"/>
        <w:ind w:firstLine="708"/>
        <w:jc w:val="both"/>
        <w:rPr>
          <w:rFonts w:ascii="Times New Roman" w:hAnsi="Times New Roman"/>
          <w:color w:val="222222"/>
          <w:sz w:val="28"/>
          <w:szCs w:val="28"/>
          <w:lang w:val="bg-BG"/>
        </w:rPr>
      </w:pPr>
      <w:r w:rsidRPr="00616281">
        <w:rPr>
          <w:rFonts w:ascii="Times New Roman" w:hAnsi="Times New Roman"/>
          <w:sz w:val="28"/>
          <w:szCs w:val="28"/>
          <w:lang w:val="bg-BG"/>
        </w:rPr>
        <w:t xml:space="preserve">Съгласно  чл.47(1) от  Наредба № 34 от 6 декември 1999г., за таксиметров превоз на пътници, на Министерството на транспорта, информационните технологии и съобщения,  от компетенциите на Общински съвет е да определи броя, местонахождението и сигнализирането на таксиметровите стоянки на територията на общината, които да се  ползват от </w:t>
      </w:r>
      <w:r w:rsidRPr="00697E09">
        <w:rPr>
          <w:rFonts w:ascii="Times New Roman" w:hAnsi="Times New Roman"/>
          <w:sz w:val="28"/>
          <w:szCs w:val="28"/>
          <w:lang w:val="bg-BG"/>
        </w:rPr>
        <w:t xml:space="preserve">всички </w:t>
      </w:r>
      <w:r w:rsidRPr="00697E09">
        <w:rPr>
          <w:rFonts w:ascii="Times New Roman" w:hAnsi="Times New Roman"/>
          <w:color w:val="222222"/>
          <w:sz w:val="28"/>
          <w:szCs w:val="28"/>
          <w:lang w:val="bg-BG"/>
        </w:rPr>
        <w:t>регистрирани търговци, получили разрешение за извършване на таксиметров превоз на пътници.</w:t>
      </w:r>
    </w:p>
    <w:p w:rsidR="00465E92" w:rsidRPr="00697E09" w:rsidRDefault="00465E92" w:rsidP="00465E92">
      <w:pPr>
        <w:shd w:val="clear" w:color="auto" w:fill="FFFFFF"/>
        <w:ind w:firstLine="1650"/>
        <w:jc w:val="both"/>
        <w:rPr>
          <w:rFonts w:ascii="Times New Roman" w:hAnsi="Times New Roman"/>
          <w:color w:val="222222"/>
          <w:sz w:val="28"/>
          <w:szCs w:val="28"/>
          <w:lang w:val="bg-BG"/>
        </w:rPr>
      </w:pP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sz w:val="28"/>
          <w:szCs w:val="28"/>
          <w:lang w:val="bg-BG"/>
        </w:rPr>
        <w:t xml:space="preserve">Ето защо, на основание </w:t>
      </w:r>
      <w:r>
        <w:rPr>
          <w:rFonts w:ascii="Times New Roman" w:hAnsi="Times New Roman"/>
          <w:sz w:val="28"/>
          <w:szCs w:val="28"/>
          <w:lang w:val="bg-BG"/>
        </w:rPr>
        <w:t>чл.99(1) от Закон за движението по пътищата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 и  </w:t>
      </w:r>
      <w:r w:rsidRPr="00616281">
        <w:rPr>
          <w:rFonts w:ascii="Times New Roman" w:hAnsi="Times New Roman"/>
          <w:sz w:val="28"/>
          <w:szCs w:val="28"/>
          <w:lang w:val="bg-BG"/>
        </w:rPr>
        <w:t>чл.47(1) от  Наредба № 34 от 6 декември 1999г., за таксиметров превоз на пътници, предлагам Общинския съвет –Бургас,  да вземе следните</w:t>
      </w: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65E92" w:rsidRPr="00616281" w:rsidRDefault="00465E92" w:rsidP="00465E92">
      <w:pPr>
        <w:ind w:firstLine="720"/>
        <w:jc w:val="center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>Р Е Ш Е Н И Я:</w:t>
      </w: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</w:p>
    <w:p w:rsidR="00465E92" w:rsidRPr="00616281" w:rsidRDefault="00465E92" w:rsidP="00465E92">
      <w:pPr>
        <w:ind w:firstLine="720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>1.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 Утвърждава </w:t>
      </w:r>
      <w:r>
        <w:rPr>
          <w:rFonts w:ascii="Times New Roman" w:hAnsi="Times New Roman"/>
          <w:sz w:val="28"/>
          <w:szCs w:val="28"/>
          <w:lang w:val="bg-BG"/>
        </w:rPr>
        <w:t xml:space="preserve">места за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таксиметрови стоянки за наемане на лек таксиметров автомобил </w:t>
      </w:r>
      <w:r>
        <w:rPr>
          <w:rFonts w:ascii="Times New Roman" w:hAnsi="Times New Roman"/>
          <w:sz w:val="28"/>
          <w:szCs w:val="28"/>
          <w:lang w:val="bg-BG"/>
        </w:rPr>
        <w:t>на територията на гр.Бургас, на следните места</w:t>
      </w:r>
      <w:r w:rsidRPr="00616281">
        <w:rPr>
          <w:rFonts w:ascii="Times New Roman" w:hAnsi="Times New Roman"/>
          <w:sz w:val="28"/>
          <w:szCs w:val="28"/>
          <w:lang w:val="bg-BG"/>
        </w:rPr>
        <w:t>: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616281">
        <w:rPr>
          <w:rFonts w:ascii="Times New Roman" w:hAnsi="Times New Roman"/>
          <w:sz w:val="28"/>
          <w:szCs w:val="28"/>
          <w:lang w:val="bg-BG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Стефан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Стамболов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" , </w:t>
      </w:r>
      <w:r>
        <w:rPr>
          <w:rFonts w:ascii="Times New Roman" w:hAnsi="Times New Roman"/>
          <w:sz w:val="28"/>
          <w:szCs w:val="28"/>
          <w:lang w:val="bg-BG"/>
        </w:rPr>
        <w:t>преди джоба на автобусна спирка пред бл.55 - 2бр. места за престой</w:t>
      </w:r>
      <w:r w:rsidRPr="00616281"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“, непосредствено след кръстовището с улицата зад хотел „Космос“ по посока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ул.“Дунав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– 3бр. места за престой;</w:t>
      </w:r>
    </w:p>
    <w:p w:rsidR="00465E92" w:rsidRPr="00C00511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465E92">
        <w:rPr>
          <w:rFonts w:ascii="Times New Roman" w:hAnsi="Times New Roman"/>
          <w:sz w:val="28"/>
          <w:szCs w:val="28"/>
          <w:lang w:val="ru-RU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Демокрация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", </w:t>
      </w:r>
      <w:r w:rsidRPr="0053364B">
        <w:rPr>
          <w:rFonts w:ascii="Times New Roman" w:hAnsi="Times New Roman"/>
          <w:sz w:val="28"/>
          <w:szCs w:val="28"/>
          <w:lang w:val="bg-BG"/>
        </w:rPr>
        <w:t xml:space="preserve">непосредствено след кръстовището </w:t>
      </w:r>
      <w:r>
        <w:rPr>
          <w:rFonts w:ascii="Times New Roman" w:hAnsi="Times New Roman"/>
          <w:sz w:val="28"/>
          <w:szCs w:val="28"/>
          <w:lang w:val="bg-BG"/>
        </w:rPr>
        <w:t>с ул. „Дунав“– 3бр. места за престой;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40м. преди кръстовището с ул.“ Места“ - 5 бр. места за престой;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100м преди кръстовището с ул.“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К.Величков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-3бр. места за престой;</w:t>
      </w:r>
    </w:p>
    <w:p w:rsidR="00465E92" w:rsidRPr="0053364B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“, 80м след кръстовището 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ул.“Адам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Мицкевич“ -3бр. места за престой;</w:t>
      </w:r>
    </w:p>
    <w:p w:rsidR="00465E92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№104, непосредствено след кръстовището с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ул.“Сан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Стефано“, преди автобусната спирка – 3 бр. места за престой;</w:t>
      </w:r>
    </w:p>
    <w:p w:rsidR="00465E92" w:rsidRPr="003562CD" w:rsidRDefault="00465E92" w:rsidP="00465E92">
      <w:pPr>
        <w:pStyle w:val="ListParagraph"/>
        <w:numPr>
          <w:ilvl w:val="0"/>
          <w:numId w:val="2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3562CD">
        <w:rPr>
          <w:rFonts w:ascii="Times New Roman" w:hAnsi="Times New Roman"/>
          <w:sz w:val="28"/>
          <w:szCs w:val="28"/>
          <w:lang w:val="bg-BG"/>
        </w:rPr>
        <w:lastRenderedPageBreak/>
        <w:t>бул.“Демокрация</w:t>
      </w:r>
      <w:proofErr w:type="spellEnd"/>
      <w:r w:rsidRPr="003562CD">
        <w:rPr>
          <w:rFonts w:ascii="Times New Roman" w:hAnsi="Times New Roman"/>
          <w:sz w:val="28"/>
          <w:szCs w:val="28"/>
          <w:lang w:val="bg-BG"/>
        </w:rPr>
        <w:t xml:space="preserve">“ пред ДКЦ </w:t>
      </w:r>
      <w:r w:rsidRPr="003562CD">
        <w:rPr>
          <w:rFonts w:ascii="Times New Roman" w:hAnsi="Times New Roman"/>
          <w:sz w:val="28"/>
          <w:szCs w:val="28"/>
          <w:lang w:val="en-US"/>
        </w:rPr>
        <w:t>II</w:t>
      </w:r>
      <w:r w:rsidRPr="003562CD">
        <w:rPr>
          <w:rFonts w:ascii="Times New Roman" w:hAnsi="Times New Roman"/>
          <w:sz w:val="28"/>
          <w:szCs w:val="28"/>
          <w:lang w:val="bg-BG"/>
        </w:rPr>
        <w:t xml:space="preserve">, на 100м преди кръстовището с </w:t>
      </w:r>
      <w:proofErr w:type="spellStart"/>
      <w:r w:rsidRPr="003562CD">
        <w:rPr>
          <w:rFonts w:ascii="Times New Roman" w:hAnsi="Times New Roman"/>
          <w:sz w:val="28"/>
          <w:szCs w:val="28"/>
          <w:lang w:val="bg-BG"/>
        </w:rPr>
        <w:t>ул.“Гурко</w:t>
      </w:r>
      <w:proofErr w:type="spellEnd"/>
      <w:r w:rsidRPr="003562CD">
        <w:rPr>
          <w:rFonts w:ascii="Times New Roman" w:hAnsi="Times New Roman"/>
          <w:sz w:val="28"/>
          <w:szCs w:val="28"/>
          <w:lang w:val="bg-BG"/>
        </w:rPr>
        <w:t>“– 3 бр. места за престой</w:t>
      </w:r>
      <w:r>
        <w:rPr>
          <w:rFonts w:ascii="Times New Roman" w:hAnsi="Times New Roman"/>
          <w:sz w:val="28"/>
          <w:szCs w:val="28"/>
          <w:lang w:val="bg-BG"/>
        </w:rPr>
        <w:t>.</w:t>
      </w:r>
      <w:r w:rsidRPr="003562CD">
        <w:rPr>
          <w:rFonts w:ascii="Times New Roman" w:hAnsi="Times New Roman"/>
          <w:sz w:val="28"/>
          <w:szCs w:val="28"/>
          <w:lang w:val="bg-BG"/>
        </w:rPr>
        <w:tab/>
      </w: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b/>
          <w:sz w:val="28"/>
          <w:szCs w:val="28"/>
          <w:lang w:val="bg-BG"/>
        </w:rPr>
        <w:t xml:space="preserve">2. </w:t>
      </w:r>
      <w:r w:rsidRPr="00616281">
        <w:rPr>
          <w:rFonts w:ascii="Times New Roman" w:hAnsi="Times New Roman"/>
          <w:sz w:val="28"/>
          <w:szCs w:val="28"/>
          <w:lang w:val="bg-BG"/>
        </w:rPr>
        <w:t>Закрива съществуващи таксиметрови стоянки</w:t>
      </w:r>
      <w:r w:rsidRPr="00616281">
        <w:rPr>
          <w:rFonts w:ascii="Times New Roman" w:hAnsi="Times New Roman"/>
          <w:b/>
          <w:sz w:val="28"/>
          <w:szCs w:val="28"/>
          <w:lang w:val="bg-BG"/>
        </w:rPr>
        <w:t xml:space="preserve">  </w:t>
      </w:r>
      <w:r w:rsidRPr="00616281">
        <w:rPr>
          <w:rFonts w:ascii="Times New Roman" w:hAnsi="Times New Roman"/>
          <w:sz w:val="28"/>
          <w:szCs w:val="28"/>
          <w:lang w:val="bg-BG"/>
        </w:rPr>
        <w:t>на територията на гр.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616281">
        <w:rPr>
          <w:rFonts w:ascii="Times New Roman" w:hAnsi="Times New Roman"/>
          <w:sz w:val="28"/>
          <w:szCs w:val="28"/>
          <w:lang w:val="bg-BG"/>
        </w:rPr>
        <w:t>Бургас</w:t>
      </w:r>
      <w:r>
        <w:rPr>
          <w:rFonts w:ascii="Times New Roman" w:hAnsi="Times New Roman"/>
          <w:sz w:val="28"/>
          <w:szCs w:val="28"/>
          <w:lang w:val="bg-BG"/>
        </w:rPr>
        <w:t>, на следните места: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 w:rsidRPr="00616281">
        <w:rPr>
          <w:rFonts w:ascii="Times New Roman" w:hAnsi="Times New Roman"/>
          <w:sz w:val="28"/>
          <w:szCs w:val="28"/>
          <w:lang w:val="bg-BG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Стефан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Стамболов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" , </w:t>
      </w:r>
      <w:r>
        <w:rPr>
          <w:rFonts w:ascii="Times New Roman" w:hAnsi="Times New Roman"/>
          <w:sz w:val="28"/>
          <w:szCs w:val="28"/>
          <w:lang w:val="bg-BG"/>
        </w:rPr>
        <w:t>преди автобусна спирка Второ РПУ, с 2бр. места за престой</w:t>
      </w:r>
      <w:r w:rsidRPr="00616281"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зад хотел „Космос“ до бл.164, след автобусната спирка, с 3бр. места за престой;</w:t>
      </w:r>
    </w:p>
    <w:p w:rsidR="00465E92" w:rsidRPr="00C00511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465E92">
        <w:rPr>
          <w:rFonts w:ascii="Times New Roman" w:hAnsi="Times New Roman"/>
          <w:sz w:val="28"/>
          <w:szCs w:val="28"/>
          <w:lang w:val="ru-RU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Демокрация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", </w:t>
      </w:r>
      <w:r>
        <w:rPr>
          <w:rFonts w:ascii="Times New Roman" w:hAnsi="Times New Roman"/>
          <w:sz w:val="28"/>
          <w:szCs w:val="28"/>
          <w:lang w:val="bg-BG"/>
        </w:rPr>
        <w:t>до ОУ „Васил Априлов“, с 10 бр. места за престой;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“, на паркинга пред бл.77, с 5 бр. места за престой;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“ №104, след автобусната спирка, с 3 бр. места за престой;</w:t>
      </w:r>
    </w:p>
    <w:p w:rsidR="00465E92" w:rsidRDefault="00465E92" w:rsidP="00465E92">
      <w:pPr>
        <w:pStyle w:val="ListParagraph"/>
        <w:numPr>
          <w:ilvl w:val="0"/>
          <w:numId w:val="1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бул.“Демокрация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пред ДКЦ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  <w:lang w:val="bg-BG"/>
        </w:rPr>
        <w:t>, в паркинга, с 5 бр. места за престой.</w:t>
      </w:r>
    </w:p>
    <w:p w:rsidR="00465E92" w:rsidRDefault="00465E92" w:rsidP="00465E92">
      <w:pPr>
        <w:ind w:left="720"/>
        <w:jc w:val="both"/>
        <w:textAlignment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465E92" w:rsidRPr="00927B3C" w:rsidRDefault="00465E92" w:rsidP="00465E92">
      <w:pPr>
        <w:ind w:firstLine="720"/>
        <w:textAlignment w:val="center"/>
        <w:rPr>
          <w:rFonts w:ascii="Times New Roman" w:hAnsi="Times New Roman"/>
          <w:sz w:val="28"/>
          <w:szCs w:val="28"/>
          <w:lang w:val="bg-BG"/>
        </w:rPr>
      </w:pPr>
      <w:r w:rsidRPr="000322DA">
        <w:rPr>
          <w:rFonts w:ascii="Times New Roman" w:hAnsi="Times New Roman"/>
          <w:b/>
          <w:sz w:val="28"/>
          <w:szCs w:val="28"/>
          <w:lang w:val="bg-BG"/>
        </w:rPr>
        <w:t>3.</w:t>
      </w:r>
      <w:r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927B3C">
        <w:rPr>
          <w:rFonts w:ascii="Times New Roman" w:hAnsi="Times New Roman"/>
          <w:sz w:val="28"/>
          <w:szCs w:val="28"/>
          <w:lang w:val="bg-BG"/>
        </w:rPr>
        <w:t>Утвърждава нови места за престой на учебни автомобили на територията на гр.Бургас</w:t>
      </w:r>
      <w:r>
        <w:rPr>
          <w:rFonts w:ascii="Times New Roman" w:hAnsi="Times New Roman"/>
          <w:sz w:val="28"/>
          <w:szCs w:val="28"/>
          <w:lang w:val="bg-BG"/>
        </w:rPr>
        <w:t>: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ж.к.“Зорница“- паркинг срещу спортна зала “Бойчо Брънзов“ – 6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бр.паркоместа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ж.к. „Зорница“- паркинг до бл.50 – 4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бр.паркоместа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ж.к.“Изгрев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“ –паркинг срещу бл.21 – 6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бр.паркоместа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>;</w:t>
      </w:r>
    </w:p>
    <w:p w:rsidR="00465E92" w:rsidRDefault="00465E92" w:rsidP="00465E92">
      <w:pPr>
        <w:pStyle w:val="ListParagraph"/>
        <w:numPr>
          <w:ilvl w:val="0"/>
          <w:numId w:val="3"/>
        </w:num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/>
          <w:sz w:val="28"/>
          <w:szCs w:val="28"/>
          <w:lang w:val="bg-BG"/>
        </w:rPr>
        <w:t>ж.к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„Изгрев“ - паркинг до </w:t>
      </w:r>
      <w:proofErr w:type="spellStart"/>
      <w:r>
        <w:rPr>
          <w:rFonts w:ascii="Times New Roman" w:hAnsi="Times New Roman"/>
          <w:sz w:val="28"/>
          <w:szCs w:val="28"/>
          <w:lang w:val="bg-BG"/>
        </w:rPr>
        <w:t>ул.“Никола</w:t>
      </w:r>
      <w:proofErr w:type="spellEnd"/>
      <w:r>
        <w:rPr>
          <w:rFonts w:ascii="Times New Roman" w:hAnsi="Times New Roman"/>
          <w:sz w:val="28"/>
          <w:szCs w:val="28"/>
          <w:lang w:val="bg-BG"/>
        </w:rPr>
        <w:t xml:space="preserve"> Петков“, срещу хипермаркет „Била“ – 4бр.паркоместа;</w:t>
      </w:r>
    </w:p>
    <w:p w:rsidR="00465E92" w:rsidRPr="003562CD" w:rsidRDefault="00465E92" w:rsidP="00465E92">
      <w:pPr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4. Закрива</w:t>
      </w:r>
      <w:r w:rsidRPr="003562CD">
        <w:rPr>
          <w:rFonts w:ascii="Times New Roman" w:hAnsi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/>
          <w:sz w:val="28"/>
          <w:szCs w:val="28"/>
          <w:lang w:val="bg-BG"/>
        </w:rPr>
        <w:t xml:space="preserve">обособеното място за престой на  учебни автомобили на </w:t>
      </w:r>
      <w:r w:rsidRPr="00465E92">
        <w:rPr>
          <w:rFonts w:ascii="Times New Roman" w:hAnsi="Times New Roman"/>
          <w:sz w:val="28"/>
          <w:szCs w:val="28"/>
          <w:lang w:val="ru-RU"/>
        </w:rPr>
        <w:t>бул."</w:t>
      </w:r>
      <w:r>
        <w:rPr>
          <w:rFonts w:ascii="Times New Roman" w:hAnsi="Times New Roman"/>
          <w:sz w:val="28"/>
          <w:szCs w:val="28"/>
          <w:lang w:val="bg-BG"/>
        </w:rPr>
        <w:t>Демокрация</w:t>
      </w:r>
      <w:r w:rsidRPr="00465E92">
        <w:rPr>
          <w:rFonts w:ascii="Times New Roman" w:hAnsi="Times New Roman"/>
          <w:sz w:val="28"/>
          <w:szCs w:val="28"/>
          <w:lang w:val="ru-RU"/>
        </w:rPr>
        <w:t xml:space="preserve">", </w:t>
      </w:r>
      <w:r>
        <w:rPr>
          <w:rFonts w:ascii="Times New Roman" w:hAnsi="Times New Roman"/>
          <w:sz w:val="28"/>
          <w:szCs w:val="28"/>
          <w:lang w:val="bg-BG"/>
        </w:rPr>
        <w:t xml:space="preserve">до ОУ „Васил Априлов“ </w:t>
      </w:r>
    </w:p>
    <w:p w:rsidR="00465E92" w:rsidRPr="00616281" w:rsidRDefault="00465E92" w:rsidP="00465E92">
      <w:pPr>
        <w:ind w:firstLine="708"/>
        <w:jc w:val="both"/>
        <w:textAlignment w:val="center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4</w:t>
      </w:r>
      <w:r w:rsidRPr="00616281">
        <w:rPr>
          <w:rFonts w:ascii="Times New Roman" w:hAnsi="Times New Roman"/>
          <w:b/>
          <w:sz w:val="28"/>
          <w:szCs w:val="28"/>
          <w:lang w:val="bg-BG"/>
        </w:rPr>
        <w:t>.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 Възлага на общинска администрация 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616281">
        <w:rPr>
          <w:rFonts w:ascii="Times New Roman" w:hAnsi="Times New Roman"/>
          <w:sz w:val="28"/>
          <w:szCs w:val="28"/>
          <w:lang w:val="bg-BG"/>
        </w:rPr>
        <w:t>да опресни маркировката на всички утвърдени</w:t>
      </w:r>
      <w:r>
        <w:rPr>
          <w:rFonts w:ascii="Times New Roman" w:hAnsi="Times New Roman"/>
          <w:sz w:val="28"/>
          <w:szCs w:val="28"/>
          <w:lang w:val="bg-BG"/>
        </w:rPr>
        <w:t xml:space="preserve"> места за таксиметрови стоянки и места за престой на учебни автомобили,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както и да предприеме необходимите действия по маркиране и обозначаване на местата, описани в т.1 </w:t>
      </w:r>
      <w:r>
        <w:rPr>
          <w:rFonts w:ascii="Times New Roman" w:hAnsi="Times New Roman"/>
          <w:sz w:val="28"/>
          <w:szCs w:val="28"/>
          <w:lang w:val="bg-BG"/>
        </w:rPr>
        <w:t xml:space="preserve">и т.3 </w:t>
      </w:r>
      <w:r w:rsidRPr="00616281">
        <w:rPr>
          <w:rFonts w:ascii="Times New Roman" w:hAnsi="Times New Roman"/>
          <w:sz w:val="28"/>
          <w:szCs w:val="28"/>
          <w:lang w:val="bg-BG"/>
        </w:rPr>
        <w:t xml:space="preserve">от настоящото решение и </w:t>
      </w:r>
      <w:proofErr w:type="spellStart"/>
      <w:r w:rsidRPr="00616281">
        <w:rPr>
          <w:rFonts w:ascii="Times New Roman" w:hAnsi="Times New Roman"/>
          <w:sz w:val="28"/>
          <w:szCs w:val="28"/>
          <w:lang w:val="bg-BG"/>
        </w:rPr>
        <w:t>демаркиране</w:t>
      </w:r>
      <w:proofErr w:type="spellEnd"/>
      <w:r w:rsidRPr="00616281">
        <w:rPr>
          <w:rFonts w:ascii="Times New Roman" w:hAnsi="Times New Roman"/>
          <w:sz w:val="28"/>
          <w:szCs w:val="28"/>
          <w:lang w:val="bg-BG"/>
        </w:rPr>
        <w:t xml:space="preserve"> на местата описани в т.2</w:t>
      </w:r>
      <w:r>
        <w:rPr>
          <w:rFonts w:ascii="Times New Roman" w:hAnsi="Times New Roman"/>
          <w:sz w:val="28"/>
          <w:szCs w:val="28"/>
          <w:lang w:val="bg-BG"/>
        </w:rPr>
        <w:t>.</w:t>
      </w: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 w:rsidRPr="00616281">
        <w:rPr>
          <w:rFonts w:ascii="Times New Roman" w:hAnsi="Times New Roman"/>
          <w:sz w:val="28"/>
          <w:szCs w:val="28"/>
          <w:lang w:val="bg-BG"/>
        </w:rPr>
        <w:t>С уважение,</w:t>
      </w:r>
    </w:p>
    <w:p w:rsidR="00465E92" w:rsidRPr="00616281" w:rsidRDefault="00465E92" w:rsidP="00465E92">
      <w:pPr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……………………………………………………………..</w:t>
      </w:r>
    </w:p>
    <w:p w:rsidR="008B774C" w:rsidRPr="00465E92" w:rsidRDefault="008B774C" w:rsidP="00465E92">
      <w:pPr>
        <w:rPr>
          <w:lang w:val="ru-RU"/>
        </w:rPr>
      </w:pPr>
    </w:p>
    <w:sectPr w:rsidR="008B774C" w:rsidRPr="00465E92" w:rsidSect="0053364B">
      <w:pgSz w:w="11906" w:h="16838"/>
      <w:pgMar w:top="993" w:right="1416" w:bottom="1418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04498"/>
    <w:multiLevelType w:val="hybridMultilevel"/>
    <w:tmpl w:val="A00420CC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E01E56"/>
    <w:multiLevelType w:val="hybridMultilevel"/>
    <w:tmpl w:val="EDD0CA10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7231E2"/>
    <w:multiLevelType w:val="hybridMultilevel"/>
    <w:tmpl w:val="E7C05234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92"/>
    <w:rsid w:val="00196A16"/>
    <w:rsid w:val="00437173"/>
    <w:rsid w:val="00465E92"/>
    <w:rsid w:val="006912F3"/>
    <w:rsid w:val="008B774C"/>
    <w:rsid w:val="008F1845"/>
    <w:rsid w:val="009306FA"/>
    <w:rsid w:val="0097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D63B4-7300-4CA8-AFFA-2DCE2259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E92"/>
    <w:pPr>
      <w:spacing w:after="0" w:line="240" w:lineRule="auto"/>
    </w:pPr>
    <w:rPr>
      <w:rFonts w:ascii="TimokU" w:eastAsia="Times New Roman" w:hAnsi="TimokU" w:cs="Times New Roman"/>
      <w:sz w:val="24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465E92"/>
    <w:pPr>
      <w:keepNext/>
      <w:outlineLvl w:val="0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5E92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465E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5E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E92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Reneta Raykova</cp:lastModifiedBy>
  <cp:revision>2</cp:revision>
  <cp:lastPrinted>2021-05-13T13:07:00Z</cp:lastPrinted>
  <dcterms:created xsi:type="dcterms:W3CDTF">2021-05-14T05:53:00Z</dcterms:created>
  <dcterms:modified xsi:type="dcterms:W3CDTF">2021-05-14T05:53:00Z</dcterms:modified>
</cp:coreProperties>
</file>