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A5D" w:rsidRPr="008334A9" w:rsidRDefault="00CE1A5D" w:rsidP="00CE1A5D">
      <w:pPr>
        <w:pStyle w:val="Bodytext30"/>
        <w:shd w:val="clear" w:color="auto" w:fill="auto"/>
        <w:spacing w:after="0"/>
        <w:ind w:firstLine="708"/>
        <w:jc w:val="both"/>
        <w:rPr>
          <w:rStyle w:val="Strong"/>
          <w:sz w:val="24"/>
          <w:szCs w:val="24"/>
          <w:lang w:eastAsia="bg-BG"/>
        </w:rPr>
      </w:pPr>
      <w:r w:rsidRPr="008334A9">
        <w:rPr>
          <w:sz w:val="24"/>
          <w:szCs w:val="24"/>
        </w:rPr>
        <w:t xml:space="preserve">Мотиви към проект за изменение на Правилника </w:t>
      </w:r>
      <w:r w:rsidR="00453186" w:rsidRPr="008334A9">
        <w:rPr>
          <w:sz w:val="24"/>
          <w:szCs w:val="24"/>
        </w:rPr>
        <w:t xml:space="preserve">за </w:t>
      </w:r>
      <w:r w:rsidRPr="008334A9">
        <w:rPr>
          <w:sz w:val="24"/>
          <w:szCs w:val="24"/>
        </w:rPr>
        <w:t>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:rsidR="008334A9" w:rsidRDefault="00CE1A5D" w:rsidP="008334A9">
      <w:pPr>
        <w:pStyle w:val="NormalWeb"/>
        <w:spacing w:after="0" w:afterAutospacing="0"/>
        <w:ind w:firstLine="993"/>
        <w:contextualSpacing/>
        <w:jc w:val="both"/>
      </w:pPr>
      <w:r w:rsidRPr="008334A9">
        <w:rPr>
          <w:rStyle w:val="Strong"/>
          <w:u w:val="single"/>
          <w:lang w:val="en-US"/>
        </w:rPr>
        <w:t xml:space="preserve">I. </w:t>
      </w:r>
      <w:r w:rsidRPr="008334A9">
        <w:rPr>
          <w:rStyle w:val="Strong"/>
          <w:u w:val="single"/>
        </w:rPr>
        <w:t>Причини, които налагат приемане</w:t>
      </w:r>
      <w:r w:rsidR="009947EB" w:rsidRPr="008334A9">
        <w:rPr>
          <w:rStyle w:val="Strong"/>
          <w:u w:val="single"/>
        </w:rPr>
        <w:t xml:space="preserve"> на изменение </w:t>
      </w:r>
      <w:r w:rsidRPr="008334A9">
        <w:rPr>
          <w:rStyle w:val="Strong"/>
          <w:u w:val="single"/>
        </w:rPr>
        <w:t>на Правилник</w:t>
      </w:r>
      <w:r w:rsidR="009947EB" w:rsidRPr="008334A9">
        <w:rPr>
          <w:rStyle w:val="Strong"/>
          <w:u w:val="single"/>
        </w:rPr>
        <w:t>а</w:t>
      </w:r>
      <w:r w:rsidRPr="008334A9">
        <w:rPr>
          <w:rStyle w:val="Strong"/>
          <w:u w:val="single"/>
        </w:rPr>
        <w:t xml:space="preserve"> за организацията и дейността на общинския съвет, неговите комисии и взаимодействието му с общинската администрация на Община Бургас:</w:t>
      </w:r>
    </w:p>
    <w:p w:rsidR="008334A9" w:rsidRPr="008334A9" w:rsidRDefault="008334A9" w:rsidP="008334A9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334A9">
        <w:rPr>
          <w:rFonts w:ascii="Times New Roman" w:eastAsia="Times New Roman" w:hAnsi="Times New Roman"/>
          <w:sz w:val="24"/>
          <w:szCs w:val="24"/>
          <w:lang w:eastAsia="bg-BG"/>
        </w:rPr>
        <w:t xml:space="preserve">С решение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по т.1 от Протокол № 2/19</w:t>
      </w:r>
      <w:r w:rsidRPr="008334A9">
        <w:rPr>
          <w:rFonts w:ascii="Times New Roman" w:eastAsia="Times New Roman" w:hAnsi="Times New Roman"/>
          <w:sz w:val="24"/>
          <w:szCs w:val="24"/>
          <w:lang w:eastAsia="bg-BG"/>
        </w:rPr>
        <w:t xml:space="preserve">.11.2019 г. Общински съвет –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Бургас</w:t>
      </w:r>
      <w:r w:rsidRPr="008334A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прие Правилник</w:t>
      </w:r>
      <w:r w:rsidRPr="008334A9">
        <w:rPr>
          <w:rFonts w:ascii="Times New Roman" w:eastAsia="Times New Roman" w:hAnsi="Times New Roman"/>
          <w:sz w:val="24"/>
          <w:szCs w:val="24"/>
          <w:lang w:eastAsia="bg-BG"/>
        </w:rPr>
        <w:t xml:space="preserve"> за организацията и дейността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общинския съвет</w:t>
      </w:r>
      <w:r w:rsidRPr="008334A9">
        <w:rPr>
          <w:rFonts w:ascii="Times New Roman" w:eastAsia="Times New Roman" w:hAnsi="Times New Roman"/>
          <w:sz w:val="24"/>
          <w:szCs w:val="24"/>
          <w:lang w:eastAsia="bg-BG"/>
        </w:rPr>
        <w:t xml:space="preserve">, неговите комисии и взаимодействието му с общинска администрация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Община Бургас</w:t>
      </w:r>
      <w:r w:rsidRPr="008334A9">
        <w:rPr>
          <w:rFonts w:ascii="Times New Roman" w:eastAsia="Times New Roman" w:hAnsi="Times New Roman"/>
          <w:sz w:val="24"/>
          <w:szCs w:val="24"/>
          <w:lang w:eastAsia="bg-BG"/>
        </w:rPr>
        <w:t xml:space="preserve"> за мандат 2019 – 2023 година.</w:t>
      </w:r>
    </w:p>
    <w:p w:rsidR="008E55B0" w:rsidRDefault="008334A9" w:rsidP="00061B81">
      <w:pPr>
        <w:spacing w:line="257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334A9">
        <w:rPr>
          <w:rFonts w:ascii="Times New Roman" w:eastAsia="Times New Roman" w:hAnsi="Times New Roman"/>
          <w:sz w:val="24"/>
          <w:szCs w:val="24"/>
          <w:lang w:eastAsia="bg-BG"/>
        </w:rPr>
        <w:t>Правилникът за организацията и дейността на общинския съвет, неговите комисии и взаимодействието му с общинска администрация на Община Бургас</w:t>
      </w:r>
      <w:r w:rsidR="008E55B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8E55B0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8E55B0">
        <w:rPr>
          <w:rFonts w:ascii="Times New Roman" w:eastAsia="Times New Roman" w:hAnsi="Times New Roman"/>
          <w:sz w:val="24"/>
          <w:szCs w:val="24"/>
          <w:lang w:eastAsia="bg-BG"/>
        </w:rPr>
        <w:t>Правилника</w:t>
      </w:r>
      <w:r w:rsidR="008E55B0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Pr="008334A9">
        <w:rPr>
          <w:rFonts w:ascii="Times New Roman" w:eastAsia="Times New Roman" w:hAnsi="Times New Roman"/>
          <w:sz w:val="24"/>
          <w:szCs w:val="24"/>
          <w:lang w:eastAsia="bg-BG"/>
        </w:rPr>
        <w:t xml:space="preserve"> е основният поднормативен документ, уреждащ организацията на работа на Общински съвет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- Бургас</w:t>
      </w:r>
      <w:r w:rsidRPr="008334A9">
        <w:rPr>
          <w:rFonts w:ascii="Times New Roman" w:eastAsia="Times New Roman" w:hAnsi="Times New Roman"/>
          <w:sz w:val="24"/>
          <w:szCs w:val="24"/>
          <w:lang w:eastAsia="bg-BG"/>
        </w:rPr>
        <w:t>, неговите комисии, правата и задълженията на общинските съветници, правилата и процедурите за провеждане на заседания, взаимодействието му с общинска администрация и други институции в съответствие с изискванията на националното и европейско законодателство.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061B81" w:rsidRDefault="00061B81" w:rsidP="00061B81">
      <w:pPr>
        <w:spacing w:line="257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П</w:t>
      </w:r>
      <w:r w:rsidR="008A5C3C">
        <w:rPr>
          <w:rFonts w:ascii="Times New Roman" w:eastAsia="Times New Roman" w:hAnsi="Times New Roman"/>
          <w:sz w:val="24"/>
          <w:szCs w:val="24"/>
          <w:lang w:eastAsia="bg-BG"/>
        </w:rPr>
        <w:t>ромяната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в </w:t>
      </w:r>
      <w:r w:rsidR="008A5C3C">
        <w:rPr>
          <w:rFonts w:ascii="Times New Roman" w:eastAsia="Times New Roman" w:hAnsi="Times New Roman"/>
          <w:sz w:val="24"/>
          <w:szCs w:val="24"/>
          <w:lang w:eastAsia="bg-BG"/>
        </w:rPr>
        <w:t>Правилника на общинския съвет е необходима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оглед прецизиране на текстове с вътрешно-организационен характер.</w:t>
      </w:r>
    </w:p>
    <w:p w:rsidR="00A722C7" w:rsidRDefault="009F21A9" w:rsidP="00A116EA">
      <w:pPr>
        <w:spacing w:line="257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Ч</w:t>
      </w:r>
      <w:r w:rsidR="008A5C3C">
        <w:rPr>
          <w:rFonts w:ascii="Times New Roman" w:eastAsia="Times New Roman" w:hAnsi="Times New Roman"/>
          <w:sz w:val="24"/>
          <w:szCs w:val="24"/>
          <w:lang w:eastAsia="bg-BG"/>
        </w:rPr>
        <w:t xml:space="preserve">л.8, ал.3 от Правилника </w:t>
      </w:r>
      <w:r w:rsidR="008A5C3C" w:rsidRPr="008A5C3C">
        <w:rPr>
          <w:rFonts w:ascii="Times New Roman" w:eastAsia="Times New Roman" w:hAnsi="Times New Roman"/>
          <w:sz w:val="24"/>
          <w:szCs w:val="24"/>
          <w:lang w:eastAsia="bg-BG"/>
        </w:rPr>
        <w:t xml:space="preserve">е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съобразен с </w:t>
      </w:r>
      <w:r w:rsidR="00606C04">
        <w:rPr>
          <w:rFonts w:ascii="Times New Roman" w:eastAsia="Times New Roman" w:hAnsi="Times New Roman"/>
          <w:sz w:val="24"/>
          <w:szCs w:val="24"/>
          <w:lang w:eastAsia="bg-BG"/>
        </w:rPr>
        <w:t>разпоредбата на чл.26, ал.1 от Закона за местното самоуправление и местната администрация</w:t>
      </w:r>
      <w:r w:rsidR="00880B6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880B67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880B67">
        <w:rPr>
          <w:rFonts w:ascii="Times New Roman" w:eastAsia="Times New Roman" w:hAnsi="Times New Roman"/>
          <w:sz w:val="24"/>
          <w:szCs w:val="24"/>
          <w:lang w:eastAsia="bg-BG"/>
        </w:rPr>
        <w:t>ЗМСМА</w:t>
      </w:r>
      <w:r w:rsidR="00880B67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bookmarkStart w:id="0" w:name="_GoBack"/>
      <w:bookmarkEnd w:id="0"/>
      <w:r w:rsidR="00672BF2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877C9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606C04" w:rsidRPr="00606C04" w:rsidRDefault="00606C04" w:rsidP="00A116EA">
      <w:pPr>
        <w:spacing w:line="257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Р</w:t>
      </w:r>
      <w:r w:rsidR="00E20085" w:rsidRPr="00E20085">
        <w:rPr>
          <w:rFonts w:ascii="Times New Roman" w:eastAsia="Times New Roman" w:hAnsi="Times New Roman"/>
          <w:bCs/>
          <w:sz w:val="24"/>
          <w:szCs w:val="24"/>
          <w:lang w:eastAsia="bg-BG"/>
        </w:rPr>
        <w:t>азпоредбата на чл.16, ал.1 от Правилника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606C04">
        <w:rPr>
          <w:rFonts w:ascii="Times New Roman" w:eastAsia="Times New Roman" w:hAnsi="Times New Roman"/>
          <w:bCs/>
          <w:sz w:val="24"/>
          <w:szCs w:val="24"/>
          <w:lang w:eastAsia="bg-BG"/>
        </w:rPr>
        <w:t>е в съответст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вие с чл.34, ал.2, т.1 от ЗМСМА.</w:t>
      </w:r>
    </w:p>
    <w:p w:rsidR="0020322F" w:rsidRPr="00723CDF" w:rsidRDefault="00723CDF" w:rsidP="00A116EA">
      <w:pPr>
        <w:spacing w:line="257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3CDF">
        <w:rPr>
          <w:rFonts w:ascii="Times New Roman" w:eastAsia="Times New Roman" w:hAnsi="Times New Roman"/>
          <w:sz w:val="24"/>
          <w:szCs w:val="24"/>
          <w:lang w:eastAsia="bg-BG"/>
        </w:rPr>
        <w:t xml:space="preserve">Причината, която налага изменение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в Правилника е необходимостта да бъде конкретизирана разпоредбата на чл.16, ал.1 от Правилника.</w:t>
      </w:r>
    </w:p>
    <w:p w:rsidR="00CE1A5D" w:rsidRPr="008334A9" w:rsidRDefault="00CE1A5D" w:rsidP="00CE1A5D">
      <w:pPr>
        <w:pStyle w:val="NormalWeb"/>
        <w:spacing w:after="0" w:afterAutospacing="0" w:line="240" w:lineRule="atLeast"/>
        <w:contextualSpacing/>
        <w:jc w:val="both"/>
      </w:pPr>
      <w:r w:rsidRPr="008334A9">
        <w:rPr>
          <w:rStyle w:val="Strong"/>
        </w:rPr>
        <w:t>             </w:t>
      </w:r>
      <w:r w:rsidRPr="008334A9">
        <w:rPr>
          <w:rStyle w:val="Strong"/>
          <w:u w:val="single"/>
          <w:lang w:val="en-US"/>
        </w:rPr>
        <w:t xml:space="preserve">II. </w:t>
      </w:r>
      <w:r w:rsidRPr="008334A9">
        <w:rPr>
          <w:rStyle w:val="Strong"/>
          <w:u w:val="single"/>
        </w:rPr>
        <w:t xml:space="preserve">Цели, </w:t>
      </w:r>
      <w:r w:rsidR="00877FB6">
        <w:rPr>
          <w:rStyle w:val="Strong"/>
          <w:u w:val="single"/>
        </w:rPr>
        <w:t>които се поставят с предложените изменения</w:t>
      </w:r>
      <w:r w:rsidRPr="008334A9">
        <w:rPr>
          <w:rStyle w:val="Strong"/>
          <w:u w:val="single"/>
        </w:rPr>
        <w:t>:</w:t>
      </w:r>
    </w:p>
    <w:p w:rsidR="009947EB" w:rsidRPr="008334A9" w:rsidRDefault="0057104A" w:rsidP="00877C96">
      <w:pPr>
        <w:pStyle w:val="NormalWeb"/>
        <w:spacing w:after="0" w:afterAutospacing="0" w:line="240" w:lineRule="atLeast"/>
        <w:ind w:firstLine="708"/>
        <w:contextualSpacing/>
        <w:jc w:val="both"/>
      </w:pPr>
      <w:r>
        <w:t xml:space="preserve">Да се актуализира и синхронизира </w:t>
      </w:r>
      <w:r w:rsidRPr="0057104A">
        <w:t>Правилникът за организацията и дейността на общинския съвет, неговите комисии и взаимодействието му с общинска администрация на Община Бургас</w:t>
      </w:r>
      <w:r w:rsidR="0017147F">
        <w:t xml:space="preserve"> с действащата нормативна уредба в областта на местното самоуправление</w:t>
      </w:r>
      <w:r w:rsidR="006E4751" w:rsidRPr="006E4751">
        <w:t>.</w:t>
      </w:r>
      <w:r w:rsidR="006E4751">
        <w:t xml:space="preserve"> </w:t>
      </w:r>
    </w:p>
    <w:p w:rsidR="00CE1A5D" w:rsidRPr="008334A9" w:rsidRDefault="00CE1A5D" w:rsidP="00CE1A5D">
      <w:pPr>
        <w:pStyle w:val="NormalWeb"/>
        <w:spacing w:after="0" w:afterAutospacing="0" w:line="240" w:lineRule="atLeast"/>
        <w:ind w:firstLine="993"/>
        <w:contextualSpacing/>
        <w:jc w:val="both"/>
      </w:pPr>
    </w:p>
    <w:p w:rsidR="00CE1A5D" w:rsidRPr="008334A9" w:rsidRDefault="00CE1A5D" w:rsidP="00CE1A5D">
      <w:pPr>
        <w:pStyle w:val="NormalWeb"/>
        <w:spacing w:after="0" w:afterAutospacing="0" w:line="240" w:lineRule="atLeast"/>
        <w:contextualSpacing/>
        <w:jc w:val="both"/>
      </w:pPr>
      <w:r w:rsidRPr="008334A9">
        <w:t xml:space="preserve">          </w:t>
      </w:r>
      <w:r w:rsidRPr="008334A9">
        <w:rPr>
          <w:b/>
          <w:u w:val="single"/>
          <w:lang w:val="en-US"/>
        </w:rPr>
        <w:t>III</w:t>
      </w:r>
      <w:r w:rsidRPr="008334A9">
        <w:rPr>
          <w:u w:val="single"/>
          <w:lang w:val="en-US"/>
        </w:rPr>
        <w:t>.</w:t>
      </w:r>
      <w:r w:rsidRPr="008334A9">
        <w:rPr>
          <w:u w:val="single"/>
        </w:rPr>
        <w:t> </w:t>
      </w:r>
      <w:r w:rsidRPr="008334A9">
        <w:rPr>
          <w:rStyle w:val="Strong"/>
          <w:u w:val="single"/>
        </w:rPr>
        <w:t>Финансови и други средства, н</w:t>
      </w:r>
      <w:r w:rsidR="00877FB6">
        <w:rPr>
          <w:rStyle w:val="Strong"/>
          <w:u w:val="single"/>
        </w:rPr>
        <w:t>еобходими за прилагане на новия</w:t>
      </w:r>
      <w:r w:rsidRPr="008334A9">
        <w:rPr>
          <w:rStyle w:val="Strong"/>
          <w:u w:val="single"/>
        </w:rPr>
        <w:t xml:space="preserve"> правилник.</w:t>
      </w:r>
    </w:p>
    <w:p w:rsidR="00CE1A5D" w:rsidRPr="008334A9" w:rsidRDefault="00CE1A5D" w:rsidP="00CE1A5D">
      <w:pPr>
        <w:pStyle w:val="NormalWeb"/>
        <w:spacing w:after="0" w:afterAutospacing="0" w:line="240" w:lineRule="atLeast"/>
        <w:contextualSpacing/>
        <w:jc w:val="both"/>
      </w:pPr>
      <w:r w:rsidRPr="008334A9">
        <w:t xml:space="preserve">            </w:t>
      </w:r>
      <w:r w:rsidR="009947EB" w:rsidRPr="008334A9">
        <w:t>За прилагането на изменението и допълнението на Правилника, не са необходими допълнителни финансови средства..</w:t>
      </w:r>
    </w:p>
    <w:p w:rsidR="00CE1A5D" w:rsidRPr="008334A9" w:rsidRDefault="00CE1A5D" w:rsidP="00CE1A5D">
      <w:pPr>
        <w:pStyle w:val="NormalWeb"/>
        <w:spacing w:after="0" w:afterAutospacing="0" w:line="240" w:lineRule="atLeast"/>
        <w:ind w:firstLine="709"/>
        <w:contextualSpacing/>
        <w:jc w:val="both"/>
      </w:pPr>
    </w:p>
    <w:p w:rsidR="00CE1A5D" w:rsidRPr="008334A9" w:rsidRDefault="00CE1A5D" w:rsidP="00CE1A5D">
      <w:pPr>
        <w:pStyle w:val="NormalWeb"/>
        <w:spacing w:after="0" w:afterAutospacing="0" w:line="240" w:lineRule="atLeast"/>
        <w:ind w:firstLine="709"/>
        <w:contextualSpacing/>
        <w:jc w:val="both"/>
      </w:pPr>
      <w:r w:rsidRPr="008334A9">
        <w:rPr>
          <w:b/>
          <w:u w:val="single"/>
          <w:lang w:val="en-US"/>
        </w:rPr>
        <w:t>IV</w:t>
      </w:r>
      <w:r w:rsidRPr="008334A9">
        <w:rPr>
          <w:b/>
          <w:u w:val="single"/>
        </w:rPr>
        <w:t xml:space="preserve">. </w:t>
      </w:r>
      <w:r w:rsidR="009947EB" w:rsidRPr="008334A9">
        <w:rPr>
          <w:rStyle w:val="Strong"/>
          <w:u w:val="single"/>
        </w:rPr>
        <w:t>Очаквани резултати от прилагането</w:t>
      </w:r>
      <w:r w:rsidRPr="008334A9">
        <w:rPr>
          <w:rStyle w:val="Strong"/>
          <w:u w:val="single"/>
        </w:rPr>
        <w:t>.</w:t>
      </w:r>
    </w:p>
    <w:p w:rsidR="00CE1A5D" w:rsidRPr="008334A9" w:rsidRDefault="001036E2" w:rsidP="00CE1A5D">
      <w:pPr>
        <w:pStyle w:val="NormalWeb"/>
        <w:spacing w:after="0" w:afterAutospacing="0" w:line="240" w:lineRule="atLeast"/>
        <w:ind w:firstLine="708"/>
        <w:contextualSpacing/>
        <w:jc w:val="both"/>
        <w:rPr>
          <w:bCs/>
        </w:rPr>
      </w:pPr>
      <w:r w:rsidRPr="001036E2">
        <w:t>С приемането на проекта за изменение на Правилника за организацията и дейността на общинския съвет</w:t>
      </w:r>
      <w:r>
        <w:t>, неговите комисии</w:t>
      </w:r>
      <w:r w:rsidRPr="001036E2">
        <w:t xml:space="preserve"> и взаимодействието му с общинската администрация на Община Бургас вътрешната нормативна уредба ще бъде приведена в съответствие с действащото в Република България законодателство.</w:t>
      </w:r>
    </w:p>
    <w:p w:rsidR="006D4AD3" w:rsidRPr="008334A9" w:rsidRDefault="006D4AD3" w:rsidP="00CE1A5D">
      <w:pPr>
        <w:pStyle w:val="NormalWeb"/>
        <w:spacing w:after="0" w:afterAutospacing="0" w:line="240" w:lineRule="atLeast"/>
        <w:ind w:firstLine="708"/>
        <w:contextualSpacing/>
        <w:jc w:val="both"/>
        <w:rPr>
          <w:bCs/>
        </w:rPr>
      </w:pPr>
    </w:p>
    <w:p w:rsidR="006D4AD3" w:rsidRPr="008334A9" w:rsidRDefault="006D4AD3" w:rsidP="006D4AD3">
      <w:pPr>
        <w:pStyle w:val="NormalWeb"/>
        <w:ind w:firstLine="709"/>
        <w:contextualSpacing/>
        <w:rPr>
          <w:b/>
          <w:bCs/>
          <w:u w:val="single"/>
        </w:rPr>
      </w:pPr>
      <w:r w:rsidRPr="008334A9">
        <w:rPr>
          <w:b/>
          <w:bCs/>
          <w:u w:val="single"/>
          <w:lang w:val="en-US"/>
        </w:rPr>
        <w:t>V</w:t>
      </w:r>
      <w:r w:rsidRPr="008334A9">
        <w:rPr>
          <w:b/>
          <w:bCs/>
          <w:u w:val="single"/>
        </w:rPr>
        <w:t>. Анализ на съответствието с правото на Европейския съюз.</w:t>
      </w:r>
    </w:p>
    <w:p w:rsidR="006D4AD3" w:rsidRPr="008334A9" w:rsidRDefault="006D4AD3" w:rsidP="006D4AD3">
      <w:pPr>
        <w:pStyle w:val="NormalWeb"/>
        <w:ind w:firstLine="709"/>
        <w:contextualSpacing/>
        <w:jc w:val="both"/>
        <w:rPr>
          <w:bCs/>
        </w:rPr>
      </w:pPr>
      <w:r w:rsidRPr="008334A9">
        <w:rPr>
          <w:bCs/>
        </w:rPr>
        <w:t>Предложеното изменение и допълнение на Правилника е в съответствие с европейското законодателство.</w:t>
      </w:r>
    </w:p>
    <w:p w:rsidR="00CE1A5D" w:rsidRDefault="00CE1A5D" w:rsidP="006D4AD3">
      <w:pPr>
        <w:pStyle w:val="NormalWeb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432F46" w:rsidRDefault="00432F46"/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A5D"/>
    <w:rsid w:val="00061B81"/>
    <w:rsid w:val="000D1482"/>
    <w:rsid w:val="001036E2"/>
    <w:rsid w:val="0017147F"/>
    <w:rsid w:val="0020322F"/>
    <w:rsid w:val="0022772D"/>
    <w:rsid w:val="002E38B2"/>
    <w:rsid w:val="00345DFA"/>
    <w:rsid w:val="00367153"/>
    <w:rsid w:val="00425840"/>
    <w:rsid w:val="00432F46"/>
    <w:rsid w:val="00453186"/>
    <w:rsid w:val="0057104A"/>
    <w:rsid w:val="005A4CC7"/>
    <w:rsid w:val="00606C04"/>
    <w:rsid w:val="00672BF2"/>
    <w:rsid w:val="00694802"/>
    <w:rsid w:val="006A3792"/>
    <w:rsid w:val="006C045D"/>
    <w:rsid w:val="006D4AD3"/>
    <w:rsid w:val="006E4751"/>
    <w:rsid w:val="00723CDF"/>
    <w:rsid w:val="00730391"/>
    <w:rsid w:val="00760FAE"/>
    <w:rsid w:val="007B16C5"/>
    <w:rsid w:val="007B26EC"/>
    <w:rsid w:val="008334A9"/>
    <w:rsid w:val="00877C96"/>
    <w:rsid w:val="00877FB6"/>
    <w:rsid w:val="00880B67"/>
    <w:rsid w:val="008A5C3C"/>
    <w:rsid w:val="008E55B0"/>
    <w:rsid w:val="009947EB"/>
    <w:rsid w:val="009C4952"/>
    <w:rsid w:val="009C6846"/>
    <w:rsid w:val="009F21A9"/>
    <w:rsid w:val="00A116EA"/>
    <w:rsid w:val="00A167D6"/>
    <w:rsid w:val="00A722C7"/>
    <w:rsid w:val="00BD5C0F"/>
    <w:rsid w:val="00BD6E14"/>
    <w:rsid w:val="00C411FC"/>
    <w:rsid w:val="00CE1A5D"/>
    <w:rsid w:val="00DB3F55"/>
    <w:rsid w:val="00DD398F"/>
    <w:rsid w:val="00E20085"/>
    <w:rsid w:val="00E57B8B"/>
    <w:rsid w:val="00EF0C78"/>
    <w:rsid w:val="00F7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EEB29"/>
  <w15:chartTrackingRefBased/>
  <w15:docId w15:val="{4B27F94D-11F7-4CAE-A705-53DB01BE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A5D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E1A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3">
    <w:name w:val="Body text (3)_"/>
    <w:basedOn w:val="DefaultParagraphFont"/>
    <w:link w:val="Bodytext30"/>
    <w:locked/>
    <w:rsid w:val="00CE1A5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CE1A5D"/>
    <w:pPr>
      <w:widowControl w:val="0"/>
      <w:shd w:val="clear" w:color="auto" w:fill="FFFFFF"/>
      <w:spacing w:after="600" w:line="307" w:lineRule="exact"/>
      <w:jc w:val="center"/>
    </w:pPr>
    <w:rPr>
      <w:rFonts w:ascii="Times New Roman" w:eastAsia="Times New Roman" w:hAnsi="Times New Roman"/>
      <w:b/>
      <w:bCs/>
    </w:rPr>
  </w:style>
  <w:style w:type="character" w:styleId="Strong">
    <w:name w:val="Strong"/>
    <w:basedOn w:val="DefaultParagraphFont"/>
    <w:uiPriority w:val="22"/>
    <w:qFormat/>
    <w:rsid w:val="00CE1A5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2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6E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1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75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722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30</cp:revision>
  <cp:lastPrinted>2021-01-05T08:25:00Z</cp:lastPrinted>
  <dcterms:created xsi:type="dcterms:W3CDTF">2020-10-01T05:41:00Z</dcterms:created>
  <dcterms:modified xsi:type="dcterms:W3CDTF">2021-01-05T12:19:00Z</dcterms:modified>
</cp:coreProperties>
</file>