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BC3" w:rsidRDefault="00822BC3" w:rsidP="00822BC3">
      <w:pPr>
        <w:autoSpaceDN w:val="0"/>
        <w:spacing w:after="200" w:line="276" w:lineRule="auto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68EC8531" wp14:editId="54BE8782">
            <wp:simplePos x="0" y="0"/>
            <wp:positionH relativeFrom="column">
              <wp:posOffset>51758</wp:posOffset>
            </wp:positionH>
            <wp:positionV relativeFrom="paragraph">
              <wp:posOffset>6566</wp:posOffset>
            </wp:positionV>
            <wp:extent cx="713740" cy="1066165"/>
            <wp:effectExtent l="0" t="0" r="0" b="63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2BC3" w:rsidRDefault="00822BC3" w:rsidP="00822BC3">
      <w:pPr>
        <w:autoSpaceDN w:val="0"/>
        <w:spacing w:after="200" w:line="276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822BC3" w:rsidRDefault="00822BC3" w:rsidP="00822BC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8000 Бургас, ул. „Александровска” № 26</w:t>
      </w:r>
    </w:p>
    <w:p w:rsidR="00822BC3" w:rsidRDefault="00822BC3" w:rsidP="00822BC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тел.: 056/ 84 13 00; </w:t>
      </w:r>
      <w:r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; </w:t>
      </w:r>
      <w:r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e-mail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council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@</w:t>
      </w:r>
      <w:r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burgas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org</w:t>
      </w:r>
    </w:p>
    <w:p w:rsidR="00822BC3" w:rsidRDefault="00822BC3" w:rsidP="00822BC3">
      <w:pPr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C6176D8" wp14:editId="3219168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3F78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HsquQEAAGoDAAAOAAAAZHJzL2Uyb0RvYy54bWysU8Fu2zAMvQ/YPwi6L05StGuNOMWQoLsU&#10;W4B0H6DIcixMEgVSi5O/HyUn6brdivkgmH7kE98jvXg8eicOBslCaORsMpXCBA2tDftG/nh5+nQv&#10;BSUVWuUgmEaeDMnH5ccPiyHWZg49uNagYJJA9RAb2acU66oi3RuvaALRBAY7QK8Sh7ivWlQDs3tX&#10;zafTu2oAbCOCNkT8dT2Ccln4u87o9L3ryCThGsm9pXJiOXf5rJYLVe9Rxd7qcxvqHV14ZQNfeqVa&#10;q6TEL7T/UHmrEQi6NNHgK+g6q03RwGpm07/UbHsVTdHC5lC82kT/j1Z/O2xQ2JZn9yBFUJ5ntE2o&#10;7L5P4gsiDGIFIbCPgIJT2K8hUs1lq7DBrFgfwzY+g/5JjFVvwBxQHNOOHfqczpLFsfh/uvpvjklo&#10;/ng7v/18P+Ux6QtWqfpSGJHSVwNe5JdG0rnJa3ez4r86PFPKjaj6UpBvDfBknSvDdkEMjXy4ubsp&#10;BQTOthnMaYT73cqhOKi8LuXJipnsTVpmXivqx7wCjYvkbTI4FrhwdmM0IFuxg/a0KXCOeKCF+bx8&#10;eWP+jEv16y+y/A0AAP//AwBQSwMEFAAGAAgAAAAhAILfFnzYAAAACAEAAA8AAABkcnMvZG93bnJl&#10;di54bWxMT01PwzAMvSPtP0SexI0l3QFo13SaEOyGENt+QNZ4bbXEqZJsK/8eIw5wsv2e9T7q9eSd&#10;uGJMQyANxUKBQGqDHajTcNi/PTyDSNmQNS4QavjCBOtmdlebyoYbfeJ1lzvBIpQqo6HPeaykTG2P&#10;3qRFGJGYO4XoTeYzdtJGc2Nx7+RSqUfpzUDs0JsRX3psz7uL1/BeDvHk9gfKXdp+xNdtGVxhtb6f&#10;T5sViIxT/nuGn/gcHRrOdAwXskk4DU9LrpIZL3gyXyrFy/EXkE0t/xdovgEAAP//AwBQSwECLQAU&#10;AAYACAAAACEAtoM4kv4AAADhAQAAEwAAAAAAAAAAAAAAAAAAAAAAW0NvbnRlbnRfVHlwZXNdLnht&#10;bFBLAQItABQABgAIAAAAIQA4/SH/1gAAAJQBAAALAAAAAAAAAAAAAAAAAC8BAABfcmVscy8ucmVs&#10;c1BLAQItABQABgAIAAAAIQDFQHsquQEAAGoDAAAOAAAAAAAAAAAAAAAAAC4CAABkcnMvZTJvRG9j&#10;LnhtbFBLAQItABQABgAIAAAAIQCC3xZ82AAAAAgBAAAPAAAAAAAAAAAAAAAAABMEAABkcnMvZG93&#10;bnJldi54bWxQSwUGAAAAAAQABADzAAAAGA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822BC3" w:rsidRDefault="00822BC3" w:rsidP="00822BC3">
      <w:pPr>
        <w:suppressAutoHyphens/>
        <w:autoSpaceDN w:val="0"/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РЕШЕНИЕ </w:t>
      </w:r>
    </w:p>
    <w:p w:rsidR="00822BC3" w:rsidRDefault="00822BC3" w:rsidP="00822BC3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т.10 / Протокол № 18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eastAsia="Calibri" w:hAnsi="Times New Roman" w:cs="Times New Roman"/>
          <w:b/>
          <w:sz w:val="24"/>
          <w:szCs w:val="24"/>
        </w:rPr>
        <w:t>21.12.2020 г.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) </w:t>
      </w:r>
    </w:p>
    <w:p w:rsidR="00822BC3" w:rsidRDefault="00822BC3" w:rsidP="00822BC3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22BC3" w:rsidRPr="002935B3" w:rsidRDefault="00822BC3" w:rsidP="00822BC3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 </w:t>
      </w:r>
      <w:r w:rsidRPr="002935B3">
        <w:rPr>
          <w:rFonts w:ascii="Times New Roman" w:eastAsia="Calibri" w:hAnsi="Times New Roman" w:cs="Times New Roman"/>
          <w:b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</w:t>
      </w:r>
      <w:r>
        <w:rPr>
          <w:rFonts w:ascii="Times New Roman" w:eastAsia="Calibri" w:hAnsi="Times New Roman" w:cs="Times New Roman"/>
          <w:b/>
          <w:sz w:val="24"/>
          <w:szCs w:val="24"/>
        </w:rPr>
        <w:t>гас</w:t>
      </w:r>
    </w:p>
    <w:p w:rsidR="00822BC3" w:rsidRDefault="00822BC3" w:rsidP="00822BC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p w:rsidR="00822BC3" w:rsidRDefault="00822BC3" w:rsidP="00822B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5B3">
        <w:rPr>
          <w:rFonts w:ascii="Times New Roman" w:eastAsia="Calibri" w:hAnsi="Times New Roman" w:cs="Times New Roman"/>
          <w:sz w:val="24"/>
          <w:szCs w:val="24"/>
        </w:rPr>
        <w:t>На основание чл. 21, ал.2 от Закона за местното самоуправление и местната администрация</w:t>
      </w:r>
    </w:p>
    <w:p w:rsidR="00822BC3" w:rsidRDefault="00822BC3" w:rsidP="00822B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2BC3" w:rsidRDefault="00822BC3" w:rsidP="00822B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ОБЩИНСКИ СЪВЕТ – БУРГАС РЕШИ:</w:t>
      </w:r>
    </w:p>
    <w:p w:rsidR="00822BC3" w:rsidRDefault="00822BC3" w:rsidP="00822BC3">
      <w:pPr>
        <w:suppressAutoHyphens/>
        <w:autoSpaceDN w:val="0"/>
        <w:spacing w:after="200" w:line="240" w:lineRule="auto"/>
        <w:contextualSpacing/>
        <w:rPr>
          <w:rFonts w:ascii="Times New Roman" w:eastAsia="Courier New" w:hAnsi="Times New Roman" w:cs="Times New Roman"/>
          <w:sz w:val="24"/>
          <w:szCs w:val="24"/>
          <w:u w:val="single"/>
          <w:lang w:val="en-US" w:eastAsia="bg-BG" w:bidi="bg-BG"/>
        </w:rPr>
      </w:pPr>
    </w:p>
    <w:p w:rsidR="00822BC3" w:rsidRPr="008E7281" w:rsidRDefault="00822BC3" w:rsidP="00822BC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E7281">
        <w:rPr>
          <w:rFonts w:ascii="Times New Roman" w:eastAsia="Times New Roman" w:hAnsi="Times New Roman"/>
          <w:sz w:val="24"/>
          <w:szCs w:val="24"/>
          <w:lang w:eastAsia="bg-BG"/>
        </w:rPr>
        <w:t xml:space="preserve">Приема Наредба за изменение и допълнение на </w:t>
      </w:r>
      <w:r w:rsidRPr="008E7281">
        <w:rPr>
          <w:rFonts w:ascii="Times New Roman" w:eastAsia="Times New Roman" w:hAnsi="Times New Roman"/>
          <w:bCs/>
          <w:sz w:val="24"/>
          <w:szCs w:val="24"/>
          <w:lang w:eastAsia="bg-BG"/>
        </w:rPr>
        <w:t>Наредба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  <w:r w:rsidRPr="008E7281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:rsidR="00822BC3" w:rsidRPr="008E7281" w:rsidRDefault="00822BC3" w:rsidP="00822BC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22BC3" w:rsidRPr="008E7281" w:rsidRDefault="00822BC3" w:rsidP="00822BC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8E7281">
        <w:rPr>
          <w:rFonts w:ascii="Times New Roman" w:eastAsia="Times New Roman" w:hAnsi="Times New Roman"/>
          <w:b/>
          <w:bCs/>
          <w:sz w:val="24"/>
          <w:szCs w:val="24"/>
        </w:rPr>
        <w:tab/>
        <w:t xml:space="preserve">Параграф единствен: </w:t>
      </w:r>
      <w:r w:rsidRPr="008E7281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 xml:space="preserve"> </w:t>
      </w:r>
      <w:r w:rsidRPr="008E7281">
        <w:rPr>
          <w:rFonts w:ascii="Times New Roman" w:eastAsia="Times New Roman" w:hAnsi="Times New Roman"/>
          <w:bCs/>
          <w:sz w:val="24"/>
          <w:szCs w:val="24"/>
        </w:rPr>
        <w:t>В чл.5, ал.2 се създава нова т.4 със следното съдържание:</w:t>
      </w:r>
    </w:p>
    <w:p w:rsidR="00822BC3" w:rsidRPr="004E39A4" w:rsidRDefault="00822BC3" w:rsidP="00822BC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E7281">
        <w:rPr>
          <w:rFonts w:ascii="Times New Roman" w:eastAsia="Times New Roman" w:hAnsi="Times New Roman"/>
          <w:bCs/>
          <w:sz w:val="24"/>
          <w:szCs w:val="24"/>
        </w:rPr>
        <w:tab/>
        <w:t>„т.4. Чрез закупуване на „уикенд пакет“ на преференциални цени,  който ще осигури паркиране в границите на „Зелена зона“ за период от петък, събота и неделя за всяка текуща седмица.“</w:t>
      </w:r>
    </w:p>
    <w:p w:rsidR="00822BC3" w:rsidRDefault="00822BC3" w:rsidP="00822BC3">
      <w:pPr>
        <w:suppressAutoHyphens/>
        <w:autoSpaceDN w:val="0"/>
        <w:spacing w:after="200" w:line="240" w:lineRule="auto"/>
        <w:contextualSpacing/>
        <w:jc w:val="center"/>
        <w:rPr>
          <w:rFonts w:ascii="Times New Roman" w:eastAsia="Courier New" w:hAnsi="Times New Roman" w:cs="Times New Roman"/>
          <w:sz w:val="24"/>
          <w:szCs w:val="24"/>
          <w:u w:val="single"/>
          <w:lang w:val="en-US" w:eastAsia="bg-BG" w:bidi="bg-BG"/>
        </w:rPr>
      </w:pPr>
    </w:p>
    <w:p w:rsidR="00822BC3" w:rsidRDefault="00822BC3" w:rsidP="00822BC3">
      <w:pPr>
        <w:suppressAutoHyphens/>
        <w:autoSpaceDN w:val="0"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</w:t>
      </w:r>
    </w:p>
    <w:p w:rsidR="00822BC3" w:rsidRDefault="00822BC3" w:rsidP="00822BC3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22BC3" w:rsidRDefault="00822BC3" w:rsidP="00822BC3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Решението е прието на заседание на Общински съвет – Бургас, проведено на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1.12.2020 г., Протокол № 18, т. 10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eastAsia="Calibri" w:hAnsi="Times New Roman" w:cs="Times New Roman"/>
          <w:b/>
          <w:sz w:val="24"/>
          <w:szCs w:val="24"/>
        </w:rPr>
        <w:t>вх. № 08-00-</w:t>
      </w:r>
      <w:r w:rsidRPr="002935B3">
        <w:rPr>
          <w:rFonts w:ascii="Times New Roman" w:eastAsia="Calibri" w:hAnsi="Times New Roman" w:cs="Times New Roman"/>
          <w:b/>
          <w:sz w:val="24"/>
          <w:szCs w:val="24"/>
        </w:rPr>
        <w:t>10908</w:t>
      </w:r>
      <w:r>
        <w:rPr>
          <w:rFonts w:ascii="Times New Roman" w:eastAsia="Calibri" w:hAnsi="Times New Roman" w:cs="Times New Roman"/>
          <w:b/>
          <w:sz w:val="24"/>
          <w:szCs w:val="24"/>
        </w:rPr>
        <w:t>) от дневния ред, и е подпечатано с официалния печат на общинския съвет.</w:t>
      </w:r>
    </w:p>
    <w:p w:rsidR="00822BC3" w:rsidRDefault="00822BC3" w:rsidP="00822BC3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22BC3" w:rsidRDefault="00822BC3" w:rsidP="00822BC3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22BC3" w:rsidRDefault="00822BC3" w:rsidP="00822BC3">
      <w:pPr>
        <w:suppressAutoHyphens/>
        <w:autoSpaceDN w:val="0"/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Председател на Общински съвет – Бургас: ……………..</w:t>
      </w:r>
    </w:p>
    <w:p w:rsidR="00822BC3" w:rsidRDefault="00822BC3" w:rsidP="00822BC3">
      <w:pPr>
        <w:suppressAutoHyphens/>
        <w:autoSpaceDN w:val="0"/>
        <w:spacing w:after="200" w:line="240" w:lineRule="auto"/>
        <w:ind w:left="424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(ПРОФ. Д-Р СЕВДАЛИНА ТУРМАНОВА)</w:t>
      </w:r>
    </w:p>
    <w:p w:rsidR="00006053" w:rsidRDefault="00006053">
      <w:bookmarkStart w:id="0" w:name="_GoBack"/>
      <w:bookmarkEnd w:id="0"/>
    </w:p>
    <w:sectPr w:rsidR="00006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BC3"/>
    <w:rsid w:val="00006053"/>
    <w:rsid w:val="00496BDF"/>
    <w:rsid w:val="0079174F"/>
    <w:rsid w:val="0082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264B14-2ABD-4958-B849-C664AACBD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BC3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2B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rgascouncil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 Raykova</dc:creator>
  <cp:keywords/>
  <dc:description/>
  <cp:lastModifiedBy>Reneta Raykova</cp:lastModifiedBy>
  <cp:revision>1</cp:revision>
  <dcterms:created xsi:type="dcterms:W3CDTF">2020-12-29T15:10:00Z</dcterms:created>
  <dcterms:modified xsi:type="dcterms:W3CDTF">2020-12-29T15:10:00Z</dcterms:modified>
</cp:coreProperties>
</file>