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EAB" w:rsidRPr="00AB4EAB" w:rsidRDefault="00AB4EAB" w:rsidP="00AB4EA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B4EAB">
        <w:rPr>
          <w:rFonts w:ascii="Times New Roman" w:eastAsia="Calibri" w:hAnsi="Times New Roman" w:cs="Times New Roman"/>
          <w:sz w:val="28"/>
          <w:szCs w:val="28"/>
        </w:rPr>
        <w:t>На заинтересованите лица се предоста</w:t>
      </w:r>
      <w:r w:rsidR="00E31749">
        <w:rPr>
          <w:rFonts w:ascii="Times New Roman" w:eastAsia="Calibri" w:hAnsi="Times New Roman" w:cs="Times New Roman"/>
          <w:sz w:val="28"/>
          <w:szCs w:val="28"/>
        </w:rPr>
        <w:t>вя 60-дневен срок, считан от 31.10.</w:t>
      </w:r>
      <w:bookmarkStart w:id="0" w:name="_GoBack"/>
      <w:bookmarkEnd w:id="0"/>
      <w:r w:rsidRPr="00AB4EAB">
        <w:rPr>
          <w:rFonts w:ascii="Times New Roman" w:eastAsia="Calibri" w:hAnsi="Times New Roman" w:cs="Times New Roman"/>
          <w:sz w:val="28"/>
          <w:szCs w:val="28"/>
        </w:rPr>
        <w:t>2020 г., за предложения и становища по настоящия проект за изменение на Наредбата за символиката и отличията</w:t>
      </w:r>
      <w:r w:rsidRPr="00AB4EA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на Община Бургас.</w:t>
      </w:r>
      <w:r w:rsidRPr="00AB4EAB">
        <w:rPr>
          <w:rFonts w:ascii="Times New Roman" w:eastAsia="Calibri" w:hAnsi="Times New Roman" w:cs="Times New Roman"/>
          <w:sz w:val="28"/>
          <w:szCs w:val="28"/>
        </w:rPr>
        <w:t xml:space="preserve"> Предложения могат да бъдат  депозирани в деловодството на Общински съвет – Бургас, както и на следния електронен адрес: </w:t>
      </w:r>
      <w:r w:rsidRPr="00AB4EAB">
        <w:rPr>
          <w:rFonts w:ascii="Times New Roman" w:eastAsia="Calibri" w:hAnsi="Times New Roman" w:cs="Times New Roman"/>
          <w:color w:val="0000FF"/>
          <w:sz w:val="28"/>
          <w:szCs w:val="28"/>
          <w:u w:val="single"/>
        </w:rPr>
        <w:t xml:space="preserve"> </w:t>
      </w:r>
      <w:r w:rsidRPr="00AB4EA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drakaliev@abv.bg</w:t>
      </w:r>
    </w:p>
    <w:p w:rsidR="00AB4EAB" w:rsidRPr="00AB4EAB" w:rsidRDefault="00AB4EAB" w:rsidP="00AB4EAB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AB4EAB" w:rsidRPr="00AB4EAB" w:rsidRDefault="00AB4EAB" w:rsidP="00AB4EAB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AB4EAB">
        <w:rPr>
          <w:rFonts w:ascii="Times New Roman" w:eastAsia="Calibri" w:hAnsi="Times New Roman" w:cs="Times New Roman"/>
          <w:bCs/>
          <w:sz w:val="28"/>
          <w:szCs w:val="28"/>
        </w:rPr>
        <w:t>Проект</w:t>
      </w:r>
    </w:p>
    <w:p w:rsidR="00AB4EAB" w:rsidRPr="00AB4EAB" w:rsidRDefault="00AB4EAB" w:rsidP="00AB4EAB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B4EAB" w:rsidRPr="005B500E" w:rsidRDefault="005B500E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</w:pPr>
      <w:r w:rsidRPr="005B500E">
        <w:rPr>
          <w:rFonts w:ascii="Times New Roman" w:eastAsia="Calibri" w:hAnsi="Times New Roman" w:cs="Times New Roman"/>
          <w:b/>
          <w:bCs/>
          <w:sz w:val="28"/>
          <w:szCs w:val="28"/>
        </w:rPr>
        <w:t>НАРЕДБА ЗА ИЗМЕНЕНИЕ И ДОПЪЛНЕНИЕ НА</w:t>
      </w:r>
      <w:r w:rsidRPr="005B500E">
        <w:rPr>
          <w:rFonts w:ascii="Times New Roman" w:eastAsia="Calibri" w:hAnsi="Times New Roman" w:cs="Times New Roman"/>
          <w:b/>
          <w:sz w:val="28"/>
          <w:szCs w:val="28"/>
        </w:rPr>
        <w:t xml:space="preserve"> НАРЕДБАТА ЗА СИМВОЛИКАТА И ОТЛИЧИЯТА</w:t>
      </w:r>
      <w:r w:rsidRPr="005B500E">
        <w:rPr>
          <w:rFonts w:ascii="Times New Roman" w:eastAsia="Calibri" w:hAnsi="Times New Roman" w:cs="Times New Roman"/>
          <w:b/>
          <w:spacing w:val="-1"/>
          <w:sz w:val="28"/>
          <w:szCs w:val="28"/>
        </w:rPr>
        <w:t xml:space="preserve"> НА ОБЩИНА БУРГАС</w:t>
      </w:r>
      <w:r w:rsidRPr="005B50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 xml:space="preserve"> </w:t>
      </w:r>
    </w:p>
    <w:p w:rsidR="00AB4EAB" w:rsidRP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ab/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</w:p>
    <w:p w:rsid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ab/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1. 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Чл.1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 и придобива следното съдържание:</w:t>
      </w:r>
    </w:p>
    <w:p w:rsid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„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 1.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Тази наредба регламентира видовете символи, знаци, отличия и звания на Община Бургас.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:rsidR="00AB4EAB" w:rsidRDefault="00AB4EAB" w:rsidP="00AB4E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 Чл.</w:t>
      </w:r>
      <w:r w:rsidR="00B907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bg-BG"/>
        </w:rPr>
        <w:t xml:space="preserve"> 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2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 и придобива следното съдържание:</w:t>
      </w: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„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Чл.2.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Наредбата установява вида, критериите и условията по удостояването, връчването,  съхраняването и отнемането на отличията и званията, както и статута на празника на Бургас.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3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 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л.5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 и придобива следното съдържание: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„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 5.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Отличията и званията на Община Бургас, подредени по старшинство са: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1.  Кавалер на „Сребърния кръст на Свети Николай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”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2.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 xml:space="preserve"> 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Почетен съветник на Община Бургас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3.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Почетен гражданин на Община Бургас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4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. 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Почетна значка на Община Бургас</w:t>
      </w:r>
    </w:p>
    <w:p w:rsidR="00AB4EAB" w:rsidRP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5. Медал „За достойна служба"</w:t>
      </w: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6.„Ключът от кулата" на Община Бургас.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B4EAB" w:rsidRDefault="00AB4EAB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§</w:t>
      </w:r>
      <w:r w:rsid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4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. </w:t>
      </w:r>
      <w:r w:rsid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В 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л.21</w:t>
      </w:r>
      <w:r w:rsid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, т.2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</w:t>
      </w:r>
      <w:r w:rsidR="00E4026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придобива следното съдържание:</w:t>
      </w:r>
    </w:p>
    <w:p w:rsidR="00AB4EAB" w:rsidRDefault="00AB4EAB" w:rsidP="00B43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„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</w:t>
      </w:r>
      <w:r w:rsidRPr="00AB4E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.</w:t>
      </w:r>
      <w:r w:rsid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 </w:t>
      </w:r>
      <w:r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Инициативни граждански комитети със състав не по-малко от 100 (сто) души и подписка, съдър</w:t>
      </w:r>
      <w:r w:rsidR="0008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жаща подписите на </w:t>
      </w:r>
      <w:r w:rsidRPr="0008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минимум 3 000 </w:t>
      </w:r>
      <w:r w:rsidR="00083577"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(</w:t>
      </w:r>
      <w:r w:rsidR="0008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три хиляди</w:t>
      </w:r>
      <w:r w:rsidR="00083577" w:rsidRPr="00AB4EAB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) </w:t>
      </w:r>
      <w:r w:rsidRPr="00083577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граждани с адресна регистрация на територията на община Бургас</w:t>
      </w:r>
      <w:r w:rsid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“.</w:t>
      </w:r>
    </w:p>
    <w:p w:rsidR="00B43AF2" w:rsidRDefault="00B43AF2" w:rsidP="00AB4EA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B43AF2" w:rsidRDefault="00B43AF2" w:rsidP="00B43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5</w:t>
      </w:r>
      <w:r w:rsidRP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Чл.23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</w:t>
      </w:r>
      <w:r w:rsidR="00E4026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придобива следното съдържание:</w:t>
      </w:r>
    </w:p>
    <w:p w:rsidR="00B43AF2" w:rsidRDefault="00B43AF2" w:rsidP="00B43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„</w:t>
      </w:r>
      <w:r w:rsidRP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Чл. 23.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Общинският съвет на Община Бургас взема решение по направените предложения на редовното си заседание през месец октомври, като при наличие на повече от</w:t>
      </w:r>
      <w:r w:rsidR="00712F2D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1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712F2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(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един</w:t>
      </w:r>
      <w:r w:rsidR="00712F2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  <w:t>)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кандидат, за избран се смята този, който е получил повече гласове.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</w:p>
    <w:p w:rsidR="00B43AF2" w:rsidRDefault="00B43AF2" w:rsidP="00B43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B43AF2" w:rsidRDefault="00B43AF2" w:rsidP="00B43AF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6</w:t>
      </w:r>
      <w:r w:rsidRPr="00B43A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bg-BG"/>
        </w:rPr>
        <w:t>В чл.33, т.2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се изменя </w:t>
      </w:r>
      <w:r w:rsidR="00E4026F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и </w:t>
      </w:r>
      <w:r w:rsidRPr="00B43AF2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придобива следното съдържание:</w:t>
      </w: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pacing w:val="-6"/>
          <w:sz w:val="28"/>
          <w:szCs w:val="28"/>
          <w:lang w:eastAsia="bg-BG"/>
        </w:rPr>
        <w:lastRenderedPageBreak/>
        <w:t>„</w:t>
      </w:r>
      <w:r w:rsidRPr="00AB4EAB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AB4EA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AB4EAB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   Инициативни граждански комитети със състав не по-малко от 50 (петдесет) души и </w:t>
      </w:r>
      <w:r w:rsidRPr="00AB4EAB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подписка, съдържаща подписите </w:t>
      </w:r>
      <w:r w:rsidRPr="00083577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минимум 2 000</w:t>
      </w:r>
      <w:r w:rsidR="00083577" w:rsidRPr="00AB4EAB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 (</w:t>
      </w:r>
      <w:r w:rsidR="00083577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>две хиляди</w:t>
      </w:r>
      <w:r w:rsidR="00083577" w:rsidRPr="00AB4EAB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) </w:t>
      </w:r>
      <w:r w:rsidRPr="000835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граждани с адресна регистрация на територията на община Бургас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.“</w:t>
      </w: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43A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  <w:r w:rsidRPr="00B43A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л.35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изменя </w:t>
      </w:r>
      <w:r w:rsidR="00E402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придобива следното съдържание:</w:t>
      </w: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„</w:t>
      </w:r>
      <w:r w:rsidRPr="00B43AF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Чл. 35. 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Общинският съвет на Община Бургас взема решение по направените предложения на редовното си заседание през месец октомври, като при наличие на повече </w:t>
      </w:r>
      <w:r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0F50B5"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712F2D"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F50B5" w:rsidRPr="007D56B3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(един </w:t>
      </w:r>
      <w:r w:rsidR="00712F2D" w:rsidRPr="007D56B3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) </w:t>
      </w:r>
      <w:r w:rsidR="00712F2D"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>кандидат</w:t>
      </w:r>
      <w:r w:rsidRPr="00712F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>в съответната категория, за избран се смята</w:t>
      </w:r>
      <w:r w:rsidR="000F50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този,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F50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който е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>получил</w:t>
      </w:r>
      <w:r w:rsidR="00712F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>повече гласове.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B43AF2" w:rsidRDefault="00B43AF2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B43A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8</w:t>
      </w:r>
      <w:r w:rsidRPr="00B43A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В 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л.45</w:t>
      </w:r>
      <w:r w:rsidRPr="00B43AF2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, т.2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изменя </w:t>
      </w:r>
      <w:r w:rsidR="00E402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</w:t>
      </w:r>
      <w:r w:rsidRPr="00B43AF2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придобива следното съдържание:</w:t>
      </w:r>
    </w:p>
    <w:p w:rsidR="00914CE4" w:rsidRDefault="00914CE4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>2</w:t>
      </w:r>
      <w:r w:rsidRPr="00914C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Инициативни граждански комитети със състав не по-малко от 30 /тридесет/ души и подписка, съдържаща подписите</w:t>
      </w:r>
      <w:r w:rsidR="00712F2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402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 минимум 1 000 </w:t>
      </w:r>
      <w:r w:rsidR="00083577" w:rsidRPr="00E4026F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(хиляда) </w:t>
      </w:r>
      <w:r w:rsidR="00083577" w:rsidRPr="00E4026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4026F">
        <w:rPr>
          <w:rFonts w:ascii="Times New Roman" w:eastAsia="Times New Roman" w:hAnsi="Times New Roman" w:cs="Times New Roman"/>
          <w:sz w:val="28"/>
          <w:szCs w:val="28"/>
          <w:lang w:eastAsia="bg-BG"/>
        </w:rPr>
        <w:t>граждани с адресна регистрация на територията на община Бургас.“</w:t>
      </w:r>
    </w:p>
    <w:p w:rsidR="00914CE4" w:rsidRDefault="00914CE4" w:rsidP="00B43AF2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14CE4" w:rsidRDefault="00914CE4" w:rsidP="00914CE4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14C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9</w:t>
      </w:r>
      <w:r w:rsidRPr="00914C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 Ч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л.47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изменя придобива следното съдържание:</w:t>
      </w:r>
    </w:p>
    <w:p w:rsidR="00914CE4" w:rsidRDefault="00914CE4" w:rsidP="00914CE4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r w:rsidRPr="00914CE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Чл. 47.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Общинският съвет на Община Бургас взема решение по направените предложения на редовното си заседание през месец октомври, като при наличие на повече от 5 </w:t>
      </w:r>
      <w:r w:rsidR="00712F2D" w:rsidRPr="00AB4EAB">
        <w:rPr>
          <w:rFonts w:ascii="Times New Roman" w:eastAsia="Times New Roman" w:hAnsi="Times New Roman" w:cs="Times New Roman"/>
          <w:spacing w:val="-6"/>
          <w:sz w:val="28"/>
          <w:szCs w:val="28"/>
          <w:lang w:eastAsia="bg-BG"/>
        </w:rPr>
        <w:t xml:space="preserve">(пет) 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>кандидат</w:t>
      </w:r>
      <w:r w:rsidR="00712F2D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Pr="00914CE4">
        <w:rPr>
          <w:rFonts w:ascii="Times New Roman" w:eastAsia="Times New Roman" w:hAnsi="Times New Roman" w:cs="Times New Roman"/>
          <w:sz w:val="28"/>
          <w:szCs w:val="28"/>
          <w:lang w:eastAsia="bg-BG"/>
        </w:rPr>
        <w:t>, за избрани се смятат петимата, които са получили повече гласове.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263A77" w:rsidRDefault="00263A77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10</w:t>
      </w:r>
      <w:r w:rsidR="0057245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Параграф</w:t>
      </w:r>
      <w:r w:rsidR="0057245E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1 </w:t>
      </w:r>
      <w:r w:rsid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Преходните и заключителни разпоредби</w:t>
      </w: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се измен</w:t>
      </w:r>
      <w:r w:rsidR="00263A77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496F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придобива следната редакция</w:t>
      </w: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8564A3" w:rsidRP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§1.</w:t>
      </w: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Общинският съвет на Община Бургас със свое решение може да отнема званията по чл. 5, т. 1, 2 , 3 и 4, на лица, които:</w:t>
      </w:r>
    </w:p>
    <w:p w:rsidR="008564A3" w:rsidRP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а/ след присъждане на званието са осъждани за умишлено престъпление от общ характер  и имат влязла в сила присъда;</w:t>
      </w:r>
    </w:p>
    <w:p w:rsidR="008564A3" w:rsidRP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б/ със свои действия, обръщения или послания петнят доброто име на града и на Република България, или са навредили на българските национални интереси;</w:t>
      </w:r>
    </w:p>
    <w:p w:rsidR="008564A3" w:rsidRP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в/ са политически представители на военни или тоталитарни режими, или са били такива в миналото;</w:t>
      </w:r>
    </w:p>
    <w:p w:rsid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г/ писмено са заявили това свое желание.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496FFC" w:rsidRDefault="008564A3" w:rsidP="00496FFC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11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</w:t>
      </w:r>
      <w:r w:rsidR="00263A77" w:rsidRP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Параграф </w:t>
      </w:r>
      <w:r w:rsid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="00263A77" w:rsidRP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от Преходните и заключителни разпоредби</w:t>
      </w:r>
      <w:r w:rsid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496FFC"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се измен</w:t>
      </w:r>
      <w:r w:rsidR="00263A77">
        <w:rPr>
          <w:rFonts w:ascii="Times New Roman" w:eastAsia="Times New Roman" w:hAnsi="Times New Roman" w:cs="Times New Roman"/>
          <w:sz w:val="28"/>
          <w:szCs w:val="28"/>
          <w:lang w:eastAsia="bg-BG"/>
        </w:rPr>
        <w:t>я</w:t>
      </w:r>
      <w:r w:rsidR="00496FF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придобива следната редакция</w:t>
      </w:r>
      <w:r w:rsidR="00496FFC"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:</w:t>
      </w:r>
    </w:p>
    <w:p w:rsidR="008564A3" w:rsidRDefault="00496FFC" w:rsidP="00496FFC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r w:rsidR="008564A3"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 2.</w:t>
      </w:r>
      <w:r w:rsidR="008564A3" w:rsidRP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Лишените от званията или техните наследници са длъжни да върнат почетните знаци с лента и удостоверенията в едномесечен срок след решението на Общинския съвет по §1.</w:t>
      </w:r>
      <w:r w:rsidR="008564A3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</w:p>
    <w:p w:rsidR="007D56B3" w:rsidRDefault="007D56B3" w:rsidP="00496FFC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564A3" w:rsidRDefault="007D56B3" w:rsidP="007D56B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D56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12</w:t>
      </w:r>
      <w:r w:rsidRPr="007D56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Параграф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8</w:t>
      </w:r>
      <w:r w:rsidRPr="007D56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от Преходните и заключителни разпоредби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става параграф 4, </w:t>
      </w:r>
      <w:r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>като се изменя и придобива следната редакция:</w:t>
      </w:r>
    </w:p>
    <w:p w:rsidR="007D56B3" w:rsidRDefault="007D56B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7D56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 8</w:t>
      </w:r>
      <w:r w:rsidRPr="007D56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Pr="007D56B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Тази наредба се приема на основание чл.21, ал.2 във връзка с чл.21, ал.1, т.22 от ЗМСМА.</w:t>
      </w:r>
    </w:p>
    <w:p w:rsidR="007D56B3" w:rsidRDefault="007D56B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564A3" w:rsidRDefault="008564A3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lastRenderedPageBreak/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12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 </w:t>
      </w:r>
      <w:r w:rsidR="00496FF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Отменя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4, 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5 и 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§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7</w:t>
      </w:r>
      <w:r w:rsidRPr="008564A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496FF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</w:t>
      </w:r>
      <w:r w:rsidR="00263A77" w:rsidRP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Преходните и заключителни разпоредби </w:t>
      </w:r>
      <w:r w:rsidR="00496FF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на Наредбата</w:t>
      </w:r>
      <w:r w:rsidR="00263A7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</w:t>
      </w:r>
      <w:r w:rsidR="00263A77" w:rsidRPr="00263A77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и останалите</w:t>
      </w:r>
      <w:r w:rsidR="00263A77" w:rsidRPr="00263A7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параграфи съответно се </w:t>
      </w:r>
      <w:r w:rsidR="00263A77" w:rsidRPr="00263A77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преномерира</w:t>
      </w:r>
      <w:r w:rsidR="00263A77">
        <w:rPr>
          <w:rFonts w:ascii="Times New Roman" w:eastAsia="Times New Roman" w:hAnsi="Times New Roman" w:cs="Times New Roman"/>
          <w:iCs/>
          <w:sz w:val="28"/>
          <w:szCs w:val="28"/>
          <w:lang w:eastAsia="bg-BG"/>
        </w:rPr>
        <w:t>т</w:t>
      </w:r>
      <w:r w:rsidRPr="00263A77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</w:p>
    <w:p w:rsidR="00263A77" w:rsidRDefault="00263A77" w:rsidP="008564A3">
      <w:pPr>
        <w:shd w:val="clear" w:color="auto" w:fill="FFFFFF"/>
        <w:spacing w:after="0" w:line="240" w:lineRule="auto"/>
        <w:ind w:firstLine="667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sectPr w:rsidR="00263A77" w:rsidSect="00E70A93">
      <w:footerReference w:type="default" r:id="rId6"/>
      <w:pgSz w:w="11906" w:h="16838"/>
      <w:pgMar w:top="720" w:right="720" w:bottom="1361" w:left="14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732" w:rsidRDefault="00357732">
      <w:pPr>
        <w:spacing w:after="0" w:line="240" w:lineRule="auto"/>
      </w:pPr>
      <w:r>
        <w:separator/>
      </w:r>
    </w:p>
  </w:endnote>
  <w:endnote w:type="continuationSeparator" w:id="0">
    <w:p w:rsidR="00357732" w:rsidRDefault="00357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90844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0642D" w:rsidRDefault="006F747B">
        <w:pPr>
          <w:pStyle w:val="Footer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174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0642D" w:rsidRDefault="00357732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732" w:rsidRDefault="00357732">
      <w:pPr>
        <w:spacing w:after="0" w:line="240" w:lineRule="auto"/>
      </w:pPr>
      <w:r>
        <w:separator/>
      </w:r>
    </w:p>
  </w:footnote>
  <w:footnote w:type="continuationSeparator" w:id="0">
    <w:p w:rsidR="00357732" w:rsidRDefault="00357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EAB"/>
    <w:rsid w:val="00083577"/>
    <w:rsid w:val="000F50B5"/>
    <w:rsid w:val="00263A77"/>
    <w:rsid w:val="00357732"/>
    <w:rsid w:val="00367153"/>
    <w:rsid w:val="00425840"/>
    <w:rsid w:val="00432F46"/>
    <w:rsid w:val="00496FFC"/>
    <w:rsid w:val="004C6E98"/>
    <w:rsid w:val="004F6122"/>
    <w:rsid w:val="00556017"/>
    <w:rsid w:val="0057245E"/>
    <w:rsid w:val="005B500E"/>
    <w:rsid w:val="006C7488"/>
    <w:rsid w:val="006F747B"/>
    <w:rsid w:val="00712F2D"/>
    <w:rsid w:val="007B16C5"/>
    <w:rsid w:val="007D56B3"/>
    <w:rsid w:val="008564A3"/>
    <w:rsid w:val="009137AB"/>
    <w:rsid w:val="00914CE4"/>
    <w:rsid w:val="00A167D6"/>
    <w:rsid w:val="00A412E4"/>
    <w:rsid w:val="00AB4EAB"/>
    <w:rsid w:val="00B43AF2"/>
    <w:rsid w:val="00B90761"/>
    <w:rsid w:val="00BD5C0F"/>
    <w:rsid w:val="00D306D5"/>
    <w:rsid w:val="00E31749"/>
    <w:rsid w:val="00E4026F"/>
    <w:rsid w:val="00E82D56"/>
    <w:rsid w:val="00EF0C78"/>
    <w:rsid w:val="00F11B95"/>
    <w:rsid w:val="00F4168F"/>
    <w:rsid w:val="00F70C6C"/>
    <w:rsid w:val="00FF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6DFA"/>
  <w15:chartTrackingRefBased/>
  <w15:docId w15:val="{AC08F963-713D-4DD4-83A6-7DD8CEC9A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er1">
    <w:name w:val="Footer1"/>
    <w:basedOn w:val="Normal"/>
    <w:next w:val="Footer"/>
    <w:link w:val="FooterChar"/>
    <w:uiPriority w:val="99"/>
    <w:unhideWhenUsed/>
    <w:rsid w:val="00AB4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AB4EAB"/>
  </w:style>
  <w:style w:type="paragraph" w:styleId="Footer">
    <w:name w:val="footer"/>
    <w:basedOn w:val="Normal"/>
    <w:link w:val="FooterChar1"/>
    <w:uiPriority w:val="99"/>
    <w:semiHidden/>
    <w:unhideWhenUsed/>
    <w:rsid w:val="00AB4E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1">
    <w:name w:val="Footer Char1"/>
    <w:basedOn w:val="DefaultParagraphFont"/>
    <w:link w:val="Footer"/>
    <w:uiPriority w:val="99"/>
    <w:semiHidden/>
    <w:rsid w:val="00AB4EAB"/>
  </w:style>
  <w:style w:type="paragraph" w:styleId="BalloonText">
    <w:name w:val="Balloon Text"/>
    <w:basedOn w:val="Normal"/>
    <w:link w:val="BalloonTextChar"/>
    <w:uiPriority w:val="99"/>
    <w:semiHidden/>
    <w:unhideWhenUsed/>
    <w:rsid w:val="00712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F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3</cp:revision>
  <dcterms:created xsi:type="dcterms:W3CDTF">2020-10-30T11:28:00Z</dcterms:created>
  <dcterms:modified xsi:type="dcterms:W3CDTF">2020-10-30T11:29:00Z</dcterms:modified>
</cp:coreProperties>
</file>