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C14" w:rsidRDefault="00B53C14" w:rsidP="00B53C14">
      <w:pPr>
        <w:pStyle w:val="Bodytext20"/>
        <w:shd w:val="clear" w:color="auto" w:fill="auto"/>
        <w:spacing w:before="0" w:after="0"/>
        <w:jc w:val="both"/>
      </w:pPr>
    </w:p>
    <w:p w:rsidR="00B53C14" w:rsidRDefault="00B53C14" w:rsidP="00B53C14">
      <w:pPr>
        <w:spacing w:after="0" w:line="240" w:lineRule="auto"/>
        <w:ind w:firstLine="708"/>
        <w:jc w:val="both"/>
        <w:rPr>
          <w:rFonts w:ascii="Times New Roman" w:eastAsia="Times New Roman" w:hAnsi="Times New Roman" w:cs="Times New Roman"/>
          <w:b/>
          <w:sz w:val="28"/>
          <w:szCs w:val="28"/>
          <w:lang w:val="en-US" w:eastAsia="bg-BG"/>
        </w:rPr>
      </w:pPr>
      <w:r w:rsidRPr="00B53C14">
        <w:rPr>
          <w:rFonts w:ascii="Times New Roman" w:eastAsia="Times New Roman" w:hAnsi="Times New Roman" w:cs="Times New Roman"/>
          <w:b/>
          <w:sz w:val="28"/>
          <w:szCs w:val="28"/>
          <w:lang w:eastAsia="bg-BG"/>
        </w:rPr>
        <w:t>На заинте</w:t>
      </w:r>
      <w:r>
        <w:rPr>
          <w:rFonts w:ascii="Times New Roman" w:eastAsia="Times New Roman" w:hAnsi="Times New Roman" w:cs="Times New Roman"/>
          <w:b/>
          <w:sz w:val="28"/>
          <w:szCs w:val="28"/>
          <w:lang w:eastAsia="bg-BG"/>
        </w:rPr>
        <w:t>ресованите лица се предоставя 14</w:t>
      </w:r>
      <w:r w:rsidRPr="00B53C14">
        <w:rPr>
          <w:rFonts w:ascii="Times New Roman" w:eastAsia="Times New Roman" w:hAnsi="Times New Roman" w:cs="Times New Roman"/>
          <w:b/>
          <w:sz w:val="28"/>
          <w:szCs w:val="28"/>
          <w:lang w:eastAsia="bg-BG"/>
        </w:rPr>
        <w:t xml:space="preserve">-дневен срок, считан от </w:t>
      </w:r>
      <w:r>
        <w:rPr>
          <w:rFonts w:ascii="Times New Roman" w:eastAsia="Times New Roman" w:hAnsi="Times New Roman" w:cs="Times New Roman"/>
          <w:b/>
          <w:sz w:val="28"/>
          <w:szCs w:val="28"/>
          <w:lang w:eastAsia="bg-BG"/>
        </w:rPr>
        <w:t>02.10.2020</w:t>
      </w:r>
      <w:r w:rsidRPr="00B53C14">
        <w:rPr>
          <w:rFonts w:ascii="Times New Roman" w:eastAsia="Times New Roman" w:hAnsi="Times New Roman" w:cs="Times New Roman"/>
          <w:b/>
          <w:sz w:val="28"/>
          <w:szCs w:val="28"/>
          <w:lang w:eastAsia="bg-BG"/>
        </w:rPr>
        <w:t xml:space="preserve"> г., за предложения и становища по настоящия проект за </w:t>
      </w:r>
      <w:r>
        <w:rPr>
          <w:rFonts w:ascii="Times New Roman" w:eastAsia="Times New Roman" w:hAnsi="Times New Roman" w:cs="Times New Roman"/>
          <w:b/>
          <w:sz w:val="28"/>
          <w:szCs w:val="28"/>
          <w:lang w:eastAsia="bg-BG"/>
        </w:rPr>
        <w:t xml:space="preserve">изменение и </w:t>
      </w:r>
      <w:r w:rsidRPr="00B53C14">
        <w:rPr>
          <w:rFonts w:ascii="Times New Roman" w:eastAsia="Times New Roman" w:hAnsi="Times New Roman" w:cs="Times New Roman"/>
          <w:b/>
          <w:sz w:val="28"/>
          <w:szCs w:val="28"/>
          <w:lang w:eastAsia="bg-BG"/>
        </w:rPr>
        <w:t xml:space="preserve">допълнение на </w:t>
      </w:r>
      <w:r w:rsidRPr="00B53C14">
        <w:rPr>
          <w:rFonts w:ascii="Times New Roman" w:eastAsia="Times New Roman" w:hAnsi="Times New Roman" w:cs="Times New Roman"/>
          <w:b/>
          <w:bCs/>
          <w:sz w:val="28"/>
          <w:szCs w:val="28"/>
          <w:lang w:eastAsia="bg-BG"/>
        </w:rPr>
        <w:t xml:space="preserve">Правилника </w:t>
      </w:r>
      <w:r>
        <w:rPr>
          <w:rFonts w:ascii="Times New Roman" w:eastAsia="Times New Roman" w:hAnsi="Times New Roman" w:cs="Times New Roman"/>
          <w:b/>
          <w:bCs/>
          <w:sz w:val="28"/>
          <w:szCs w:val="28"/>
          <w:lang w:eastAsia="bg-BG"/>
        </w:rPr>
        <w:t xml:space="preserve">за </w:t>
      </w:r>
      <w:r w:rsidRPr="00B53C14">
        <w:rPr>
          <w:rFonts w:ascii="Times New Roman" w:eastAsia="Times New Roman" w:hAnsi="Times New Roman" w:cs="Times New Roman"/>
          <w:b/>
          <w:bCs/>
          <w:sz w:val="28"/>
          <w:szCs w:val="28"/>
          <w:lang w:eastAsia="bg-BG"/>
        </w:rPr>
        <w:t>организацията и дейността на общинския съвет, неговите комисии и взаимодействието му с общинската администрация на Община Бургас</w:t>
      </w:r>
      <w:r w:rsidRPr="00B53C14">
        <w:rPr>
          <w:rFonts w:ascii="Times New Roman" w:eastAsia="Times New Roman" w:hAnsi="Times New Roman" w:cs="Times New Roman"/>
          <w:b/>
          <w:sz w:val="28"/>
          <w:szCs w:val="28"/>
          <w:lang w:eastAsia="bg-BG"/>
        </w:rPr>
        <w:t>. Предложения могат да бъдат  депозирани в деловодството на Общински съвет – Бургас, както</w:t>
      </w:r>
      <w:r w:rsidR="00816EDC">
        <w:rPr>
          <w:rFonts w:ascii="Times New Roman" w:eastAsia="Times New Roman" w:hAnsi="Times New Roman" w:cs="Times New Roman"/>
          <w:b/>
          <w:sz w:val="28"/>
          <w:szCs w:val="28"/>
          <w:lang w:eastAsia="bg-BG"/>
        </w:rPr>
        <w:t xml:space="preserve"> и на следния електронен адрес: </w:t>
      </w:r>
      <w:hyperlink r:id="rId4" w:history="1">
        <w:r w:rsidR="00816EDC" w:rsidRPr="00176F4B">
          <w:rPr>
            <w:rStyle w:val="Hyperlink"/>
            <w:rFonts w:ascii="Times New Roman" w:eastAsia="Times New Roman" w:hAnsi="Times New Roman" w:cs="Times New Roman"/>
            <w:b/>
            <w:sz w:val="28"/>
            <w:szCs w:val="28"/>
            <w:lang w:eastAsia="bg-BG"/>
          </w:rPr>
          <w:t>g.teneva</w:t>
        </w:r>
        <w:r w:rsidR="00816EDC" w:rsidRPr="00176F4B">
          <w:rPr>
            <w:rStyle w:val="Hyperlink"/>
            <w:rFonts w:ascii="Times New Roman" w:eastAsia="Times New Roman" w:hAnsi="Times New Roman" w:cs="Times New Roman"/>
            <w:b/>
            <w:sz w:val="28"/>
            <w:szCs w:val="28"/>
            <w:lang w:val="en-US" w:eastAsia="bg-BG"/>
          </w:rPr>
          <w:t>@burgas.bg</w:t>
        </w:r>
      </w:hyperlink>
    </w:p>
    <w:p w:rsidR="00816EDC" w:rsidRPr="00816EDC" w:rsidRDefault="00816EDC" w:rsidP="00B53C14">
      <w:pPr>
        <w:spacing w:after="0" w:line="240" w:lineRule="auto"/>
        <w:ind w:firstLine="708"/>
        <w:jc w:val="both"/>
        <w:rPr>
          <w:rFonts w:ascii="Times New Roman" w:eastAsia="Times New Roman" w:hAnsi="Times New Roman" w:cs="Times New Roman"/>
          <w:b/>
          <w:color w:val="FF0000"/>
          <w:sz w:val="28"/>
          <w:szCs w:val="28"/>
          <w:lang w:val="en-US" w:eastAsia="bg-BG"/>
        </w:rPr>
      </w:pPr>
    </w:p>
    <w:p w:rsidR="00B53C14" w:rsidRPr="00B53C14" w:rsidRDefault="00B53C14" w:rsidP="00B53C14">
      <w:pPr>
        <w:spacing w:after="0" w:line="240" w:lineRule="auto"/>
        <w:jc w:val="both"/>
        <w:rPr>
          <w:rFonts w:ascii="Times New Roman" w:eastAsia="Times New Roman" w:hAnsi="Times New Roman" w:cs="Times New Roman"/>
          <w:b/>
          <w:bCs/>
          <w:sz w:val="28"/>
          <w:szCs w:val="28"/>
          <w:lang w:eastAsia="bg-BG"/>
        </w:rPr>
      </w:pPr>
    </w:p>
    <w:p w:rsidR="00B53C14" w:rsidRPr="00B53C14" w:rsidRDefault="00B53C14" w:rsidP="00B53C14">
      <w:pPr>
        <w:spacing w:after="0" w:line="240" w:lineRule="auto"/>
        <w:ind w:left="7788"/>
        <w:rPr>
          <w:rFonts w:ascii="Times New Roman" w:eastAsia="Times New Roman" w:hAnsi="Times New Roman" w:cs="Times New Roman"/>
          <w:b/>
          <w:sz w:val="28"/>
          <w:szCs w:val="28"/>
          <w:lang w:eastAsia="bg-BG"/>
        </w:rPr>
      </w:pPr>
      <w:r w:rsidRPr="00B53C14">
        <w:rPr>
          <w:rFonts w:ascii="Times New Roman" w:eastAsia="Times New Roman" w:hAnsi="Times New Roman" w:cs="Times New Roman"/>
          <w:b/>
          <w:sz w:val="28"/>
          <w:szCs w:val="28"/>
          <w:lang w:eastAsia="bg-BG"/>
        </w:rPr>
        <w:t xml:space="preserve">                                                                                                                                      ПРОЕКТ</w:t>
      </w:r>
    </w:p>
    <w:p w:rsidR="00B53C14" w:rsidRPr="00B53C14" w:rsidRDefault="00B53C14" w:rsidP="00B53C14">
      <w:pPr>
        <w:spacing w:after="0" w:line="240" w:lineRule="auto"/>
        <w:rPr>
          <w:rFonts w:ascii="Times New Roman" w:eastAsia="Times New Roman" w:hAnsi="Times New Roman" w:cs="Times New Roman"/>
          <w:b/>
          <w:sz w:val="28"/>
          <w:szCs w:val="28"/>
          <w:lang w:eastAsia="bg-BG"/>
        </w:rPr>
      </w:pPr>
    </w:p>
    <w:p w:rsidR="00B53C14" w:rsidRPr="00B53C14" w:rsidRDefault="00B53C14" w:rsidP="00B53C14">
      <w:pPr>
        <w:spacing w:after="0" w:line="240" w:lineRule="auto"/>
        <w:jc w:val="both"/>
        <w:rPr>
          <w:rFonts w:ascii="Times New Roman" w:eastAsia="Times New Roman" w:hAnsi="Times New Roman" w:cs="Times New Roman"/>
          <w:b/>
          <w:sz w:val="28"/>
          <w:szCs w:val="28"/>
          <w:lang w:eastAsia="bg-BG"/>
        </w:rPr>
      </w:pPr>
    </w:p>
    <w:p w:rsidR="00B53C14" w:rsidRPr="00B53C14" w:rsidRDefault="00B53C14" w:rsidP="00B53C14">
      <w:pPr>
        <w:spacing w:after="0" w:line="240" w:lineRule="auto"/>
        <w:jc w:val="both"/>
        <w:rPr>
          <w:rFonts w:ascii="Times New Roman" w:eastAsia="Times New Roman" w:hAnsi="Times New Roman" w:cs="Times New Roman"/>
          <w:b/>
          <w:sz w:val="28"/>
          <w:szCs w:val="28"/>
          <w:lang w:val="en-US" w:eastAsia="bg-BG"/>
        </w:rPr>
      </w:pPr>
      <w:r>
        <w:rPr>
          <w:rFonts w:ascii="Times New Roman" w:eastAsia="Times New Roman" w:hAnsi="Times New Roman" w:cs="Times New Roman"/>
          <w:b/>
          <w:sz w:val="28"/>
          <w:szCs w:val="28"/>
          <w:lang w:eastAsia="bg-BG"/>
        </w:rPr>
        <w:t>ПРАВИЛНИК ЗА ИЗМЕНЕНИЕ И ДОПЪЛНЕНИЕ</w:t>
      </w:r>
      <w:r w:rsidRPr="00B53C14">
        <w:rPr>
          <w:rFonts w:ascii="Times New Roman" w:eastAsia="Times New Roman" w:hAnsi="Times New Roman" w:cs="Times New Roman"/>
          <w:b/>
          <w:sz w:val="28"/>
          <w:szCs w:val="28"/>
          <w:lang w:eastAsia="bg-BG"/>
        </w:rPr>
        <w:t xml:space="preserve"> НА </w:t>
      </w:r>
      <w:r>
        <w:rPr>
          <w:rFonts w:ascii="Times New Roman" w:eastAsia="Times New Roman" w:hAnsi="Times New Roman" w:cs="Times New Roman"/>
          <w:b/>
          <w:sz w:val="28"/>
          <w:szCs w:val="28"/>
          <w:lang w:eastAsia="bg-BG"/>
        </w:rPr>
        <w:t xml:space="preserve">ПРАВИЛНИКА ЗА ОРГАНИЗАЦИЯТА И ДЕЙНОСТТА НА ОБЩИНСКИЯ СЪВЕТ, НЕГОВИТЕ КОМИСИИ И ВЗАИМОДЕЙСТВИЕТО МУ С ОБЩИНСКАТА АДМИНИСТРАЦИЯ НА ОБЩИНА БУРГАС </w:t>
      </w:r>
    </w:p>
    <w:p w:rsidR="00B53C14" w:rsidRDefault="00B53C14" w:rsidP="00B53C14">
      <w:pPr>
        <w:pStyle w:val="Bodytext20"/>
        <w:shd w:val="clear" w:color="auto" w:fill="auto"/>
        <w:spacing w:before="0" w:after="0"/>
        <w:jc w:val="both"/>
      </w:pPr>
    </w:p>
    <w:p w:rsidR="00B53C14" w:rsidRDefault="00B53C14" w:rsidP="00B53C14">
      <w:pPr>
        <w:pStyle w:val="Bodytext20"/>
        <w:shd w:val="clear" w:color="auto" w:fill="auto"/>
        <w:spacing w:before="0" w:after="0"/>
        <w:ind w:firstLine="708"/>
        <w:jc w:val="both"/>
      </w:pPr>
      <w:r w:rsidRPr="00B53C14">
        <w:rPr>
          <w:b/>
        </w:rPr>
        <w:t>§ 1</w:t>
      </w:r>
      <w:r>
        <w:t xml:space="preserve">. Създава се нов </w:t>
      </w:r>
      <w:r w:rsidR="008F4CBA" w:rsidRPr="00816EDC">
        <w:t>чл. 36</w:t>
      </w:r>
      <w:r w:rsidRPr="00816EDC">
        <w:t>а, ал. 1 със следния текст</w:t>
      </w:r>
      <w:r>
        <w:t>:</w:t>
      </w:r>
    </w:p>
    <w:p w:rsidR="00B53C14" w:rsidRDefault="008F4CBA" w:rsidP="00B53C14">
      <w:pPr>
        <w:pStyle w:val="Bodytext20"/>
        <w:shd w:val="clear" w:color="auto" w:fill="auto"/>
        <w:spacing w:before="0" w:after="0"/>
        <w:ind w:firstLine="708"/>
        <w:jc w:val="both"/>
      </w:pPr>
      <w:r w:rsidRPr="00816EDC">
        <w:t>Чл. 36</w:t>
      </w:r>
      <w:r w:rsidR="00B53C14" w:rsidRPr="00816EDC">
        <w:t xml:space="preserve">а </w:t>
      </w:r>
      <w:r w:rsidR="00B53C14">
        <w:rPr>
          <w:lang w:val="en-US"/>
        </w:rPr>
        <w:t>(</w:t>
      </w:r>
      <w:r w:rsidR="00B53C14">
        <w:t>1</w:t>
      </w:r>
      <w:r w:rsidR="00B53C14">
        <w:rPr>
          <w:lang w:val="en-US"/>
        </w:rPr>
        <w:t>)</w:t>
      </w:r>
      <w:r w:rsidR="00B53C14">
        <w:t xml:space="preserve"> При наличие на обстоятелствата по чл. 28а, ал. 1 от ЗМСМА, председателят на общинския съвет свиква заседания на постоянните комисии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B53C14" w:rsidRDefault="00B53C14" w:rsidP="00B53C14">
      <w:pPr>
        <w:pStyle w:val="Bodytext20"/>
        <w:shd w:val="clear" w:color="auto" w:fill="auto"/>
        <w:spacing w:before="0" w:after="0" w:line="293" w:lineRule="exact"/>
        <w:ind w:firstLine="708"/>
        <w:jc w:val="both"/>
      </w:pPr>
      <w:r w:rsidRPr="00B53C14">
        <w:rPr>
          <w:lang w:val="en-US"/>
        </w:rPr>
        <w:t>(</w:t>
      </w:r>
      <w:r>
        <w:t>2</w:t>
      </w:r>
      <w:r w:rsidRPr="00B53C14">
        <w:rPr>
          <w:lang w:val="en-US"/>
        </w:rPr>
        <w:t>)</w:t>
      </w:r>
      <w:r w:rsidRPr="00B53C14">
        <w:t xml:space="preserve"> </w:t>
      </w:r>
      <w:r>
        <w:t>В случаите по ал. 1 когато няма техническа възможност за провеждане на заседания на постоянните комисии от разстояние чрез видеоконференция, председателят на общинският съвет може да свика заседания на постоянните комисии от разстояние, на които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B53C14" w:rsidRDefault="00B53C14" w:rsidP="00B53C14">
      <w:pPr>
        <w:pStyle w:val="Bodytext20"/>
        <w:shd w:val="clear" w:color="auto" w:fill="auto"/>
        <w:spacing w:before="0" w:after="0" w:line="293" w:lineRule="exact"/>
        <w:ind w:firstLine="708"/>
        <w:jc w:val="both"/>
      </w:pPr>
      <w:r w:rsidRPr="00B53C14">
        <w:rPr>
          <w:lang w:val="en-US"/>
        </w:rPr>
        <w:t>(</w:t>
      </w:r>
      <w:r>
        <w:t>3</w:t>
      </w:r>
      <w:r w:rsidRPr="00B53C14">
        <w:rPr>
          <w:lang w:val="en-US"/>
        </w:rPr>
        <w:t>)</w:t>
      </w:r>
      <w:r w:rsidRPr="00B53C14">
        <w:t xml:space="preserve"> </w:t>
      </w:r>
      <w:r>
        <w:t xml:space="preserve"> За идентифициране участието и начина на гласуване на общинските съветници при провеждане на заседания по ал. 1 и ал. 2, общинските съветници подписват декларация за ползване на служебен имейл.</w:t>
      </w:r>
    </w:p>
    <w:p w:rsidR="00B53C14" w:rsidRDefault="00B53C14" w:rsidP="00B53C14">
      <w:pPr>
        <w:pStyle w:val="Bodytext20"/>
        <w:shd w:val="clear" w:color="auto" w:fill="auto"/>
        <w:spacing w:before="0" w:after="0" w:line="293" w:lineRule="exact"/>
        <w:ind w:firstLine="708"/>
        <w:jc w:val="both"/>
      </w:pPr>
      <w:r>
        <w:t xml:space="preserve"> 1. При провеждане на заседания на постоянните комисии, чрез видеоконференция, на служебния имейл ще се изпращат кодове и данни, необходими за провеждане на заседанието. В началото на заседанието на съответната постоянна комисия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w:t>
      </w:r>
      <w:r w:rsidRPr="00816EDC">
        <w:lastRenderedPageBreak/>
        <w:t>към протокола от заседанието. Председателят на общинския съвет осигурява</w:t>
      </w:r>
      <w:r>
        <w:t xml:space="preserve"> публичност и пряко излъчване на интернет страницата на </w:t>
      </w:r>
      <w:r w:rsidR="003506D4" w:rsidRPr="00816EDC">
        <w:t>Общински</w:t>
      </w:r>
      <w:r w:rsidR="00423C5B" w:rsidRPr="00816EDC">
        <w:t xml:space="preserve"> съвет</w:t>
      </w:r>
      <w:r>
        <w:t>, освен ако комисията реши отделно заседание или част от него да бъде закрито.</w:t>
      </w:r>
    </w:p>
    <w:p w:rsidR="00B53C14" w:rsidRDefault="00B53C14" w:rsidP="00B53C14">
      <w:pPr>
        <w:pStyle w:val="Bodytext20"/>
        <w:shd w:val="clear" w:color="auto" w:fill="auto"/>
        <w:spacing w:before="0" w:after="0" w:line="293" w:lineRule="exact"/>
        <w:ind w:firstLine="708"/>
        <w:jc w:val="both"/>
      </w:pPr>
      <w:r>
        <w:t xml:space="preserve">2. При провеждане на заседания на постоянните комисии,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на съответната постоянна комисия. Всеки общински съветник следва да изпрати от своя служебен имейл попълнен формуляр в електронно писмо на електронния адрес на </w:t>
      </w:r>
      <w:r w:rsidR="00E8784D">
        <w:t>Общински съвет - Бургас</w:t>
      </w:r>
      <w:r w:rsidR="00423C5B">
        <w:rPr>
          <w:lang w:val="en-US"/>
        </w:rPr>
        <w:t xml:space="preserve"> </w:t>
      </w:r>
      <w:hyperlink r:id="rId5" w:history="1">
        <w:r w:rsidR="00423C5B" w:rsidRPr="00E93194">
          <w:rPr>
            <w:rStyle w:val="Hyperlink"/>
            <w:lang w:val="en-US" w:bidi="en-US"/>
          </w:rPr>
          <w:t>savet@</w:t>
        </w:r>
        <w:r w:rsidR="00423C5B" w:rsidRPr="0062431B">
          <w:rPr>
            <w:rStyle w:val="Hyperlink"/>
            <w:lang w:val="en-US" w:bidi="en-US"/>
          </w:rPr>
          <w:t>burgascouncil.org</w:t>
        </w:r>
      </w:hyperlink>
      <w:r w:rsidR="00423C5B">
        <w:rPr>
          <w:lang w:val="en-US" w:bidi="en-US"/>
        </w:rPr>
        <w:t xml:space="preserve"> </w:t>
      </w:r>
      <w:r>
        <w:rPr>
          <w:lang w:val="en-US" w:bidi="en-US"/>
        </w:rPr>
        <w:t xml:space="preserve">, </w:t>
      </w:r>
      <w:r>
        <w:t>в което посочва начина /”за“, „против“, „въздържал се“/, по който гласува по предложените проекти за решения по въпросите, включени в дневния ред на заседанието на комисията.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на постоянната комисия с взети неприсъствени решения. Съставените протоколи за проведените заседания на постоянните комисии, се удостоверяват с подписа на председателите на постоянни комисии и протоколиста.</w:t>
      </w:r>
    </w:p>
    <w:p w:rsidR="00B53C14" w:rsidRDefault="00B53C14" w:rsidP="00B53C14">
      <w:pPr>
        <w:pStyle w:val="Bodytext20"/>
        <w:shd w:val="clear" w:color="auto" w:fill="auto"/>
        <w:spacing w:before="0" w:after="0"/>
        <w:ind w:firstLine="708"/>
        <w:jc w:val="both"/>
      </w:pPr>
      <w:r w:rsidRPr="00B53C14">
        <w:rPr>
          <w:lang w:val="en-US"/>
        </w:rPr>
        <w:t>(</w:t>
      </w:r>
      <w:r>
        <w:t>4</w:t>
      </w:r>
      <w:r w:rsidRPr="00B53C14">
        <w:rPr>
          <w:lang w:val="en-US"/>
        </w:rPr>
        <w:t>)</w:t>
      </w:r>
      <w:r w:rsidRPr="00B53C14">
        <w:t xml:space="preserve"> </w:t>
      </w:r>
      <w:r>
        <w:t>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B53C14" w:rsidRDefault="00B53C14" w:rsidP="00B53C14">
      <w:pPr>
        <w:pStyle w:val="Bodytext20"/>
        <w:shd w:val="clear" w:color="auto" w:fill="auto"/>
        <w:spacing w:before="0" w:after="604"/>
        <w:ind w:firstLine="708"/>
        <w:contextualSpacing/>
        <w:jc w:val="both"/>
      </w:pPr>
      <w:r w:rsidRPr="00B53C14">
        <w:rPr>
          <w:lang w:val="en-US"/>
        </w:rPr>
        <w:t>(</w:t>
      </w:r>
      <w:r>
        <w:t>5</w:t>
      </w:r>
      <w:r w:rsidRPr="00B53C14">
        <w:rPr>
          <w:lang w:val="en-US"/>
        </w:rPr>
        <w:t>)</w:t>
      </w:r>
      <w:r w:rsidRPr="00B53C14">
        <w:t xml:space="preserve"> </w:t>
      </w:r>
      <w:r>
        <w:t xml:space="preserve"> Решенията взети на заседанията по ал. 1 и ал. 2 се обявяват публично, чрез публикуване на протоколите на постоянните комисии на интернет страницата на общината.</w:t>
      </w:r>
    </w:p>
    <w:p w:rsidR="00E8784D" w:rsidRDefault="00E8784D" w:rsidP="00B53C14">
      <w:pPr>
        <w:pStyle w:val="Bodytext20"/>
        <w:shd w:val="clear" w:color="auto" w:fill="auto"/>
        <w:spacing w:before="0" w:after="604"/>
        <w:ind w:firstLine="708"/>
        <w:contextualSpacing/>
        <w:jc w:val="both"/>
      </w:pPr>
    </w:p>
    <w:p w:rsidR="00B53C14" w:rsidRDefault="00B53C14" w:rsidP="00E8784D">
      <w:pPr>
        <w:pStyle w:val="Bodytext20"/>
        <w:shd w:val="clear" w:color="auto" w:fill="auto"/>
        <w:spacing w:before="0" w:after="0" w:line="293" w:lineRule="exact"/>
        <w:ind w:firstLine="708"/>
        <w:contextualSpacing/>
        <w:jc w:val="both"/>
      </w:pPr>
      <w:r w:rsidRPr="00E8784D">
        <w:rPr>
          <w:b/>
        </w:rPr>
        <w:t>§ 2</w:t>
      </w:r>
      <w:r>
        <w:t xml:space="preserve">. Създава се </w:t>
      </w:r>
      <w:r w:rsidR="008F4CBA" w:rsidRPr="00E93194">
        <w:t>нов чл. 39</w:t>
      </w:r>
      <w:r w:rsidRPr="00E93194">
        <w:t>а със</w:t>
      </w:r>
      <w:r>
        <w:t xml:space="preserve"> следния текст:</w:t>
      </w:r>
    </w:p>
    <w:p w:rsidR="00B53C14" w:rsidRDefault="00E8784D" w:rsidP="00E8784D">
      <w:pPr>
        <w:pStyle w:val="Bodytext20"/>
        <w:shd w:val="clear" w:color="auto" w:fill="auto"/>
        <w:spacing w:before="0" w:after="0" w:line="293" w:lineRule="exact"/>
        <w:ind w:firstLine="708"/>
        <w:contextualSpacing/>
        <w:jc w:val="both"/>
      </w:pPr>
      <w:r w:rsidRPr="00E8784D">
        <w:rPr>
          <w:b/>
        </w:rPr>
        <w:t>Чл</w:t>
      </w:r>
      <w:r>
        <w:t xml:space="preserve">. </w:t>
      </w:r>
      <w:r w:rsidR="008F4CBA">
        <w:rPr>
          <w:b/>
        </w:rPr>
        <w:t>39</w:t>
      </w:r>
      <w:r w:rsidRPr="00E8784D">
        <w:rPr>
          <w:b/>
        </w:rPr>
        <w:t>а</w:t>
      </w:r>
      <w:r w:rsidR="00B53C14">
        <w:t xml:space="preserve"> </w:t>
      </w:r>
      <w:r w:rsidRPr="00E8784D">
        <w:rPr>
          <w:lang w:val="en-US"/>
        </w:rPr>
        <w:t>(</w:t>
      </w:r>
      <w:r>
        <w:t>1</w:t>
      </w:r>
      <w:r w:rsidRPr="00E8784D">
        <w:rPr>
          <w:lang w:val="en-US"/>
        </w:rPr>
        <w:t>)</w:t>
      </w:r>
      <w:r w:rsidRPr="00E8784D">
        <w:t xml:space="preserve"> </w:t>
      </w:r>
      <w:r w:rsidR="00B53C14">
        <w:t xml:space="preserve">При наличие на обстоятелствата по чл. 28а, ал. 1 от ЗМСМА, </w:t>
      </w:r>
      <w:r w:rsidR="000032C9">
        <w:t xml:space="preserve">по решение на </w:t>
      </w:r>
      <w:proofErr w:type="spellStart"/>
      <w:r w:rsidR="000032C9">
        <w:t>председ</w:t>
      </w:r>
      <w:bookmarkStart w:id="0" w:name="_GoBack"/>
      <w:bookmarkEnd w:id="0"/>
      <w:r w:rsidR="000032C9">
        <w:t>ателския</w:t>
      </w:r>
      <w:proofErr w:type="spellEnd"/>
      <w:r w:rsidR="000032C9">
        <w:t xml:space="preserve"> съвет, </w:t>
      </w:r>
      <w:r w:rsidR="00B53C14">
        <w:t>председателят на общинския съвет свиква заседание от разстояние при спазване на условията за кворум и лично гласуване, като се осигурява пряко и виртуално участие чрез видеоконференция чрез технически средства за комуникационна връзка за едновременно предаване и приемане на образ и звук между общинските съветници, намиращи се на различни места, които отговарят на изискванията за мрежова и информационна сигурност и гарантират участието, идентифицирането и начина на гласуване на всеки общински съветник.</w:t>
      </w:r>
    </w:p>
    <w:p w:rsidR="00B53C14" w:rsidRDefault="00E8784D" w:rsidP="00E8784D">
      <w:pPr>
        <w:pStyle w:val="Bodytext20"/>
        <w:shd w:val="clear" w:color="auto" w:fill="auto"/>
        <w:spacing w:before="0" w:after="0" w:line="293" w:lineRule="exact"/>
        <w:ind w:firstLine="708"/>
        <w:jc w:val="both"/>
      </w:pPr>
      <w:r w:rsidRPr="00E8784D">
        <w:rPr>
          <w:lang w:val="en-US"/>
        </w:rPr>
        <w:t>(</w:t>
      </w:r>
      <w:r>
        <w:t>2</w:t>
      </w:r>
      <w:r w:rsidRPr="00E8784D">
        <w:rPr>
          <w:lang w:val="en-US"/>
        </w:rPr>
        <w:t>)</w:t>
      </w:r>
      <w:r w:rsidR="00B53C14">
        <w:t xml:space="preserve"> В случаите по ал. 1 когато няма техническа възможност за провеждане на заседание от разстояние чрез видеоконференция, председателят на общинският съвет може да свика заседание от разстояние, на което да се приемат решения чрез неприсъствено гласуване по друг начин, който осигурява спазването на условията за кворум и лично гласуване и гарантира участието, идентифицирането и начина на гласуване на всеки общински съветник.</w:t>
      </w:r>
    </w:p>
    <w:p w:rsidR="00E8784D" w:rsidRDefault="00E8784D" w:rsidP="00E8784D">
      <w:pPr>
        <w:pStyle w:val="Bodytext20"/>
        <w:shd w:val="clear" w:color="auto" w:fill="auto"/>
        <w:spacing w:before="0" w:after="0" w:line="293" w:lineRule="exact"/>
        <w:ind w:firstLine="708"/>
        <w:jc w:val="both"/>
      </w:pPr>
      <w:r w:rsidRPr="00E8784D">
        <w:rPr>
          <w:lang w:val="en-US"/>
        </w:rPr>
        <w:t>(</w:t>
      </w:r>
      <w:r>
        <w:t>3</w:t>
      </w:r>
      <w:r w:rsidRPr="00E8784D">
        <w:rPr>
          <w:lang w:val="en-US"/>
        </w:rPr>
        <w:t>)</w:t>
      </w:r>
      <w:r w:rsidRPr="00E8784D">
        <w:t xml:space="preserve"> </w:t>
      </w:r>
      <w:r w:rsidR="00B53C14">
        <w:t xml:space="preserve">За идентифициране участието и начина на гласуване на общинските </w:t>
      </w:r>
      <w:r w:rsidR="00B53C14">
        <w:lastRenderedPageBreak/>
        <w:t>съветници при провеждане на заседания по ал. 1 и ал. 2, общинските съветници подписват деклараци</w:t>
      </w:r>
      <w:r>
        <w:t>я за ползване на служебен имейл.</w:t>
      </w:r>
      <w:r w:rsidR="00B53C14">
        <w:t xml:space="preserve"> </w:t>
      </w:r>
    </w:p>
    <w:p w:rsidR="00B53C14" w:rsidRDefault="00B53C14" w:rsidP="00E8784D">
      <w:pPr>
        <w:pStyle w:val="Bodytext20"/>
        <w:shd w:val="clear" w:color="auto" w:fill="auto"/>
        <w:spacing w:before="0" w:after="0" w:line="293" w:lineRule="exact"/>
        <w:ind w:firstLine="708"/>
        <w:jc w:val="both"/>
      </w:pPr>
      <w:r>
        <w:t>1</w:t>
      </w:r>
      <w:r w:rsidR="00E8784D">
        <w:t>.</w:t>
      </w:r>
      <w:r>
        <w:t xml:space="preserve"> При провеждане на заседания, чрез видеоконференция, на служебния имейл ще се изпращат кодове и данни, необходими за провеждане на заседанието. В началото на заседанието се извършва проверка на кворума, чрез поименно повикване на общинските съветници и идентификацията им чрез звук и видео. За заседанията се изготвя видеозапис върху електронен носител, който се прилага към протокола от заседанието. Председателят на общинския съвет осигурява публичност и пряко излъчване на интернет страницата на </w:t>
      </w:r>
      <w:r w:rsidR="003506D4" w:rsidRPr="00E93194">
        <w:t>Общински</w:t>
      </w:r>
      <w:r w:rsidR="00423C5B" w:rsidRPr="00E93194">
        <w:t xml:space="preserve"> съвет</w:t>
      </w:r>
      <w:r>
        <w:t>, освен ако общинският съвет реши отделно заседание или част от него да бъде закрито.</w:t>
      </w:r>
    </w:p>
    <w:p w:rsidR="00E8784D" w:rsidRDefault="00B53C14" w:rsidP="00E8784D">
      <w:pPr>
        <w:pStyle w:val="Bodytext20"/>
        <w:shd w:val="clear" w:color="auto" w:fill="auto"/>
        <w:spacing w:before="0" w:after="0" w:line="293" w:lineRule="exact"/>
        <w:ind w:firstLine="708"/>
        <w:jc w:val="both"/>
      </w:pPr>
      <w:r>
        <w:t>2</w:t>
      </w:r>
      <w:r w:rsidR="00E8784D">
        <w:t xml:space="preserve">. </w:t>
      </w:r>
      <w:r>
        <w:t xml:space="preserve"> При провеждане на заседания, чрез неприсъствено приемане на решения, на служебния имейл общинските съветници получават образец на формуляр за неприсъствено гласуване по дневния ред. Всеки общински съветник следва да изпрати от своя служебен имейл попълнен формуляр в електронно писмо на електронния адрес на </w:t>
      </w:r>
      <w:r w:rsidR="00997197">
        <w:t>Общински съвет - Бургас</w:t>
      </w:r>
      <w:r>
        <w:t xml:space="preserve"> </w:t>
      </w:r>
      <w:hyperlink r:id="rId6" w:history="1">
        <w:r w:rsidR="00423C5B" w:rsidRPr="00E93194">
          <w:rPr>
            <w:rStyle w:val="Hyperlink"/>
            <w:lang w:val="en-US" w:bidi="en-US"/>
          </w:rPr>
          <w:t>savet@</w:t>
        </w:r>
        <w:r w:rsidR="00423C5B" w:rsidRPr="00423C5B">
          <w:rPr>
            <w:rStyle w:val="Hyperlink"/>
            <w:lang w:val="en-US" w:bidi="en-US"/>
          </w:rPr>
          <w:t>burgascouncil.org</w:t>
        </w:r>
      </w:hyperlink>
      <w:r>
        <w:rPr>
          <w:lang w:val="en-US" w:bidi="en-US"/>
        </w:rPr>
        <w:t xml:space="preserve">, </w:t>
      </w:r>
      <w:r>
        <w:t xml:space="preserve">в което посочва начина </w:t>
      </w:r>
      <w:r w:rsidR="00997197">
        <w:t xml:space="preserve"> </w:t>
      </w:r>
      <w:r w:rsidR="00997197">
        <w:rPr>
          <w:rStyle w:val="Bodytext214ptItalic"/>
        </w:rPr>
        <w:t>/</w:t>
      </w:r>
      <w:r>
        <w:t xml:space="preserve">за“, „против“, „въздържал се“/, по който гласува по предложените проекти за решения по въпросите, включени в дневния ред на заседанието. В електронното писмо общинските съветници могат да излагат мотиви за начина, по който гласуват. Въз основа на постъпилите електронни писма от общинските съветници с изразения в тях начин на гласуване, се съставя протокол, в който се отразява извършеното гласуване от общинските съветници. Разпечатки от електронните писма на общинските съветници, с които са заявили начина, по който са гласували по проектите за решения се прилагат към съставения протокол на заседанието с взети неприсъствени решения. </w:t>
      </w:r>
    </w:p>
    <w:p w:rsidR="00B53C14" w:rsidRDefault="00E8784D" w:rsidP="00E8784D">
      <w:pPr>
        <w:pStyle w:val="Bodytext20"/>
        <w:shd w:val="clear" w:color="auto" w:fill="auto"/>
        <w:spacing w:before="0" w:after="0" w:line="293" w:lineRule="exact"/>
        <w:ind w:firstLine="708"/>
        <w:jc w:val="both"/>
      </w:pPr>
      <w:r w:rsidRPr="00E8784D">
        <w:rPr>
          <w:lang w:val="en-US"/>
        </w:rPr>
        <w:t>(</w:t>
      </w:r>
      <w:r w:rsidRPr="00E8784D">
        <w:t>4</w:t>
      </w:r>
      <w:r w:rsidRPr="00E8784D">
        <w:rPr>
          <w:lang w:val="en-US"/>
        </w:rPr>
        <w:t>)</w:t>
      </w:r>
      <w:r w:rsidRPr="00E8784D">
        <w:t xml:space="preserve"> </w:t>
      </w:r>
      <w:r w:rsidR="00B53C14">
        <w:t>При провеждане на заседания по ал. 1 и ал. 2 се спазват установените в закона и правилника изисквания за кворум и мнозинство за приемане на решенията, включително за изпращане на материалите и проектите за решения на общинските съветници, а необходимата организация се осъществява от председателя на Общинския съвет.</w:t>
      </w:r>
    </w:p>
    <w:p w:rsidR="00B53C14" w:rsidRPr="00816EDC" w:rsidRDefault="00E8784D" w:rsidP="00E8784D">
      <w:pPr>
        <w:pStyle w:val="Bodytext20"/>
        <w:shd w:val="clear" w:color="auto" w:fill="auto"/>
        <w:spacing w:before="0" w:after="580" w:line="293" w:lineRule="exact"/>
        <w:ind w:firstLine="708"/>
        <w:jc w:val="left"/>
        <w:rPr>
          <w:lang w:val="en-US"/>
        </w:rPr>
      </w:pPr>
      <w:r w:rsidRPr="00E8784D">
        <w:rPr>
          <w:lang w:val="en-US"/>
        </w:rPr>
        <w:t>(</w:t>
      </w:r>
      <w:r>
        <w:t>5</w:t>
      </w:r>
      <w:r w:rsidRPr="00E8784D">
        <w:rPr>
          <w:lang w:val="en-US"/>
        </w:rPr>
        <w:t>)</w:t>
      </w:r>
      <w:r w:rsidRPr="00E8784D">
        <w:t xml:space="preserve"> </w:t>
      </w:r>
      <w:r w:rsidR="00B53C14">
        <w:t xml:space="preserve"> Решенията взети на заседанията по ал. 1 и ал. 2 се обявяват публично.</w:t>
      </w:r>
    </w:p>
    <w:p w:rsidR="00432F46" w:rsidRDefault="00432F46"/>
    <w:sectPr w:rsidR="00432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14"/>
    <w:rsid w:val="000032C9"/>
    <w:rsid w:val="003506D4"/>
    <w:rsid w:val="00367153"/>
    <w:rsid w:val="00423C5B"/>
    <w:rsid w:val="00425840"/>
    <w:rsid w:val="00432F46"/>
    <w:rsid w:val="007B16C5"/>
    <w:rsid w:val="00816EDC"/>
    <w:rsid w:val="008F4CBA"/>
    <w:rsid w:val="00997197"/>
    <w:rsid w:val="00A167D6"/>
    <w:rsid w:val="00B53C14"/>
    <w:rsid w:val="00BD5C0F"/>
    <w:rsid w:val="00E8784D"/>
    <w:rsid w:val="00E93194"/>
    <w:rsid w:val="00EF0C78"/>
    <w:rsid w:val="00F70C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5040"/>
  <w15:chartTrackingRefBased/>
  <w15:docId w15:val="{72FAFC4E-8815-4F78-B690-85FC2730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B53C14"/>
    <w:rPr>
      <w:rFonts w:ascii="Times New Roman" w:eastAsia="Times New Roman" w:hAnsi="Times New Roman" w:cs="Times New Roman"/>
      <w:sz w:val="26"/>
      <w:szCs w:val="26"/>
      <w:shd w:val="clear" w:color="auto" w:fill="FFFFFF"/>
    </w:rPr>
  </w:style>
  <w:style w:type="character" w:customStyle="1" w:styleId="Bodytext214ptItalic">
    <w:name w:val="Body text (2) + 14 pt;Italic"/>
    <w:basedOn w:val="Bodytext2"/>
    <w:rsid w:val="00B53C14"/>
    <w:rPr>
      <w:rFonts w:ascii="Times New Roman" w:eastAsia="Times New Roman" w:hAnsi="Times New Roman" w:cs="Times New Roman"/>
      <w:i/>
      <w:iCs/>
      <w:color w:val="000000"/>
      <w:spacing w:val="0"/>
      <w:w w:val="100"/>
      <w:position w:val="0"/>
      <w:sz w:val="28"/>
      <w:szCs w:val="28"/>
      <w:shd w:val="clear" w:color="auto" w:fill="FFFFFF"/>
      <w:lang w:val="bg-BG" w:eastAsia="bg-BG" w:bidi="bg-BG"/>
    </w:rPr>
  </w:style>
  <w:style w:type="paragraph" w:customStyle="1" w:styleId="Bodytext20">
    <w:name w:val="Body text (2)"/>
    <w:basedOn w:val="Normal"/>
    <w:link w:val="Bodytext2"/>
    <w:rsid w:val="00B53C14"/>
    <w:pPr>
      <w:widowControl w:val="0"/>
      <w:shd w:val="clear" w:color="auto" w:fill="FFFFFF"/>
      <w:spacing w:before="300" w:after="880" w:line="298" w:lineRule="exact"/>
      <w:jc w:val="center"/>
    </w:pPr>
    <w:rPr>
      <w:rFonts w:ascii="Times New Roman" w:eastAsia="Times New Roman" w:hAnsi="Times New Roman" w:cs="Times New Roman"/>
      <w:sz w:val="26"/>
      <w:szCs w:val="26"/>
    </w:rPr>
  </w:style>
  <w:style w:type="character" w:styleId="Hyperlink">
    <w:name w:val="Hyperlink"/>
    <w:basedOn w:val="DefaultParagraphFont"/>
    <w:uiPriority w:val="99"/>
    <w:unhideWhenUsed/>
    <w:rsid w:val="00423C5B"/>
    <w:rPr>
      <w:color w:val="0563C1" w:themeColor="hyperlink"/>
      <w:u w:val="single"/>
    </w:rPr>
  </w:style>
  <w:style w:type="paragraph" w:styleId="BalloonText">
    <w:name w:val="Balloon Text"/>
    <w:basedOn w:val="Normal"/>
    <w:link w:val="BalloonTextChar"/>
    <w:uiPriority w:val="99"/>
    <w:semiHidden/>
    <w:unhideWhenUsed/>
    <w:rsid w:val="00350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vet@veliko-tarnovo.bg" TargetMode="External"/><Relationship Id="rId5" Type="http://schemas.openxmlformats.org/officeDocument/2006/relationships/hyperlink" Target="mailto:savet@burgascouncil.org" TargetMode="External"/><Relationship Id="rId4" Type="http://schemas.openxmlformats.org/officeDocument/2006/relationships/hyperlink" Target="mailto:g.teneva@burg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10</cp:revision>
  <cp:lastPrinted>2020-10-01T07:42:00Z</cp:lastPrinted>
  <dcterms:created xsi:type="dcterms:W3CDTF">2020-10-01T06:44:00Z</dcterms:created>
  <dcterms:modified xsi:type="dcterms:W3CDTF">2020-10-01T11:53:00Z</dcterms:modified>
</cp:coreProperties>
</file>