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566" w:rsidRPr="00D55566" w:rsidRDefault="00D55566" w:rsidP="00D55566">
      <w:pPr>
        <w:spacing w:after="0" w:line="240" w:lineRule="auto"/>
        <w:jc w:val="both"/>
        <w:rPr>
          <w:rFonts w:ascii="Times New Roman" w:eastAsia="Times New Roman" w:hAnsi="Times New Roman" w:cs="Times New Roman"/>
          <w:b/>
          <w:sz w:val="24"/>
          <w:szCs w:val="24"/>
          <w:lang w:eastAsia="bg-BG"/>
        </w:rPr>
      </w:pPr>
      <w:r w:rsidRPr="00D55566">
        <w:rPr>
          <w:rFonts w:ascii="Times New Roman" w:eastAsia="Times New Roman" w:hAnsi="Times New Roman" w:cs="Times New Roman"/>
          <w:b/>
          <w:sz w:val="24"/>
          <w:szCs w:val="24"/>
          <w:lang w:eastAsia="bg-BG"/>
        </w:rPr>
        <w:t xml:space="preserve">На заинтересованите лица се предоставя 30-дневен срок, считан от </w:t>
      </w:r>
      <w:r>
        <w:rPr>
          <w:rFonts w:ascii="Times New Roman" w:eastAsia="Times New Roman" w:hAnsi="Times New Roman" w:cs="Times New Roman"/>
          <w:b/>
          <w:sz w:val="24"/>
          <w:szCs w:val="24"/>
          <w:lang w:eastAsia="bg-BG"/>
        </w:rPr>
        <w:t>21</w:t>
      </w:r>
      <w:r w:rsidRPr="00D55566">
        <w:rPr>
          <w:rFonts w:ascii="Times New Roman" w:eastAsia="Times New Roman" w:hAnsi="Times New Roman" w:cs="Times New Roman"/>
          <w:b/>
          <w:sz w:val="24"/>
          <w:szCs w:val="24"/>
          <w:lang w:val="en-US" w:eastAsia="bg-BG"/>
        </w:rPr>
        <w:t>.</w:t>
      </w:r>
      <w:r>
        <w:rPr>
          <w:rFonts w:ascii="Times New Roman" w:eastAsia="Times New Roman" w:hAnsi="Times New Roman" w:cs="Times New Roman"/>
          <w:b/>
          <w:sz w:val="24"/>
          <w:szCs w:val="24"/>
          <w:lang w:eastAsia="bg-BG"/>
        </w:rPr>
        <w:t>07.2020</w:t>
      </w:r>
      <w:r w:rsidRPr="00D55566">
        <w:rPr>
          <w:rFonts w:ascii="Times New Roman" w:eastAsia="Times New Roman" w:hAnsi="Times New Roman" w:cs="Times New Roman"/>
          <w:b/>
          <w:sz w:val="24"/>
          <w:szCs w:val="24"/>
          <w:lang w:eastAsia="bg-BG"/>
        </w:rPr>
        <w:t xml:space="preserve"> г., за предложения и становища по настоящия проект на </w:t>
      </w:r>
      <w:r>
        <w:rPr>
          <w:rFonts w:ascii="Times New Roman" w:eastAsia="Times New Roman" w:hAnsi="Times New Roman" w:cs="Times New Roman"/>
          <w:b/>
          <w:sz w:val="24"/>
          <w:szCs w:val="24"/>
          <w:lang w:eastAsia="bg-BG"/>
        </w:rPr>
        <w:t>Н</w:t>
      </w:r>
      <w:r w:rsidRPr="00D55566">
        <w:rPr>
          <w:rFonts w:ascii="Times New Roman" w:eastAsia="Times New Roman" w:hAnsi="Times New Roman" w:cs="Times New Roman"/>
          <w:b/>
          <w:sz w:val="24"/>
          <w:szCs w:val="24"/>
          <w:lang w:eastAsia="bg-BG"/>
        </w:rPr>
        <w:t xml:space="preserve">аредба за </w:t>
      </w:r>
      <w:r w:rsidRPr="00D55566">
        <w:rPr>
          <w:rFonts w:ascii="Times New Roman" w:eastAsia="Times New Roman" w:hAnsi="Times New Roman" w:cs="Times New Roman"/>
          <w:b/>
          <w:sz w:val="24"/>
          <w:szCs w:val="24"/>
          <w:lang w:val="ru-RU" w:eastAsia="bg-BG"/>
        </w:rPr>
        <w:t>престой и паркиране на превозни средства</w:t>
      </w:r>
      <w:r w:rsidRPr="00D55566">
        <w:rPr>
          <w:rFonts w:ascii="Times New Roman" w:eastAsia="Times New Roman" w:hAnsi="Times New Roman" w:cs="Times New Roman"/>
          <w:b/>
          <w:sz w:val="24"/>
          <w:szCs w:val="24"/>
          <w:lang w:val="en-US" w:eastAsia="bg-BG"/>
        </w:rPr>
        <w:t xml:space="preserve"> </w:t>
      </w:r>
      <w:r w:rsidRPr="00D55566">
        <w:rPr>
          <w:rFonts w:ascii="Times New Roman" w:eastAsia="Times New Roman" w:hAnsi="Times New Roman" w:cs="Times New Roman"/>
          <w:b/>
          <w:sz w:val="24"/>
          <w:szCs w:val="24"/>
          <w:lang w:val="ru-RU" w:eastAsia="bg-BG"/>
        </w:rPr>
        <w:t>управлявани или превозващи лица с трайни</w:t>
      </w:r>
      <w:r w:rsidRPr="00D55566">
        <w:rPr>
          <w:rFonts w:ascii="Times New Roman" w:eastAsia="Times New Roman" w:hAnsi="Times New Roman" w:cs="Times New Roman"/>
          <w:b/>
          <w:sz w:val="24"/>
          <w:szCs w:val="24"/>
          <w:lang w:val="en-US" w:eastAsia="bg-BG"/>
        </w:rPr>
        <w:t xml:space="preserve"> </w:t>
      </w:r>
      <w:r w:rsidRPr="00D55566">
        <w:rPr>
          <w:rFonts w:ascii="Times New Roman" w:eastAsia="Times New Roman" w:hAnsi="Times New Roman" w:cs="Times New Roman"/>
          <w:b/>
          <w:sz w:val="24"/>
          <w:szCs w:val="24"/>
          <w:lang w:val="ru-RU" w:eastAsia="bg-BG"/>
        </w:rPr>
        <w:t>увреждания</w:t>
      </w:r>
      <w:r w:rsidRPr="00D55566">
        <w:rPr>
          <w:rFonts w:ascii="Times New Roman" w:eastAsia="Times New Roman" w:hAnsi="Times New Roman" w:cs="Times New Roman"/>
          <w:b/>
          <w:sz w:val="24"/>
          <w:szCs w:val="24"/>
          <w:lang w:val="en-US" w:eastAsia="bg-BG"/>
        </w:rPr>
        <w:t xml:space="preserve"> </w:t>
      </w:r>
      <w:r>
        <w:rPr>
          <w:rFonts w:ascii="Times New Roman" w:eastAsia="Times New Roman" w:hAnsi="Times New Roman" w:cs="Times New Roman"/>
          <w:b/>
          <w:sz w:val="24"/>
          <w:szCs w:val="24"/>
          <w:lang w:eastAsia="bg-BG"/>
        </w:rPr>
        <w:t>на територията на Община Б</w:t>
      </w:r>
      <w:r w:rsidRPr="00D55566">
        <w:rPr>
          <w:rFonts w:ascii="Times New Roman" w:eastAsia="Times New Roman" w:hAnsi="Times New Roman" w:cs="Times New Roman"/>
          <w:b/>
          <w:sz w:val="24"/>
          <w:szCs w:val="24"/>
          <w:lang w:eastAsia="bg-BG"/>
        </w:rPr>
        <w:t>ургас</w:t>
      </w:r>
      <w:bookmarkStart w:id="0" w:name="_GoBack"/>
      <w:bookmarkEnd w:id="0"/>
      <w:r w:rsidRPr="00D55566">
        <w:rPr>
          <w:rFonts w:ascii="Times New Roman" w:eastAsia="Times New Roman" w:hAnsi="Times New Roman" w:cs="Times New Roman"/>
          <w:b/>
          <w:sz w:val="24"/>
          <w:szCs w:val="24"/>
          <w:lang w:eastAsia="bg-BG"/>
        </w:rPr>
        <w:t xml:space="preserve">. Предложения могат да бъдат  депозирани в деловодството на Общински съвет – Бургас, както и на следния електронен адрес: </w:t>
      </w:r>
      <w:r w:rsidRPr="00D55566">
        <w:rPr>
          <w:rFonts w:ascii="Times New Roman" w:eastAsia="Times New Roman" w:hAnsi="Times New Roman" w:cs="Times New Roman"/>
          <w:b/>
          <w:color w:val="0000FF"/>
          <w:sz w:val="24"/>
          <w:szCs w:val="24"/>
          <w:u w:val="single"/>
          <w:lang w:eastAsia="bg-BG"/>
        </w:rPr>
        <w:t xml:space="preserve"> </w:t>
      </w:r>
      <w:hyperlink r:id="rId5" w:history="1">
        <w:r w:rsidRPr="00D55566">
          <w:rPr>
            <w:rStyle w:val="Hyperlink"/>
            <w:rFonts w:ascii="Times New Roman" w:eastAsia="Times New Roman" w:hAnsi="Times New Roman" w:cs="Times New Roman"/>
            <w:b/>
            <w:sz w:val="24"/>
            <w:szCs w:val="24"/>
            <w:lang w:eastAsia="bg-BG"/>
          </w:rPr>
          <w:t>e.mihaleva@burgascouncil.org</w:t>
        </w:r>
      </w:hyperlink>
    </w:p>
    <w:p w:rsidR="00D55566" w:rsidRDefault="00D55566" w:rsidP="0004766D">
      <w:pPr>
        <w:spacing w:line="0" w:lineRule="atLeast"/>
        <w:ind w:left="5664" w:firstLine="708"/>
        <w:contextualSpacing/>
        <w:jc w:val="center"/>
        <w:rPr>
          <w:rFonts w:ascii="Times New Roman" w:hAnsi="Times New Roman" w:cs="Times New Roman"/>
          <w:b/>
          <w:sz w:val="28"/>
          <w:szCs w:val="28"/>
        </w:rPr>
      </w:pPr>
    </w:p>
    <w:p w:rsidR="00D55566" w:rsidRDefault="00D55566" w:rsidP="0004766D">
      <w:pPr>
        <w:spacing w:line="0" w:lineRule="atLeast"/>
        <w:ind w:left="5664" w:firstLine="708"/>
        <w:contextualSpacing/>
        <w:jc w:val="center"/>
        <w:rPr>
          <w:rFonts w:ascii="Times New Roman" w:hAnsi="Times New Roman" w:cs="Times New Roman"/>
          <w:b/>
          <w:sz w:val="28"/>
          <w:szCs w:val="28"/>
        </w:rPr>
      </w:pPr>
    </w:p>
    <w:p w:rsidR="0004766D" w:rsidRDefault="0004766D" w:rsidP="0004766D">
      <w:pPr>
        <w:spacing w:line="0" w:lineRule="atLeast"/>
        <w:ind w:left="5664" w:firstLine="708"/>
        <w:contextualSpacing/>
        <w:jc w:val="center"/>
        <w:rPr>
          <w:rFonts w:ascii="Times New Roman" w:hAnsi="Times New Roman" w:cs="Times New Roman"/>
          <w:b/>
          <w:sz w:val="28"/>
          <w:szCs w:val="28"/>
        </w:rPr>
      </w:pPr>
      <w:r>
        <w:rPr>
          <w:rFonts w:ascii="Times New Roman" w:hAnsi="Times New Roman" w:cs="Times New Roman"/>
          <w:b/>
          <w:sz w:val="28"/>
          <w:szCs w:val="28"/>
        </w:rPr>
        <w:t>ПРОЕКТ</w:t>
      </w:r>
    </w:p>
    <w:p w:rsidR="0004766D" w:rsidRDefault="0004766D" w:rsidP="00844FCA">
      <w:pPr>
        <w:spacing w:line="0" w:lineRule="atLeast"/>
        <w:contextualSpacing/>
        <w:jc w:val="center"/>
        <w:rPr>
          <w:rFonts w:ascii="Times New Roman" w:hAnsi="Times New Roman" w:cs="Times New Roman"/>
          <w:b/>
          <w:sz w:val="28"/>
          <w:szCs w:val="28"/>
        </w:rPr>
      </w:pPr>
    </w:p>
    <w:p w:rsidR="001448F0" w:rsidRPr="001448F0" w:rsidRDefault="00844FCA" w:rsidP="00844FCA">
      <w:pPr>
        <w:spacing w:line="0" w:lineRule="atLeast"/>
        <w:contextualSpacing/>
        <w:jc w:val="center"/>
        <w:rPr>
          <w:rFonts w:ascii="Times New Roman" w:hAnsi="Times New Roman" w:cs="Times New Roman"/>
          <w:sz w:val="28"/>
          <w:szCs w:val="28"/>
        </w:rPr>
      </w:pPr>
      <w:r w:rsidRPr="00844FCA">
        <w:rPr>
          <w:rFonts w:ascii="Times New Roman" w:hAnsi="Times New Roman" w:cs="Times New Roman"/>
          <w:b/>
          <w:sz w:val="28"/>
          <w:szCs w:val="28"/>
        </w:rPr>
        <w:t xml:space="preserve">НАРЕДБА ЗА </w:t>
      </w:r>
      <w:r w:rsidRPr="0004766D">
        <w:rPr>
          <w:rFonts w:ascii="Times New Roman" w:hAnsi="Times New Roman" w:cs="Times New Roman"/>
          <w:b/>
          <w:sz w:val="28"/>
          <w:szCs w:val="28"/>
          <w:lang w:val="ru-RU"/>
        </w:rPr>
        <w:t>ПРЕСТОЙ И</w:t>
      </w:r>
      <w:r w:rsidRPr="00844FCA">
        <w:rPr>
          <w:rFonts w:ascii="Times New Roman" w:hAnsi="Times New Roman" w:cs="Times New Roman"/>
          <w:b/>
          <w:sz w:val="28"/>
          <w:szCs w:val="28"/>
          <w:lang w:val="ru-RU"/>
        </w:rPr>
        <w:t xml:space="preserve"> ПАРКИРАНЕ НА ПРЕВОЗНИ СРЕДСТВА</w:t>
      </w:r>
      <w:r w:rsidRPr="00844FCA">
        <w:rPr>
          <w:rFonts w:ascii="Times New Roman" w:hAnsi="Times New Roman" w:cs="Times New Roman"/>
          <w:b/>
          <w:sz w:val="28"/>
          <w:szCs w:val="28"/>
          <w:lang w:val="en-US"/>
        </w:rPr>
        <w:t xml:space="preserve"> </w:t>
      </w:r>
      <w:r w:rsidRPr="00844FCA">
        <w:rPr>
          <w:rFonts w:ascii="Times New Roman" w:hAnsi="Times New Roman" w:cs="Times New Roman"/>
          <w:b/>
          <w:sz w:val="28"/>
          <w:szCs w:val="28"/>
          <w:lang w:val="ru-RU"/>
        </w:rPr>
        <w:t>УПРАВЛЯВАНИ ИЛИ ПРЕВОЗВАЩИ ЛИЦА С ТРАЙНИ</w:t>
      </w:r>
      <w:r w:rsidRPr="00844FCA">
        <w:rPr>
          <w:rFonts w:ascii="Times New Roman" w:hAnsi="Times New Roman" w:cs="Times New Roman"/>
          <w:b/>
          <w:sz w:val="28"/>
          <w:szCs w:val="28"/>
          <w:lang w:val="en-US"/>
        </w:rPr>
        <w:t xml:space="preserve"> </w:t>
      </w:r>
      <w:r w:rsidRPr="00844FCA">
        <w:rPr>
          <w:rFonts w:ascii="Times New Roman" w:hAnsi="Times New Roman" w:cs="Times New Roman"/>
          <w:b/>
          <w:sz w:val="28"/>
          <w:szCs w:val="28"/>
          <w:lang w:val="ru-RU"/>
        </w:rPr>
        <w:t>УВРЕЖДАНИЯ</w:t>
      </w:r>
      <w:r w:rsidRPr="00844FCA">
        <w:rPr>
          <w:rFonts w:ascii="Times New Roman" w:hAnsi="Times New Roman" w:cs="Times New Roman"/>
          <w:b/>
          <w:sz w:val="28"/>
          <w:szCs w:val="28"/>
          <w:lang w:val="en-US"/>
        </w:rPr>
        <w:t xml:space="preserve"> </w:t>
      </w:r>
      <w:r w:rsidRPr="00844FCA">
        <w:rPr>
          <w:rFonts w:ascii="Times New Roman" w:hAnsi="Times New Roman" w:cs="Times New Roman"/>
          <w:b/>
          <w:sz w:val="28"/>
          <w:szCs w:val="28"/>
        </w:rPr>
        <w:t>НА ТЕРИТОРИЯТА НА ОБЩИНА БУРГАС</w:t>
      </w:r>
    </w:p>
    <w:p w:rsidR="001448F0" w:rsidRDefault="001448F0" w:rsidP="001448F0">
      <w:pPr>
        <w:spacing w:line="0" w:lineRule="atLeast"/>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 </w:t>
      </w:r>
    </w:p>
    <w:p w:rsidR="006624EA" w:rsidRPr="006624EA" w:rsidRDefault="006624EA" w:rsidP="006624EA">
      <w:pPr>
        <w:spacing w:after="0" w:line="240" w:lineRule="auto"/>
        <w:jc w:val="center"/>
        <w:rPr>
          <w:rFonts w:ascii="Times New Roman" w:eastAsia="Times New Roman" w:hAnsi="Times New Roman" w:cs="Times New Roman"/>
          <w:b/>
          <w:sz w:val="28"/>
          <w:szCs w:val="28"/>
        </w:rPr>
      </w:pPr>
      <w:r w:rsidRPr="006624EA">
        <w:rPr>
          <w:rFonts w:ascii="Times New Roman" w:eastAsia="Times New Roman" w:hAnsi="Times New Roman" w:cs="Times New Roman"/>
          <w:b/>
          <w:sz w:val="28"/>
          <w:szCs w:val="28"/>
        </w:rPr>
        <w:t>Глава първа</w:t>
      </w:r>
    </w:p>
    <w:p w:rsidR="006624EA" w:rsidRPr="006624EA" w:rsidRDefault="006624EA" w:rsidP="006624EA">
      <w:pPr>
        <w:spacing w:after="0" w:line="240" w:lineRule="auto"/>
        <w:jc w:val="center"/>
        <w:rPr>
          <w:rFonts w:ascii="Times New Roman" w:eastAsia="Times New Roman" w:hAnsi="Times New Roman" w:cs="Times New Roman"/>
          <w:b/>
          <w:sz w:val="28"/>
          <w:szCs w:val="28"/>
        </w:rPr>
      </w:pPr>
      <w:r w:rsidRPr="006624EA">
        <w:rPr>
          <w:rFonts w:ascii="Times New Roman" w:eastAsia="Times New Roman" w:hAnsi="Times New Roman" w:cs="Times New Roman"/>
          <w:b/>
          <w:sz w:val="28"/>
          <w:szCs w:val="28"/>
        </w:rPr>
        <w:t>ОБЩИ РАЗПОРЕДБИ</w:t>
      </w:r>
    </w:p>
    <w:p w:rsidR="001448F0" w:rsidRPr="001448F0" w:rsidRDefault="001448F0" w:rsidP="006624EA">
      <w:pPr>
        <w:spacing w:line="0" w:lineRule="atLeast"/>
        <w:contextualSpacing/>
        <w:rPr>
          <w:rFonts w:ascii="Times New Roman" w:hAnsi="Times New Roman" w:cs="Times New Roman"/>
          <w:sz w:val="28"/>
          <w:szCs w:val="28"/>
        </w:rPr>
      </w:pPr>
    </w:p>
    <w:p w:rsidR="001448F0" w:rsidRPr="001448F0" w:rsidRDefault="005932A9" w:rsidP="001448F0">
      <w:pPr>
        <w:spacing w:line="0" w:lineRule="atLeast"/>
        <w:ind w:firstLine="708"/>
        <w:contextualSpacing/>
        <w:jc w:val="both"/>
        <w:rPr>
          <w:rFonts w:ascii="Times New Roman" w:hAnsi="Times New Roman" w:cs="Times New Roman"/>
          <w:sz w:val="28"/>
          <w:szCs w:val="28"/>
        </w:rPr>
      </w:pPr>
      <w:r w:rsidRPr="0004766D">
        <w:rPr>
          <w:rFonts w:ascii="Times New Roman" w:hAnsi="Times New Roman" w:cs="Times New Roman"/>
          <w:b/>
          <w:sz w:val="28"/>
          <w:szCs w:val="28"/>
        </w:rPr>
        <w:t>Чл. 1</w:t>
      </w:r>
      <w:r w:rsidR="001448F0" w:rsidRPr="0004766D">
        <w:rPr>
          <w:rFonts w:ascii="Times New Roman" w:hAnsi="Times New Roman" w:cs="Times New Roman"/>
          <w:b/>
          <w:sz w:val="28"/>
          <w:szCs w:val="28"/>
        </w:rPr>
        <w:t xml:space="preserve">. </w:t>
      </w:r>
      <w:r w:rsidR="001448F0" w:rsidRPr="001448F0">
        <w:rPr>
          <w:rFonts w:ascii="Times New Roman" w:hAnsi="Times New Roman" w:cs="Times New Roman"/>
          <w:sz w:val="28"/>
          <w:szCs w:val="28"/>
        </w:rPr>
        <w:t xml:space="preserve">На територията на </w:t>
      </w:r>
      <w:r w:rsidR="006624EA">
        <w:rPr>
          <w:rFonts w:ascii="Times New Roman" w:hAnsi="Times New Roman" w:cs="Times New Roman"/>
          <w:sz w:val="28"/>
          <w:szCs w:val="28"/>
        </w:rPr>
        <w:t>Община Бургас</w:t>
      </w:r>
      <w:r w:rsidR="001448F0" w:rsidRPr="001448F0">
        <w:rPr>
          <w:rFonts w:ascii="Times New Roman" w:hAnsi="Times New Roman" w:cs="Times New Roman"/>
          <w:sz w:val="28"/>
          <w:szCs w:val="28"/>
        </w:rPr>
        <w:t>, в паркингите общинска собственост - открити, покрити, подземни, многоетажни и от смесен вид се осигуряват определен брой места за преференциално паркиране на ППС, прево</w:t>
      </w:r>
      <w:r w:rsidR="001448F0">
        <w:rPr>
          <w:rFonts w:ascii="Times New Roman" w:hAnsi="Times New Roman" w:cs="Times New Roman"/>
          <w:sz w:val="28"/>
          <w:szCs w:val="28"/>
        </w:rPr>
        <w:t>зващи хора с трайни увреждания.</w:t>
      </w:r>
    </w:p>
    <w:p w:rsidR="001448F0" w:rsidRPr="001448F0" w:rsidRDefault="005932A9" w:rsidP="001448F0">
      <w:pPr>
        <w:spacing w:line="0" w:lineRule="atLeast"/>
        <w:ind w:firstLine="708"/>
        <w:contextualSpacing/>
        <w:jc w:val="both"/>
        <w:rPr>
          <w:rFonts w:ascii="Times New Roman" w:hAnsi="Times New Roman" w:cs="Times New Roman"/>
          <w:sz w:val="28"/>
          <w:szCs w:val="28"/>
        </w:rPr>
      </w:pPr>
      <w:r w:rsidRPr="0004766D">
        <w:rPr>
          <w:rFonts w:ascii="Times New Roman" w:hAnsi="Times New Roman" w:cs="Times New Roman"/>
          <w:b/>
          <w:sz w:val="28"/>
          <w:szCs w:val="28"/>
        </w:rPr>
        <w:t>Чл. 2</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На територията на </w:t>
      </w:r>
      <w:r w:rsidR="006624EA" w:rsidRPr="006624EA">
        <w:rPr>
          <w:rFonts w:ascii="Times New Roman" w:hAnsi="Times New Roman" w:cs="Times New Roman"/>
          <w:sz w:val="28"/>
          <w:szCs w:val="28"/>
        </w:rPr>
        <w:t>Община Бургас</w:t>
      </w:r>
      <w:r w:rsidR="001448F0" w:rsidRPr="001448F0">
        <w:rPr>
          <w:rFonts w:ascii="Times New Roman" w:hAnsi="Times New Roman" w:cs="Times New Roman"/>
          <w:sz w:val="28"/>
          <w:szCs w:val="28"/>
        </w:rPr>
        <w:t xml:space="preserve"> в зоните за почасово платено паркиране, се осигуряват определен брой фиксирани и обозначени места за преференциално паркиране на ППС, прево</w:t>
      </w:r>
      <w:r w:rsidR="001448F0">
        <w:rPr>
          <w:rFonts w:ascii="Times New Roman" w:hAnsi="Times New Roman" w:cs="Times New Roman"/>
          <w:sz w:val="28"/>
          <w:szCs w:val="28"/>
        </w:rPr>
        <w:t>зващи хора с трайни увреждания.</w:t>
      </w:r>
    </w:p>
    <w:p w:rsidR="001448F0" w:rsidRPr="001448F0" w:rsidRDefault="005932A9" w:rsidP="001448F0">
      <w:pPr>
        <w:spacing w:line="0" w:lineRule="atLeast"/>
        <w:ind w:firstLine="708"/>
        <w:contextualSpacing/>
        <w:jc w:val="both"/>
        <w:rPr>
          <w:rFonts w:ascii="Times New Roman" w:hAnsi="Times New Roman" w:cs="Times New Roman"/>
          <w:sz w:val="28"/>
          <w:szCs w:val="28"/>
        </w:rPr>
      </w:pPr>
      <w:r w:rsidRPr="0004766D">
        <w:rPr>
          <w:rFonts w:ascii="Times New Roman" w:hAnsi="Times New Roman" w:cs="Times New Roman"/>
          <w:b/>
          <w:sz w:val="28"/>
          <w:szCs w:val="28"/>
        </w:rPr>
        <w:t>Чл. 3</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Физическите и юридически лица, предоставящи места за паркиране за обществено ползване, безплатно или срещу заплащане, осигуряват достъп до предлаганите места за паркиране за хора с трайни увреждания.</w:t>
      </w:r>
    </w:p>
    <w:p w:rsidR="001448F0" w:rsidRPr="001448F0" w:rsidRDefault="005932A9" w:rsidP="001448F0">
      <w:pPr>
        <w:spacing w:line="0" w:lineRule="atLeast"/>
        <w:ind w:firstLine="708"/>
        <w:contextualSpacing/>
        <w:jc w:val="both"/>
        <w:rPr>
          <w:rFonts w:ascii="Times New Roman" w:hAnsi="Times New Roman" w:cs="Times New Roman"/>
          <w:sz w:val="28"/>
          <w:szCs w:val="28"/>
        </w:rPr>
      </w:pPr>
      <w:r w:rsidRPr="0004766D">
        <w:rPr>
          <w:rFonts w:ascii="Times New Roman" w:hAnsi="Times New Roman" w:cs="Times New Roman"/>
          <w:b/>
          <w:sz w:val="28"/>
          <w:szCs w:val="28"/>
        </w:rPr>
        <w:t>Чл. 4</w:t>
      </w:r>
      <w:r w:rsidR="00844FCA" w:rsidRPr="0004766D">
        <w:rPr>
          <w:rFonts w:ascii="Times New Roman" w:hAnsi="Times New Roman" w:cs="Times New Roman"/>
          <w:b/>
          <w:sz w:val="28"/>
          <w:szCs w:val="28"/>
        </w:rPr>
        <w:t>.</w:t>
      </w:r>
      <w:r w:rsidR="00844FCA">
        <w:rPr>
          <w:rFonts w:ascii="Times New Roman" w:hAnsi="Times New Roman" w:cs="Times New Roman"/>
          <w:sz w:val="28"/>
          <w:szCs w:val="28"/>
        </w:rPr>
        <w:t xml:space="preserve"> </w:t>
      </w:r>
      <w:r>
        <w:rPr>
          <w:rFonts w:ascii="Times New Roman" w:hAnsi="Times New Roman" w:cs="Times New Roman"/>
          <w:sz w:val="28"/>
          <w:szCs w:val="28"/>
        </w:rPr>
        <w:t>Местата за паркиране по чл. 1 и чл. 2</w:t>
      </w:r>
      <w:r w:rsidR="001448F0" w:rsidRPr="001448F0">
        <w:rPr>
          <w:rFonts w:ascii="Times New Roman" w:hAnsi="Times New Roman" w:cs="Times New Roman"/>
          <w:sz w:val="28"/>
          <w:szCs w:val="28"/>
        </w:rPr>
        <w:t xml:space="preserve"> са с възможно най-добър достъп от входовете и подходите към тях и се обозначават с пътен знак Д21 и с пътна маркировка с изобразен международния символ за хора с трайни увреждания.</w:t>
      </w:r>
    </w:p>
    <w:p w:rsidR="001448F0" w:rsidRPr="001448F0" w:rsidRDefault="0004766D" w:rsidP="001448F0">
      <w:pPr>
        <w:spacing w:line="0" w:lineRule="atLeast"/>
        <w:ind w:firstLine="708"/>
        <w:contextualSpacing/>
        <w:jc w:val="both"/>
        <w:rPr>
          <w:rFonts w:ascii="Times New Roman" w:hAnsi="Times New Roman" w:cs="Times New Roman"/>
          <w:sz w:val="28"/>
          <w:szCs w:val="28"/>
        </w:rPr>
      </w:pPr>
      <w:r>
        <w:rPr>
          <w:rFonts w:ascii="Times New Roman" w:hAnsi="Times New Roman" w:cs="Times New Roman"/>
          <w:b/>
          <w:sz w:val="28"/>
          <w:szCs w:val="28"/>
        </w:rPr>
        <w:t xml:space="preserve">Чл. </w:t>
      </w:r>
      <w:r w:rsidR="000D69DF" w:rsidRPr="0004766D">
        <w:rPr>
          <w:rFonts w:ascii="Times New Roman" w:hAnsi="Times New Roman" w:cs="Times New Roman"/>
          <w:b/>
          <w:sz w:val="28"/>
          <w:szCs w:val="28"/>
        </w:rPr>
        <w:t>5</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Броят, разположението и обозначаването на местата за преференциално паркиране на ППС, превозващи х</w:t>
      </w:r>
      <w:r w:rsidR="000D69DF">
        <w:rPr>
          <w:rFonts w:ascii="Times New Roman" w:hAnsi="Times New Roman" w:cs="Times New Roman"/>
          <w:sz w:val="28"/>
          <w:szCs w:val="28"/>
        </w:rPr>
        <w:t>ора с трайни увреждания по чл.1 и чл.2</w:t>
      </w:r>
      <w:r w:rsidR="001448F0" w:rsidRPr="001448F0">
        <w:rPr>
          <w:rFonts w:ascii="Times New Roman" w:hAnsi="Times New Roman" w:cs="Times New Roman"/>
          <w:sz w:val="28"/>
          <w:szCs w:val="28"/>
        </w:rPr>
        <w:t xml:space="preserve"> се определя както следва:</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1. за зоните за почасово платено паркиране на </w:t>
      </w:r>
      <w:r>
        <w:rPr>
          <w:rFonts w:ascii="Times New Roman" w:hAnsi="Times New Roman" w:cs="Times New Roman"/>
          <w:sz w:val="28"/>
          <w:szCs w:val="28"/>
        </w:rPr>
        <w:t xml:space="preserve">територията на </w:t>
      </w:r>
      <w:r w:rsidR="006624EA" w:rsidRPr="006624EA">
        <w:rPr>
          <w:rFonts w:ascii="Times New Roman" w:hAnsi="Times New Roman" w:cs="Times New Roman"/>
          <w:sz w:val="28"/>
          <w:szCs w:val="28"/>
        </w:rPr>
        <w:t>Община Бургас</w:t>
      </w:r>
      <w:r>
        <w:rPr>
          <w:rFonts w:ascii="Times New Roman" w:hAnsi="Times New Roman" w:cs="Times New Roman"/>
          <w:sz w:val="28"/>
          <w:szCs w:val="28"/>
        </w:rPr>
        <w:t>:</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а. най-малко 2 /две/ места в зоните с до</w:t>
      </w:r>
      <w:r>
        <w:rPr>
          <w:rFonts w:ascii="Times New Roman" w:hAnsi="Times New Roman" w:cs="Times New Roman"/>
          <w:sz w:val="28"/>
          <w:szCs w:val="28"/>
        </w:rPr>
        <w:t xml:space="preserve"> 50 места;</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б. най-малко 3 /три/ на сто от общия брой на местата</w:t>
      </w:r>
      <w:r>
        <w:rPr>
          <w:rFonts w:ascii="Times New Roman" w:hAnsi="Times New Roman" w:cs="Times New Roman"/>
          <w:sz w:val="28"/>
          <w:szCs w:val="28"/>
        </w:rPr>
        <w:t xml:space="preserve"> в зоните с повече от 50 места;</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в. най-малко 5 /пет/ на сто от местата в зоните, които са в непосредствена близост, пред и около сгради, предназначени за лечебни, </w:t>
      </w:r>
      <w:r w:rsidRPr="001448F0">
        <w:rPr>
          <w:rFonts w:ascii="Times New Roman" w:hAnsi="Times New Roman" w:cs="Times New Roman"/>
          <w:sz w:val="28"/>
          <w:szCs w:val="28"/>
        </w:rPr>
        <w:lastRenderedPageBreak/>
        <w:t>социални, рехабилитационни, спортни, културни, администрат</w:t>
      </w:r>
      <w:r>
        <w:rPr>
          <w:rFonts w:ascii="Times New Roman" w:hAnsi="Times New Roman" w:cs="Times New Roman"/>
          <w:sz w:val="28"/>
          <w:szCs w:val="28"/>
        </w:rPr>
        <w:t>ивни и производствени дейности;</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2. в паркингите - общинска собственост на територията на </w:t>
      </w:r>
      <w:r w:rsidR="006624EA" w:rsidRPr="006624EA">
        <w:rPr>
          <w:rFonts w:ascii="Times New Roman" w:hAnsi="Times New Roman" w:cs="Times New Roman"/>
          <w:sz w:val="28"/>
          <w:szCs w:val="28"/>
        </w:rPr>
        <w:t>Община Бургас</w:t>
      </w:r>
      <w:r w:rsidRPr="001448F0">
        <w:rPr>
          <w:rFonts w:ascii="Times New Roman" w:hAnsi="Times New Roman" w:cs="Times New Roman"/>
          <w:sz w:val="28"/>
          <w:szCs w:val="28"/>
        </w:rPr>
        <w:t>:</w:t>
      </w:r>
    </w:p>
    <w:p w:rsidR="001448F0" w:rsidRPr="001448F0" w:rsidRDefault="001448F0" w:rsidP="006624EA">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а. най-малко 3 /три/ места в паркингите с до 50 места;</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б. най-малко 4 /четири/ на сто от общия брой на местата в паркингите с повече от 50 места;</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в. най-малко 10/десет/ на сто от местата за паркиране в паркингите, когато са в непосредствена близост, пред и около сгради, предназначени за лечебни, социални, рехабилитационни, спортни, културни, административни и производствени дейности</w:t>
      </w:r>
      <w:r w:rsidR="00C738F0">
        <w:rPr>
          <w:rFonts w:ascii="Times New Roman" w:hAnsi="Times New Roman" w:cs="Times New Roman"/>
          <w:sz w:val="28"/>
          <w:szCs w:val="28"/>
        </w:rPr>
        <w:t>, както и приемни сгради на транспорта</w:t>
      </w:r>
      <w:r w:rsidRPr="001448F0">
        <w:rPr>
          <w:rFonts w:ascii="Times New Roman" w:hAnsi="Times New Roman" w:cs="Times New Roman"/>
          <w:sz w:val="28"/>
          <w:szCs w:val="28"/>
        </w:rPr>
        <w:t>;</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3. Местата, предназначени за паркиране на ППС, превозващи хора с трайни увреждания в паркингите общинска собственост на територията на </w:t>
      </w:r>
      <w:r w:rsidR="00CE57AF" w:rsidRPr="00CE57AF">
        <w:rPr>
          <w:rFonts w:ascii="Times New Roman" w:hAnsi="Times New Roman" w:cs="Times New Roman"/>
          <w:sz w:val="28"/>
          <w:szCs w:val="28"/>
        </w:rPr>
        <w:t>Община Бургас</w:t>
      </w:r>
      <w:r w:rsidRPr="001448F0">
        <w:rPr>
          <w:rFonts w:ascii="Times New Roman" w:hAnsi="Times New Roman" w:cs="Times New Roman"/>
          <w:sz w:val="28"/>
          <w:szCs w:val="28"/>
        </w:rPr>
        <w:t>, се разполагат в непосредствена близост до достъпния вход за пешеходци на паркинга и отговарят на следните изисквания:</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а. широчината на едно място за паркиране е 360 см.;</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б. местата за паркиране и подходите към тях се изграждат </w:t>
      </w:r>
      <w:r w:rsidR="00D94128">
        <w:rPr>
          <w:rFonts w:ascii="Times New Roman" w:hAnsi="Times New Roman" w:cs="Times New Roman"/>
          <w:sz w:val="28"/>
          <w:szCs w:val="28"/>
        </w:rPr>
        <w:t>от нехлъзгава настилка</w:t>
      </w:r>
      <w:r w:rsidRPr="001448F0">
        <w:rPr>
          <w:rFonts w:ascii="Times New Roman" w:hAnsi="Times New Roman" w:cs="Times New Roman"/>
          <w:sz w:val="28"/>
          <w:szCs w:val="28"/>
        </w:rPr>
        <w:t xml:space="preserve"> и са с наклон не повече от 3 /три/ % (1:33).</w:t>
      </w:r>
    </w:p>
    <w:p w:rsid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4. Броят и локалното фиксирано разположение на местата, предназначени за паркиране на ППС, превозващи хора с трайни увреждания в зоните за почасово платено паркиране и паркингите общинска собственост на територията на </w:t>
      </w:r>
      <w:r w:rsidR="006624EA" w:rsidRPr="006624EA">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се определят по схема, съгласувана от комисия, назначена от кмета на </w:t>
      </w:r>
      <w:r w:rsidR="006624EA" w:rsidRPr="006624EA">
        <w:rPr>
          <w:rFonts w:ascii="Times New Roman" w:hAnsi="Times New Roman" w:cs="Times New Roman"/>
          <w:sz w:val="28"/>
          <w:szCs w:val="28"/>
        </w:rPr>
        <w:t>Община Бургас</w:t>
      </w:r>
      <w:r w:rsidRPr="001448F0">
        <w:rPr>
          <w:rFonts w:ascii="Times New Roman" w:hAnsi="Times New Roman" w:cs="Times New Roman"/>
          <w:sz w:val="28"/>
          <w:szCs w:val="28"/>
        </w:rPr>
        <w:t>.</w:t>
      </w:r>
    </w:p>
    <w:p w:rsidR="00CE57AF" w:rsidRDefault="00CE57AF" w:rsidP="001448F0">
      <w:pPr>
        <w:spacing w:line="0" w:lineRule="atLeast"/>
        <w:ind w:firstLine="708"/>
        <w:contextualSpacing/>
        <w:jc w:val="both"/>
        <w:rPr>
          <w:rFonts w:ascii="Times New Roman" w:hAnsi="Times New Roman" w:cs="Times New Roman"/>
          <w:sz w:val="28"/>
          <w:szCs w:val="28"/>
        </w:rPr>
      </w:pPr>
    </w:p>
    <w:p w:rsidR="00CE57AF" w:rsidRPr="0004766D" w:rsidRDefault="00CE57AF" w:rsidP="00CE57AF">
      <w:pPr>
        <w:spacing w:after="0" w:line="240" w:lineRule="auto"/>
        <w:jc w:val="center"/>
        <w:rPr>
          <w:rFonts w:ascii="Times New Roman" w:eastAsia="Times New Roman" w:hAnsi="Times New Roman" w:cs="Times New Roman"/>
          <w:b/>
          <w:sz w:val="28"/>
          <w:szCs w:val="28"/>
        </w:rPr>
      </w:pPr>
      <w:r w:rsidRPr="0004766D">
        <w:rPr>
          <w:rFonts w:ascii="Times New Roman" w:eastAsia="Times New Roman" w:hAnsi="Times New Roman" w:cs="Times New Roman"/>
          <w:b/>
          <w:sz w:val="28"/>
          <w:szCs w:val="28"/>
        </w:rPr>
        <w:t>Глава втора</w:t>
      </w:r>
    </w:p>
    <w:p w:rsidR="001233B8" w:rsidRPr="0004766D" w:rsidRDefault="00FF33FF" w:rsidP="001233B8">
      <w:pPr>
        <w:spacing w:line="0" w:lineRule="atLeast"/>
        <w:ind w:firstLine="708"/>
        <w:contextualSpacing/>
        <w:jc w:val="center"/>
        <w:rPr>
          <w:rFonts w:ascii="Times New Roman" w:eastAsia="Times New Roman" w:hAnsi="Times New Roman" w:cs="Times New Roman"/>
          <w:b/>
          <w:bCs/>
          <w:sz w:val="28"/>
          <w:szCs w:val="28"/>
        </w:rPr>
      </w:pPr>
      <w:bookmarkStart w:id="1" w:name="p12033264"/>
      <w:r w:rsidRPr="0004766D">
        <w:rPr>
          <w:rFonts w:ascii="Times New Roman" w:eastAsia="Times New Roman" w:hAnsi="Times New Roman" w:cs="Times New Roman"/>
          <w:b/>
          <w:bCs/>
          <w:sz w:val="28"/>
          <w:szCs w:val="28"/>
        </w:rPr>
        <w:t>РЕЖИМ НА ПРЕФЕРЕНЦИАЛНО ПАРКИРАНЕ НА ППС, ПРЕВОЗВАЩИ ХОРА С УВРЕЖДАНИЯ</w:t>
      </w:r>
    </w:p>
    <w:bookmarkEnd w:id="1"/>
    <w:p w:rsidR="006624EA" w:rsidRPr="001448F0" w:rsidRDefault="006624EA" w:rsidP="001233B8">
      <w:pPr>
        <w:spacing w:line="0" w:lineRule="atLeast"/>
        <w:contextualSpacing/>
        <w:jc w:val="both"/>
        <w:rPr>
          <w:rFonts w:ascii="Times New Roman" w:hAnsi="Times New Roman" w:cs="Times New Roman"/>
          <w:sz w:val="28"/>
          <w:szCs w:val="28"/>
        </w:rPr>
      </w:pPr>
    </w:p>
    <w:p w:rsidR="001448F0" w:rsidRPr="001448F0" w:rsidRDefault="000D69DF" w:rsidP="001448F0">
      <w:pPr>
        <w:spacing w:line="0" w:lineRule="atLeast"/>
        <w:ind w:firstLine="708"/>
        <w:contextualSpacing/>
        <w:jc w:val="both"/>
        <w:rPr>
          <w:rFonts w:ascii="Times New Roman" w:hAnsi="Times New Roman" w:cs="Times New Roman"/>
          <w:sz w:val="28"/>
          <w:szCs w:val="28"/>
        </w:rPr>
      </w:pPr>
      <w:r w:rsidRPr="0004766D">
        <w:rPr>
          <w:rFonts w:ascii="Times New Roman" w:hAnsi="Times New Roman" w:cs="Times New Roman"/>
          <w:b/>
          <w:sz w:val="28"/>
          <w:szCs w:val="28"/>
        </w:rPr>
        <w:t>Чл. 6</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Критерии и условия за определяне на </w:t>
      </w:r>
      <w:proofErr w:type="spellStart"/>
      <w:r w:rsidR="001448F0" w:rsidRPr="001448F0">
        <w:rPr>
          <w:rFonts w:ascii="Times New Roman" w:hAnsi="Times New Roman" w:cs="Times New Roman"/>
          <w:sz w:val="28"/>
          <w:szCs w:val="28"/>
        </w:rPr>
        <w:t>правоимащи</w:t>
      </w:r>
      <w:proofErr w:type="spellEnd"/>
      <w:r w:rsidR="001448F0" w:rsidRPr="001448F0">
        <w:rPr>
          <w:rFonts w:ascii="Times New Roman" w:hAnsi="Times New Roman" w:cs="Times New Roman"/>
          <w:sz w:val="28"/>
          <w:szCs w:val="28"/>
        </w:rPr>
        <w:t xml:space="preserve"> лица с трайни увреждания за безплатно и денонощно паркиране на превозващо ги ППС върху специално определено и сигнализирано за тази цел място, до сградата по </w:t>
      </w:r>
      <w:r w:rsidR="009861E3">
        <w:rPr>
          <w:rFonts w:ascii="Times New Roman" w:hAnsi="Times New Roman" w:cs="Times New Roman"/>
          <w:sz w:val="28"/>
          <w:szCs w:val="28"/>
        </w:rPr>
        <w:t>пос</w:t>
      </w:r>
      <w:r w:rsidR="00F72C1C">
        <w:rPr>
          <w:rFonts w:ascii="Times New Roman" w:hAnsi="Times New Roman" w:cs="Times New Roman"/>
          <w:sz w:val="28"/>
          <w:szCs w:val="28"/>
        </w:rPr>
        <w:t>т</w:t>
      </w:r>
      <w:r w:rsidR="009861E3">
        <w:rPr>
          <w:rFonts w:ascii="Times New Roman" w:hAnsi="Times New Roman" w:cs="Times New Roman"/>
          <w:sz w:val="28"/>
          <w:szCs w:val="28"/>
        </w:rPr>
        <w:t>о</w:t>
      </w:r>
      <w:r w:rsidR="00F72C1C">
        <w:rPr>
          <w:rFonts w:ascii="Times New Roman" w:hAnsi="Times New Roman" w:cs="Times New Roman"/>
          <w:sz w:val="28"/>
          <w:szCs w:val="28"/>
        </w:rPr>
        <w:t>янен</w:t>
      </w:r>
      <w:r w:rsidR="001448F0" w:rsidRPr="001448F0">
        <w:rPr>
          <w:rFonts w:ascii="Times New Roman" w:hAnsi="Times New Roman" w:cs="Times New Roman"/>
          <w:sz w:val="28"/>
          <w:szCs w:val="28"/>
        </w:rPr>
        <w:t xml:space="preserve"> адрес на </w:t>
      </w:r>
      <w:proofErr w:type="spellStart"/>
      <w:r w:rsidR="001448F0" w:rsidRPr="001448F0">
        <w:rPr>
          <w:rFonts w:ascii="Times New Roman" w:hAnsi="Times New Roman" w:cs="Times New Roman"/>
          <w:sz w:val="28"/>
          <w:szCs w:val="28"/>
        </w:rPr>
        <w:t>правоимащите</w:t>
      </w:r>
      <w:proofErr w:type="spellEnd"/>
      <w:r w:rsidR="001448F0" w:rsidRPr="001448F0">
        <w:rPr>
          <w:rFonts w:ascii="Times New Roman" w:hAnsi="Times New Roman" w:cs="Times New Roman"/>
          <w:sz w:val="28"/>
          <w:szCs w:val="28"/>
        </w:rPr>
        <w:t>:</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1. Право на безплатно и денонощно паркиране върху специално определено и сигнализирано за тази цел място на ППС, превозващо лица с трайни увреждания до сградата по </w:t>
      </w:r>
      <w:r w:rsidR="00F72C1C">
        <w:rPr>
          <w:rFonts w:ascii="Times New Roman" w:hAnsi="Times New Roman" w:cs="Times New Roman"/>
          <w:sz w:val="28"/>
          <w:szCs w:val="28"/>
        </w:rPr>
        <w:t>постоянен</w:t>
      </w:r>
      <w:r w:rsidRPr="001448F0">
        <w:rPr>
          <w:rFonts w:ascii="Times New Roman" w:hAnsi="Times New Roman" w:cs="Times New Roman"/>
          <w:sz w:val="28"/>
          <w:szCs w:val="28"/>
        </w:rPr>
        <w:t xml:space="preserve"> адрес на </w:t>
      </w:r>
      <w:proofErr w:type="spellStart"/>
      <w:r w:rsidRPr="001448F0">
        <w:rPr>
          <w:rFonts w:ascii="Times New Roman" w:hAnsi="Times New Roman" w:cs="Times New Roman"/>
          <w:sz w:val="28"/>
          <w:szCs w:val="28"/>
        </w:rPr>
        <w:t>правоимащите</w:t>
      </w:r>
      <w:proofErr w:type="spellEnd"/>
      <w:r w:rsidRPr="001448F0">
        <w:rPr>
          <w:rFonts w:ascii="Times New Roman" w:hAnsi="Times New Roman" w:cs="Times New Roman"/>
          <w:sz w:val="28"/>
          <w:szCs w:val="28"/>
        </w:rPr>
        <w:t>, има лице, което притежава карта за паркиране по чл. 99а от Закона за движението по пътищата и което в следствие на увреждане не може да се придвижва без използването на инвалидна количка, ортопедични апарати, външни протези, не е в състояние да заема изправено положение на тялото без използването на посочените медицински изделия и има трайно оформен функционален дефицит на стоежа, придвижването или издръжливостта.</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lastRenderedPageBreak/>
        <w:t xml:space="preserve">2. ППС, превозващо лицето по т. 1, следва да отговаря на следните условия: да е собственост на </w:t>
      </w:r>
      <w:proofErr w:type="spellStart"/>
      <w:r w:rsidRPr="001448F0">
        <w:rPr>
          <w:rFonts w:ascii="Times New Roman" w:hAnsi="Times New Roman" w:cs="Times New Roman"/>
          <w:sz w:val="28"/>
          <w:szCs w:val="28"/>
        </w:rPr>
        <w:t>правоимащия</w:t>
      </w:r>
      <w:proofErr w:type="spellEnd"/>
      <w:r w:rsidRPr="001448F0">
        <w:rPr>
          <w:rFonts w:ascii="Times New Roman" w:hAnsi="Times New Roman" w:cs="Times New Roman"/>
          <w:sz w:val="28"/>
          <w:szCs w:val="28"/>
        </w:rPr>
        <w:t xml:space="preserve"> или съпружеска имуществена общност, или да е закупено от лицето или съпруга му на лизинг, или да е собственост или закупено на лизинг от родител на </w:t>
      </w:r>
      <w:proofErr w:type="spellStart"/>
      <w:r w:rsidRPr="001448F0">
        <w:rPr>
          <w:rFonts w:ascii="Times New Roman" w:hAnsi="Times New Roman" w:cs="Times New Roman"/>
          <w:sz w:val="28"/>
          <w:szCs w:val="28"/>
        </w:rPr>
        <w:t>правоимащото</w:t>
      </w:r>
      <w:proofErr w:type="spellEnd"/>
      <w:r w:rsidRPr="001448F0">
        <w:rPr>
          <w:rFonts w:ascii="Times New Roman" w:hAnsi="Times New Roman" w:cs="Times New Roman"/>
          <w:sz w:val="28"/>
          <w:szCs w:val="28"/>
        </w:rPr>
        <w:t xml:space="preserve"> лице, настойник, попечител, от син/дъщеря на </w:t>
      </w:r>
      <w:proofErr w:type="spellStart"/>
      <w:r w:rsidRPr="001448F0">
        <w:rPr>
          <w:rFonts w:ascii="Times New Roman" w:hAnsi="Times New Roman" w:cs="Times New Roman"/>
          <w:sz w:val="28"/>
          <w:szCs w:val="28"/>
        </w:rPr>
        <w:t>правоимащия</w:t>
      </w:r>
      <w:proofErr w:type="spellEnd"/>
      <w:r w:rsidRPr="001448F0">
        <w:rPr>
          <w:rFonts w:ascii="Times New Roman" w:hAnsi="Times New Roman" w:cs="Times New Roman"/>
          <w:sz w:val="28"/>
          <w:szCs w:val="28"/>
        </w:rPr>
        <w:t xml:space="preserve">, чийто </w:t>
      </w:r>
      <w:r w:rsidR="00F72C1C">
        <w:rPr>
          <w:rFonts w:ascii="Times New Roman" w:hAnsi="Times New Roman" w:cs="Times New Roman"/>
          <w:sz w:val="28"/>
          <w:szCs w:val="28"/>
        </w:rPr>
        <w:t>постоянен</w:t>
      </w:r>
      <w:r w:rsidRPr="001448F0">
        <w:rPr>
          <w:rFonts w:ascii="Times New Roman" w:hAnsi="Times New Roman" w:cs="Times New Roman"/>
          <w:sz w:val="28"/>
          <w:szCs w:val="28"/>
        </w:rPr>
        <w:t xml:space="preserve"> адрес е в същото жилище.</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3. За всяко жилище, обитавано от лица, отговарящи на критериите по т. 1, се определя 1 /едно/ място за безплатно и денонощно паркиране на ППС, превозващо тези лица, до сградата по </w:t>
      </w:r>
      <w:r w:rsidR="00F72C1C">
        <w:rPr>
          <w:rFonts w:ascii="Times New Roman" w:hAnsi="Times New Roman" w:cs="Times New Roman"/>
          <w:sz w:val="28"/>
          <w:szCs w:val="28"/>
        </w:rPr>
        <w:t>постоянен</w:t>
      </w:r>
      <w:r w:rsidRPr="001448F0">
        <w:rPr>
          <w:rFonts w:ascii="Times New Roman" w:hAnsi="Times New Roman" w:cs="Times New Roman"/>
          <w:sz w:val="28"/>
          <w:szCs w:val="28"/>
        </w:rPr>
        <w:t xml:space="preserve"> адрес на </w:t>
      </w:r>
      <w:proofErr w:type="spellStart"/>
      <w:r w:rsidRPr="001448F0">
        <w:rPr>
          <w:rFonts w:ascii="Times New Roman" w:hAnsi="Times New Roman" w:cs="Times New Roman"/>
          <w:sz w:val="28"/>
          <w:szCs w:val="28"/>
        </w:rPr>
        <w:t>правоимащите</w:t>
      </w:r>
      <w:proofErr w:type="spellEnd"/>
      <w:r w:rsidRPr="001448F0">
        <w:rPr>
          <w:rFonts w:ascii="Times New Roman" w:hAnsi="Times New Roman" w:cs="Times New Roman"/>
          <w:sz w:val="28"/>
          <w:szCs w:val="28"/>
        </w:rPr>
        <w:t>.</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4. Лицата по т. 1 и т.2 следва да не притежават собствен гараж или паркомясто в и до сградата по </w:t>
      </w:r>
      <w:r w:rsidR="009861E3">
        <w:rPr>
          <w:rFonts w:ascii="Times New Roman" w:hAnsi="Times New Roman" w:cs="Times New Roman"/>
          <w:sz w:val="28"/>
          <w:szCs w:val="28"/>
        </w:rPr>
        <w:t>постоянния</w:t>
      </w:r>
      <w:r w:rsidRPr="001448F0">
        <w:rPr>
          <w:rFonts w:ascii="Times New Roman" w:hAnsi="Times New Roman" w:cs="Times New Roman"/>
          <w:sz w:val="28"/>
          <w:szCs w:val="28"/>
        </w:rPr>
        <w:t xml:space="preserve"> си адрес.</w:t>
      </w:r>
    </w:p>
    <w:p w:rsidR="001448F0" w:rsidRPr="001448F0" w:rsidRDefault="001448F0" w:rsidP="001448F0">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5. Необходимите документи за п</w:t>
      </w:r>
      <w:r w:rsidR="0057392A">
        <w:rPr>
          <w:rFonts w:ascii="Times New Roman" w:hAnsi="Times New Roman" w:cs="Times New Roman"/>
          <w:sz w:val="28"/>
          <w:szCs w:val="28"/>
        </w:rPr>
        <w:t xml:space="preserve">редоставяне на правото по чл. 6 </w:t>
      </w:r>
      <w:r w:rsidRPr="001448F0">
        <w:rPr>
          <w:rFonts w:ascii="Times New Roman" w:hAnsi="Times New Roman" w:cs="Times New Roman"/>
          <w:sz w:val="28"/>
          <w:szCs w:val="28"/>
        </w:rPr>
        <w:t>са следните:</w:t>
      </w:r>
    </w:p>
    <w:p w:rsidR="001448F0" w:rsidRPr="001448F0" w:rsidRDefault="001448F0" w:rsidP="00FF575A">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а) заявление по образец, утвърден от кмета на </w:t>
      </w:r>
      <w:r w:rsidR="00FF33FF">
        <w:rPr>
          <w:rFonts w:ascii="Times New Roman" w:hAnsi="Times New Roman" w:cs="Times New Roman"/>
          <w:sz w:val="28"/>
          <w:szCs w:val="28"/>
        </w:rPr>
        <w:t>Община Бургас</w:t>
      </w:r>
      <w:r w:rsidR="007F325B">
        <w:rPr>
          <w:rFonts w:ascii="Times New Roman" w:hAnsi="Times New Roman" w:cs="Times New Roman"/>
          <w:sz w:val="28"/>
          <w:szCs w:val="28"/>
        </w:rPr>
        <w:t xml:space="preserve">, подадено чрез </w:t>
      </w:r>
      <w:r w:rsidR="007F325B" w:rsidRPr="0004766D">
        <w:rPr>
          <w:rFonts w:ascii="Times New Roman" w:hAnsi="Times New Roman" w:cs="Times New Roman"/>
          <w:sz w:val="28"/>
          <w:szCs w:val="28"/>
        </w:rPr>
        <w:t>Общинско предприятие „ Транспорт“</w:t>
      </w:r>
      <w:r w:rsidR="007F325B">
        <w:rPr>
          <w:rFonts w:ascii="Times New Roman" w:hAnsi="Times New Roman" w:cs="Times New Roman"/>
          <w:sz w:val="28"/>
          <w:szCs w:val="28"/>
        </w:rPr>
        <w:t xml:space="preserve"> </w:t>
      </w:r>
      <w:r w:rsidRPr="001448F0">
        <w:rPr>
          <w:rFonts w:ascii="Times New Roman" w:hAnsi="Times New Roman" w:cs="Times New Roman"/>
          <w:sz w:val="28"/>
          <w:szCs w:val="28"/>
        </w:rPr>
        <w:t xml:space="preserve">до кмета на </w:t>
      </w:r>
      <w:r w:rsidR="00FF33FF" w:rsidRPr="00FF33FF">
        <w:rPr>
          <w:rFonts w:ascii="Times New Roman" w:hAnsi="Times New Roman" w:cs="Times New Roman"/>
          <w:sz w:val="28"/>
          <w:szCs w:val="28"/>
        </w:rPr>
        <w:t>Община Бургас</w:t>
      </w:r>
      <w:r w:rsidRPr="001448F0">
        <w:rPr>
          <w:rFonts w:ascii="Times New Roman" w:hAnsi="Times New Roman" w:cs="Times New Roman"/>
          <w:sz w:val="28"/>
          <w:szCs w:val="28"/>
        </w:rPr>
        <w:t>;</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б) лична карта - за българските граждани, документ за самоличност или за пребиваване по чл. 4, ал. 2 и 3 от Закона за българските лични документи - за чуждите граждани.</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в) удостоверение за раждане (ако е приложимо) - копие и оригинал (за сверяване).</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г) акт за граждански брак (ако е приложимо) - копие и оригинал (за сверяване);</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д) карта за паркиране на лице с увреждания по чл. 99а от Закона за движението по пътищата, актуална към датата на подаване на заявлението - копие и оригинал (за сверяване).</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е) валидно решение на ТЕЛК/НЕЛК - копие и оригинал (за сверяване). Срокът на експертното решение на ТЕЛК/НЕЛК се счита за пожизнен, когато намалената работоспособност е установена след навършване на определената в чл. 68, ал. 1-3 от Кодекса за социално осигуряване възраст за придобиване право на пенсия за осигурителен стаж и възраст или е навършена в периода на решението на ТЕЛК/НЕЛК. В случай, че решението не удостоверява ползване на медицински изделия или степен на заболяване, съгласно изискванията на наредбата, лицето следва да представи допълнително фактура за закупено медицинско изделие на името на </w:t>
      </w:r>
      <w:proofErr w:type="spellStart"/>
      <w:r w:rsidRPr="001448F0">
        <w:rPr>
          <w:rFonts w:ascii="Times New Roman" w:hAnsi="Times New Roman" w:cs="Times New Roman"/>
          <w:sz w:val="28"/>
          <w:szCs w:val="28"/>
        </w:rPr>
        <w:t>правоимащото</w:t>
      </w:r>
      <w:proofErr w:type="spellEnd"/>
      <w:r w:rsidRPr="001448F0">
        <w:rPr>
          <w:rFonts w:ascii="Times New Roman" w:hAnsi="Times New Roman" w:cs="Times New Roman"/>
          <w:sz w:val="28"/>
          <w:szCs w:val="28"/>
        </w:rPr>
        <w:t xml:space="preserve"> лице.</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ж) регистрационен талон на автомобила и договор за лизинг (ако е приложимо) - копие и оригинал (за сверяване);</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з) документ за настойничество или попечителство (ако е приложимо) - копие и оригинал (за сверяване).</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и) декларация по образец, утвърден от кмета на </w:t>
      </w:r>
      <w:r w:rsidR="00FF33FF" w:rsidRPr="00FF33FF">
        <w:rPr>
          <w:rFonts w:ascii="Times New Roman" w:hAnsi="Times New Roman" w:cs="Times New Roman"/>
          <w:sz w:val="28"/>
          <w:szCs w:val="28"/>
        </w:rPr>
        <w:t>Община Бургас</w:t>
      </w:r>
      <w:r w:rsidRPr="001448F0">
        <w:rPr>
          <w:rFonts w:ascii="Times New Roman" w:hAnsi="Times New Roman" w:cs="Times New Roman"/>
          <w:sz w:val="28"/>
          <w:szCs w:val="28"/>
        </w:rPr>
        <w:t>.</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lastRenderedPageBreak/>
        <w:t xml:space="preserve">6. Правото на безплатно и денонощно паркиране се предоставя със заповед на кмета на </w:t>
      </w:r>
      <w:r w:rsidR="00FF33FF" w:rsidRPr="00FF33FF">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или оправомощено от него длъжностно лице за срок от три години, а когато срокът на ЕР на ТЕЛК/ НЕЛК изтича по-рано от посочените три години, се предоставя до края на срока на експертното решение на ТЕЛК/ НЕЛК. Правото се прекратява предсрочно при отпадане на някое от условията за предоставянето му.</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7. При промяна на обстоятелствата, касаещи правото, лицата са длъжни в 14-дневен срок писмено да уведомят кмета на </w:t>
      </w:r>
      <w:r w:rsidR="00FF33FF" w:rsidRPr="00FF33FF">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чрез </w:t>
      </w:r>
      <w:r w:rsidR="007F325B" w:rsidRPr="0004766D">
        <w:rPr>
          <w:rFonts w:ascii="Times New Roman" w:hAnsi="Times New Roman" w:cs="Times New Roman"/>
          <w:sz w:val="28"/>
          <w:szCs w:val="28"/>
        </w:rPr>
        <w:t>ОП</w:t>
      </w:r>
      <w:r w:rsidRPr="0004766D">
        <w:rPr>
          <w:rFonts w:ascii="Times New Roman" w:hAnsi="Times New Roman" w:cs="Times New Roman"/>
          <w:sz w:val="28"/>
          <w:szCs w:val="28"/>
        </w:rPr>
        <w:t xml:space="preserve"> "</w:t>
      </w:r>
      <w:r w:rsidR="007F325B" w:rsidRPr="0004766D">
        <w:rPr>
          <w:rFonts w:ascii="Times New Roman" w:hAnsi="Times New Roman" w:cs="Times New Roman"/>
          <w:sz w:val="28"/>
          <w:szCs w:val="28"/>
        </w:rPr>
        <w:t xml:space="preserve"> Транспорт</w:t>
      </w:r>
      <w:r w:rsidRPr="0004766D">
        <w:rPr>
          <w:rFonts w:ascii="Times New Roman" w:hAnsi="Times New Roman" w:cs="Times New Roman"/>
          <w:sz w:val="28"/>
          <w:szCs w:val="28"/>
        </w:rPr>
        <w:t>",</w:t>
      </w:r>
      <w:r w:rsidRPr="001448F0">
        <w:rPr>
          <w:rFonts w:ascii="Times New Roman" w:hAnsi="Times New Roman" w:cs="Times New Roman"/>
          <w:sz w:val="28"/>
          <w:szCs w:val="28"/>
        </w:rPr>
        <w:t xml:space="preserve"> за промяната.</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8. След изтичане на срока, посочен в заповедта, знаците, сигнализиращи мястото за преференциално паркиране се премахват, ако в 30-дневен срок преди изтичането му не са подадени нови документи за ползване на правото.</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9. При смяна на </w:t>
      </w:r>
      <w:r w:rsidR="00F72C1C">
        <w:rPr>
          <w:rFonts w:ascii="Times New Roman" w:hAnsi="Times New Roman" w:cs="Times New Roman"/>
          <w:sz w:val="28"/>
          <w:szCs w:val="28"/>
        </w:rPr>
        <w:t>постоянния</w:t>
      </w:r>
      <w:r w:rsidRPr="001448F0">
        <w:rPr>
          <w:rFonts w:ascii="Times New Roman" w:hAnsi="Times New Roman" w:cs="Times New Roman"/>
          <w:sz w:val="28"/>
          <w:szCs w:val="28"/>
        </w:rPr>
        <w:t xml:space="preserve"> адрес на територията на </w:t>
      </w:r>
      <w:r w:rsidR="00FF33FF">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на лицето или регистрационния номер на автомобила, същото може да подаде заявление за преместване на мястото за преференциално паркиране на новия адрес на територията на </w:t>
      </w:r>
      <w:r w:rsidR="00FF33FF" w:rsidRPr="00FF33FF">
        <w:rPr>
          <w:rFonts w:ascii="Times New Roman" w:hAnsi="Times New Roman" w:cs="Times New Roman"/>
          <w:sz w:val="28"/>
          <w:szCs w:val="28"/>
        </w:rPr>
        <w:t>Община Бургас</w:t>
      </w:r>
      <w:r w:rsidRPr="001448F0">
        <w:rPr>
          <w:rFonts w:ascii="Times New Roman" w:hAnsi="Times New Roman" w:cs="Times New Roman"/>
          <w:sz w:val="28"/>
          <w:szCs w:val="28"/>
        </w:rPr>
        <w:t>, съответно за промяна на знака, указващ регистрационния номер.</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10. Кметът на </w:t>
      </w:r>
      <w:r w:rsidR="00FF33FF" w:rsidRPr="00FF33FF">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назначава </w:t>
      </w:r>
      <w:r w:rsidRPr="003576DD">
        <w:rPr>
          <w:rFonts w:ascii="Times New Roman" w:hAnsi="Times New Roman" w:cs="Times New Roman"/>
          <w:sz w:val="28"/>
          <w:szCs w:val="28"/>
        </w:rPr>
        <w:t>комисия</w:t>
      </w:r>
      <w:r w:rsidR="003576DD" w:rsidRPr="003576DD">
        <w:rPr>
          <w:rFonts w:ascii="Times New Roman" w:hAnsi="Times New Roman" w:cs="Times New Roman"/>
          <w:sz w:val="28"/>
          <w:szCs w:val="28"/>
        </w:rPr>
        <w:t xml:space="preserve"> в състав от 3 члена</w:t>
      </w:r>
      <w:r w:rsidRPr="003576DD">
        <w:rPr>
          <w:rFonts w:ascii="Times New Roman" w:hAnsi="Times New Roman" w:cs="Times New Roman"/>
          <w:sz w:val="28"/>
          <w:szCs w:val="28"/>
        </w:rPr>
        <w:t xml:space="preserve"> за</w:t>
      </w:r>
      <w:r w:rsidRPr="001448F0">
        <w:rPr>
          <w:rFonts w:ascii="Times New Roman" w:hAnsi="Times New Roman" w:cs="Times New Roman"/>
          <w:sz w:val="28"/>
          <w:szCs w:val="28"/>
        </w:rPr>
        <w:t xml:space="preserve"> разглеждане на подадените заявления.</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а) Правилата за работа на комисията се утвърждават със заповедта за назначаването й.</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б) Комисията задължително призовава </w:t>
      </w:r>
      <w:proofErr w:type="spellStart"/>
      <w:r w:rsidRPr="001448F0">
        <w:rPr>
          <w:rFonts w:ascii="Times New Roman" w:hAnsi="Times New Roman" w:cs="Times New Roman"/>
          <w:sz w:val="28"/>
          <w:szCs w:val="28"/>
        </w:rPr>
        <w:t>правоимащото</w:t>
      </w:r>
      <w:proofErr w:type="spellEnd"/>
      <w:r w:rsidRPr="001448F0">
        <w:rPr>
          <w:rFonts w:ascii="Times New Roman" w:hAnsi="Times New Roman" w:cs="Times New Roman"/>
          <w:sz w:val="28"/>
          <w:szCs w:val="28"/>
        </w:rPr>
        <w:t xml:space="preserve"> лице, а в случаите на необходимост, заедно с неговия родител, настойник или попечител, да присъстват на нейни заседания, с цел даване на пояснения за изясняване на случая.</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в) Комисията има право да изисква допълнителни документи за удостоверяване на обстоятелствата.</w:t>
      </w:r>
    </w:p>
    <w:p w:rsidR="00A655D5" w:rsidRPr="003B784A" w:rsidRDefault="001448F0" w:rsidP="00A655D5">
      <w:pPr>
        <w:spacing w:line="0" w:lineRule="atLeast"/>
        <w:ind w:firstLine="708"/>
        <w:contextualSpacing/>
        <w:jc w:val="both"/>
        <w:rPr>
          <w:rFonts w:ascii="Times New Roman" w:hAnsi="Times New Roman" w:cs="Times New Roman"/>
          <w:sz w:val="28"/>
          <w:szCs w:val="28"/>
          <w:lang w:val="en-US"/>
        </w:rPr>
      </w:pPr>
      <w:r w:rsidRPr="001448F0">
        <w:rPr>
          <w:rFonts w:ascii="Times New Roman" w:hAnsi="Times New Roman" w:cs="Times New Roman"/>
          <w:sz w:val="28"/>
          <w:szCs w:val="28"/>
        </w:rPr>
        <w:t xml:space="preserve">11. Местата, предназначени за безплатно и денонощно паркиране на ППС, обслужващи лица с трайни увреждания до сградата по </w:t>
      </w:r>
      <w:r w:rsidR="00F72C1C">
        <w:rPr>
          <w:rFonts w:ascii="Times New Roman" w:hAnsi="Times New Roman" w:cs="Times New Roman"/>
          <w:sz w:val="28"/>
          <w:szCs w:val="28"/>
        </w:rPr>
        <w:t>постоянен</w:t>
      </w:r>
      <w:r w:rsidRPr="001448F0">
        <w:rPr>
          <w:rFonts w:ascii="Times New Roman" w:hAnsi="Times New Roman" w:cs="Times New Roman"/>
          <w:sz w:val="28"/>
          <w:szCs w:val="28"/>
        </w:rPr>
        <w:t xml:space="preserve"> адрес на </w:t>
      </w:r>
      <w:proofErr w:type="spellStart"/>
      <w:r w:rsidRPr="001448F0">
        <w:rPr>
          <w:rFonts w:ascii="Times New Roman" w:hAnsi="Times New Roman" w:cs="Times New Roman"/>
          <w:sz w:val="28"/>
          <w:szCs w:val="28"/>
        </w:rPr>
        <w:t>правоимащите</w:t>
      </w:r>
      <w:proofErr w:type="spellEnd"/>
      <w:r w:rsidRPr="001448F0">
        <w:rPr>
          <w:rFonts w:ascii="Times New Roman" w:hAnsi="Times New Roman" w:cs="Times New Roman"/>
          <w:sz w:val="28"/>
          <w:szCs w:val="28"/>
        </w:rPr>
        <w:t xml:space="preserve">, се сигнализират с пътни знаци В27, Д21, Т17/брой места/, Т17 /регистрационен номер на автомобила/ и </w:t>
      </w:r>
      <w:r w:rsidRPr="003B784A">
        <w:rPr>
          <w:rFonts w:ascii="Times New Roman" w:hAnsi="Times New Roman" w:cs="Times New Roman"/>
          <w:color w:val="000000" w:themeColor="text1"/>
          <w:sz w:val="28"/>
          <w:szCs w:val="28"/>
        </w:rPr>
        <w:t>Т17 /указващ, че се извършва принудително преместване на ППС</w:t>
      </w:r>
      <w:r w:rsidRPr="003B784A">
        <w:rPr>
          <w:rFonts w:ascii="Times New Roman" w:hAnsi="Times New Roman" w:cs="Times New Roman"/>
          <w:sz w:val="28"/>
          <w:szCs w:val="28"/>
        </w:rPr>
        <w:t>/</w:t>
      </w:r>
      <w:r w:rsidR="00DC20D0">
        <w:rPr>
          <w:rFonts w:ascii="Times New Roman" w:hAnsi="Times New Roman" w:cs="Times New Roman"/>
          <w:sz w:val="28"/>
          <w:szCs w:val="28"/>
        </w:rPr>
        <w:t xml:space="preserve">, </w:t>
      </w:r>
      <w:r w:rsidR="00041A34">
        <w:rPr>
          <w:rFonts w:ascii="Times New Roman" w:hAnsi="Times New Roman" w:cs="Times New Roman"/>
          <w:sz w:val="28"/>
          <w:szCs w:val="28"/>
        </w:rPr>
        <w:t>и като</w:t>
      </w:r>
      <w:r w:rsidR="00DC20D0">
        <w:rPr>
          <w:rFonts w:ascii="Times New Roman" w:hAnsi="Times New Roman" w:cs="Times New Roman"/>
          <w:sz w:val="28"/>
          <w:szCs w:val="28"/>
        </w:rPr>
        <w:t xml:space="preserve"> се маркира </w:t>
      </w:r>
      <w:r w:rsidR="003B784A" w:rsidRPr="003B784A">
        <w:rPr>
          <w:rFonts w:ascii="Times New Roman" w:hAnsi="Times New Roman" w:cs="Times New Roman"/>
          <w:sz w:val="28"/>
          <w:szCs w:val="28"/>
        </w:rPr>
        <w:t>регистрационния номер на автомобила на пътната настилка</w:t>
      </w:r>
      <w:r w:rsidRPr="003B784A">
        <w:rPr>
          <w:rFonts w:ascii="Times New Roman" w:hAnsi="Times New Roman" w:cs="Times New Roman"/>
          <w:sz w:val="28"/>
          <w:szCs w:val="28"/>
        </w:rPr>
        <w:t>.</w:t>
      </w:r>
      <w:r w:rsidR="006459A5" w:rsidRPr="003B784A">
        <w:rPr>
          <w:rFonts w:ascii="Times New Roman" w:hAnsi="Times New Roman" w:cs="Times New Roman"/>
          <w:bCs/>
          <w:sz w:val="28"/>
          <w:szCs w:val="28"/>
          <w:lang w:bidi="bg-BG"/>
        </w:rPr>
        <w:t xml:space="preserve"> </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12. На гърба на знаците със стикер се указва номерът на заповедта на кмета на </w:t>
      </w:r>
      <w:r w:rsidR="00FF33FF" w:rsidRPr="00FF33FF">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за предоставяне на правото.</w:t>
      </w:r>
    </w:p>
    <w:p w:rsidR="001448F0" w:rsidRPr="001448F0" w:rsidRDefault="001448F0" w:rsidP="00FF33FF">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13. На лица със статут на временно пребиваване, правото на безплатно и денонощно паркиране върху специално определено и сигнализирано за тази цел място на ППС, превозващо лица с трайни увреждания до сградата по </w:t>
      </w:r>
      <w:r w:rsidR="00F72C1C">
        <w:rPr>
          <w:rFonts w:ascii="Times New Roman" w:hAnsi="Times New Roman" w:cs="Times New Roman"/>
          <w:sz w:val="28"/>
          <w:szCs w:val="28"/>
        </w:rPr>
        <w:t>постоянен</w:t>
      </w:r>
      <w:r w:rsidRPr="001448F0">
        <w:rPr>
          <w:rFonts w:ascii="Times New Roman" w:hAnsi="Times New Roman" w:cs="Times New Roman"/>
          <w:sz w:val="28"/>
          <w:szCs w:val="28"/>
        </w:rPr>
        <w:t xml:space="preserve"> адрес на </w:t>
      </w:r>
      <w:proofErr w:type="spellStart"/>
      <w:r w:rsidRPr="001448F0">
        <w:rPr>
          <w:rFonts w:ascii="Times New Roman" w:hAnsi="Times New Roman" w:cs="Times New Roman"/>
          <w:sz w:val="28"/>
          <w:szCs w:val="28"/>
        </w:rPr>
        <w:t>правоимащите</w:t>
      </w:r>
      <w:proofErr w:type="spellEnd"/>
      <w:r w:rsidRPr="001448F0">
        <w:rPr>
          <w:rFonts w:ascii="Times New Roman" w:hAnsi="Times New Roman" w:cs="Times New Roman"/>
          <w:sz w:val="28"/>
          <w:szCs w:val="28"/>
        </w:rPr>
        <w:t xml:space="preserve"> се предоставя съгласно т. 6 от настоящия член, но за не повече от срока на валидност на временното пребиваване.</w:t>
      </w:r>
    </w:p>
    <w:p w:rsidR="001448F0" w:rsidRPr="001448F0" w:rsidRDefault="00B971B9" w:rsidP="003F4184">
      <w:pPr>
        <w:spacing w:line="0" w:lineRule="atLeast"/>
        <w:ind w:firstLine="708"/>
        <w:contextualSpacing/>
        <w:jc w:val="both"/>
        <w:rPr>
          <w:rFonts w:ascii="Times New Roman" w:hAnsi="Times New Roman" w:cs="Times New Roman"/>
          <w:sz w:val="28"/>
          <w:szCs w:val="28"/>
        </w:rPr>
      </w:pPr>
      <w:r>
        <w:rPr>
          <w:rFonts w:ascii="Times New Roman" w:hAnsi="Times New Roman" w:cs="Times New Roman"/>
          <w:b/>
          <w:sz w:val="28"/>
          <w:szCs w:val="28"/>
        </w:rPr>
        <w:lastRenderedPageBreak/>
        <w:t>Чл. 7</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Критерии за определяне на </w:t>
      </w:r>
      <w:proofErr w:type="spellStart"/>
      <w:r w:rsidR="001448F0" w:rsidRPr="001448F0">
        <w:rPr>
          <w:rFonts w:ascii="Times New Roman" w:hAnsi="Times New Roman" w:cs="Times New Roman"/>
          <w:sz w:val="28"/>
          <w:szCs w:val="28"/>
        </w:rPr>
        <w:t>правоимащи</w:t>
      </w:r>
      <w:proofErr w:type="spellEnd"/>
      <w:r w:rsidR="001448F0" w:rsidRPr="001448F0">
        <w:rPr>
          <w:rFonts w:ascii="Times New Roman" w:hAnsi="Times New Roman" w:cs="Times New Roman"/>
          <w:sz w:val="28"/>
          <w:szCs w:val="28"/>
        </w:rPr>
        <w:t xml:space="preserve"> лица при издаване на карти за преференциално паркиране на ППС, превозващи хора с трайни увреждания в зоните за почасово платено паркиране и паркингите общинска собственост на територията на </w:t>
      </w:r>
      <w:r w:rsidR="003F4184" w:rsidRPr="003F4184">
        <w:rPr>
          <w:rFonts w:ascii="Times New Roman" w:hAnsi="Times New Roman" w:cs="Times New Roman"/>
          <w:sz w:val="28"/>
          <w:szCs w:val="28"/>
        </w:rPr>
        <w:t>Община Бургас</w:t>
      </w:r>
      <w:r w:rsidR="001448F0" w:rsidRPr="001448F0">
        <w:rPr>
          <w:rFonts w:ascii="Times New Roman" w:hAnsi="Times New Roman" w:cs="Times New Roman"/>
          <w:sz w:val="28"/>
          <w:szCs w:val="28"/>
        </w:rPr>
        <w:t>:</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1. Лица, които вследствие на увреждането не могат да се придвижват без използването на инвалидна количка, ортопедични апарати, външни протези, патерици или чужда помощ, т.е. лица, които не са в състояние да заемат изправено положение на тялото без използването на технически помощни средства и имат трайно оформен функционален дефицит на стоежа, придвижването и издръжливостта. Определеният процент на трайно намалена работоспособност или вид и степен на увреждане, определени от ТЕЛК и НЕЛК следва да е над 50 % /петдесет процента/.</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2. Лица с III-ти и по-висок функционален клас на сърдечна недостатъчност и с определени над 90 % /деветдесет процента/ трайно намалена работоспособност или вид и степен на увреждане, определени от ТЕЛК и НЕЛК.</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3. Лица с белодробни заболявания с втора и по-висока степен на хронична дихателна недостатъчност и определена над 90 % /деветдесет процента/ трайно намалена работоспособност или вид и степен на увреждане, определени от ТЕЛК и НЕЛК.</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4. Лица с пълна двустранна слепота или с определена над 90 % /деветдесет процента/ трайно намалена работоспособност или вид и степен на увреждане, поради зрителни </w:t>
      </w:r>
      <w:proofErr w:type="spellStart"/>
      <w:r w:rsidRPr="001448F0">
        <w:rPr>
          <w:rFonts w:ascii="Times New Roman" w:hAnsi="Times New Roman" w:cs="Times New Roman"/>
          <w:sz w:val="28"/>
          <w:szCs w:val="28"/>
        </w:rPr>
        <w:t>заболявания,определени</w:t>
      </w:r>
      <w:proofErr w:type="spellEnd"/>
      <w:r w:rsidRPr="001448F0">
        <w:rPr>
          <w:rFonts w:ascii="Times New Roman" w:hAnsi="Times New Roman" w:cs="Times New Roman"/>
          <w:sz w:val="28"/>
          <w:szCs w:val="28"/>
        </w:rPr>
        <w:t xml:space="preserve"> от ТЕЛК и НЕЛК.</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5</w:t>
      </w:r>
      <w:r w:rsidR="00844FCA">
        <w:rPr>
          <w:rFonts w:ascii="Times New Roman" w:hAnsi="Times New Roman" w:cs="Times New Roman"/>
          <w:sz w:val="28"/>
          <w:szCs w:val="28"/>
        </w:rPr>
        <w:t xml:space="preserve">. </w:t>
      </w:r>
      <w:r w:rsidRPr="001448F0">
        <w:rPr>
          <w:rFonts w:ascii="Times New Roman" w:hAnsi="Times New Roman" w:cs="Times New Roman"/>
          <w:sz w:val="28"/>
          <w:szCs w:val="28"/>
        </w:rPr>
        <w:t>Деца до 16 годишна възраст с други заболявания и с определени от ТЕЛК или НЕЛК вид и степен на увреждане над 90 % /деветдесет процента/.</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6. Кметът на </w:t>
      </w:r>
      <w:r w:rsidR="003F4184" w:rsidRPr="003F4184">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назначава </w:t>
      </w:r>
      <w:r w:rsidRPr="003576DD">
        <w:rPr>
          <w:rFonts w:ascii="Times New Roman" w:hAnsi="Times New Roman" w:cs="Times New Roman"/>
          <w:color w:val="000000" w:themeColor="text1"/>
          <w:sz w:val="28"/>
          <w:szCs w:val="28"/>
        </w:rPr>
        <w:t>комисия</w:t>
      </w:r>
      <w:r w:rsidR="003576DD" w:rsidRPr="003576DD">
        <w:rPr>
          <w:rFonts w:ascii="Times New Roman" w:hAnsi="Times New Roman" w:cs="Times New Roman"/>
          <w:color w:val="000000" w:themeColor="text1"/>
          <w:sz w:val="28"/>
          <w:szCs w:val="28"/>
        </w:rPr>
        <w:t xml:space="preserve"> в състав от 3 члена</w:t>
      </w:r>
      <w:r w:rsidRPr="003576DD">
        <w:rPr>
          <w:rFonts w:ascii="Times New Roman" w:hAnsi="Times New Roman" w:cs="Times New Roman"/>
          <w:color w:val="000000" w:themeColor="text1"/>
          <w:sz w:val="28"/>
          <w:szCs w:val="28"/>
        </w:rPr>
        <w:t xml:space="preserve"> за</w:t>
      </w:r>
      <w:r w:rsidRPr="001448F0">
        <w:rPr>
          <w:rFonts w:ascii="Times New Roman" w:hAnsi="Times New Roman" w:cs="Times New Roman"/>
          <w:sz w:val="28"/>
          <w:szCs w:val="28"/>
        </w:rPr>
        <w:t xml:space="preserve"> разглеждане на подадените заявления.</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а) Правилата за работа на комисията се утвърждават със заповедта за назначаването й.</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б) Комисията по преценка призовава </w:t>
      </w:r>
      <w:proofErr w:type="spellStart"/>
      <w:r w:rsidRPr="001448F0">
        <w:rPr>
          <w:rFonts w:ascii="Times New Roman" w:hAnsi="Times New Roman" w:cs="Times New Roman"/>
          <w:sz w:val="28"/>
          <w:szCs w:val="28"/>
        </w:rPr>
        <w:t>правоимащото</w:t>
      </w:r>
      <w:proofErr w:type="spellEnd"/>
      <w:r w:rsidRPr="001448F0">
        <w:rPr>
          <w:rFonts w:ascii="Times New Roman" w:hAnsi="Times New Roman" w:cs="Times New Roman"/>
          <w:sz w:val="28"/>
          <w:szCs w:val="28"/>
        </w:rPr>
        <w:t xml:space="preserve"> лице или заедно с неговия родител, настойник или попечител, да присъстват на нейни заседания, с цел даване на пояснения за изясняване на случая.</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е) Комисията има право да изисква допълнителни документи за удостоверяване на обстоятелствата.</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7. Необходимите документи за п</w:t>
      </w:r>
      <w:r w:rsidR="009B3225">
        <w:rPr>
          <w:rFonts w:ascii="Times New Roman" w:hAnsi="Times New Roman" w:cs="Times New Roman"/>
          <w:sz w:val="28"/>
          <w:szCs w:val="28"/>
        </w:rPr>
        <w:t>редоставяне на правото по чл. 7</w:t>
      </w:r>
      <w:r w:rsidRPr="001448F0">
        <w:rPr>
          <w:rFonts w:ascii="Times New Roman" w:hAnsi="Times New Roman" w:cs="Times New Roman"/>
          <w:sz w:val="28"/>
          <w:szCs w:val="28"/>
        </w:rPr>
        <w:t xml:space="preserve"> са следните:</w:t>
      </w:r>
    </w:p>
    <w:p w:rsidR="001448F0" w:rsidRPr="003B2D25" w:rsidRDefault="001448F0" w:rsidP="00F72C1C">
      <w:pPr>
        <w:spacing w:line="0" w:lineRule="atLeast"/>
        <w:ind w:firstLine="708"/>
        <w:contextualSpacing/>
        <w:jc w:val="both"/>
        <w:rPr>
          <w:rFonts w:ascii="Times New Roman" w:hAnsi="Times New Roman" w:cs="Times New Roman"/>
          <w:sz w:val="28"/>
          <w:szCs w:val="28"/>
          <w:lang w:val="en-US"/>
        </w:rPr>
      </w:pPr>
      <w:r w:rsidRPr="001448F0">
        <w:rPr>
          <w:rFonts w:ascii="Times New Roman" w:hAnsi="Times New Roman" w:cs="Times New Roman"/>
          <w:sz w:val="28"/>
          <w:szCs w:val="28"/>
        </w:rPr>
        <w:t xml:space="preserve">а) заявление по образец, утвърден от кмета на </w:t>
      </w:r>
      <w:r w:rsidR="003F4184" w:rsidRPr="003F4184">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подадено чрез </w:t>
      </w:r>
      <w:r w:rsidR="007F325B" w:rsidRPr="0004766D">
        <w:rPr>
          <w:rFonts w:ascii="Times New Roman" w:hAnsi="Times New Roman" w:cs="Times New Roman"/>
          <w:sz w:val="28"/>
          <w:szCs w:val="28"/>
        </w:rPr>
        <w:t>ОП "Транспорт</w:t>
      </w:r>
      <w:r w:rsidR="007F325B" w:rsidRPr="001448F0">
        <w:rPr>
          <w:rFonts w:ascii="Times New Roman" w:hAnsi="Times New Roman" w:cs="Times New Roman"/>
          <w:sz w:val="28"/>
          <w:szCs w:val="28"/>
        </w:rPr>
        <w:t xml:space="preserve"> </w:t>
      </w:r>
      <w:r w:rsidRPr="001448F0">
        <w:rPr>
          <w:rFonts w:ascii="Times New Roman" w:hAnsi="Times New Roman" w:cs="Times New Roman"/>
          <w:sz w:val="28"/>
          <w:szCs w:val="28"/>
        </w:rPr>
        <w:t xml:space="preserve">до кмета на </w:t>
      </w:r>
      <w:r w:rsidR="003F4184" w:rsidRPr="003F4184">
        <w:rPr>
          <w:rFonts w:ascii="Times New Roman" w:hAnsi="Times New Roman" w:cs="Times New Roman"/>
          <w:sz w:val="28"/>
          <w:szCs w:val="28"/>
        </w:rPr>
        <w:t>Община Бургас</w:t>
      </w:r>
      <w:r w:rsidRPr="001448F0">
        <w:rPr>
          <w:rFonts w:ascii="Times New Roman" w:hAnsi="Times New Roman" w:cs="Times New Roman"/>
          <w:sz w:val="28"/>
          <w:szCs w:val="28"/>
        </w:rPr>
        <w:t>;</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б) лична карта - за българските граждани, документ за самоличност или за пребиваване по чл.4, ал.2 и 3 от Закона за българските лични документи - за чуждите граждани и удостоверение за настоящ адрес, издадено от районната администрация /когато е различен от постоянния/;</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lastRenderedPageBreak/>
        <w:t>в) удостоверение за раждане (за малолетни или непълнолетни) - копие и оригинал (за сверяване);</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г) валидно решение на ТЕЛК/ НЕЛК - копие и оригинал (за сверяване). Срокът на експертното решение на ТЕЛК/ НЕЛК се счита за пожизнен, когато намалената работоспособност е установена след навършване на определената в чл. 68, ал. 1-3 от Кодекса за социално осигуряване възраст за придобиване право на пенсия за осигурителен стаж и възраст или е навършена в периода на решението на ТЕЛК/ НЕЛК.</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д) документ за настойничество или попечителство или нотариално заверено пълномощно (ако е приложимо) - копие и оригинал (за сверяване).</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е) актуална цветна снимка - паспортен формат.</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8. Карти за преференциално паркиране на ППС, превозващи хора с трайни увреждания в зоните за почасово платено паркиране и паркингите общинска собственост на територията на </w:t>
      </w:r>
      <w:r w:rsidR="003F4184" w:rsidRPr="003F4184">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се предоставят със заповед на кмета на </w:t>
      </w:r>
      <w:r w:rsidR="003F4184" w:rsidRPr="003F4184">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или оправомощено от него длъжностно лице до срока на експертното решение на ТЕЛК/НЕЛК, но не повече от три години.</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9. На лица със статут на временно пребиваване, карта за преференциално паркиране на ППС, превозващи хора с трайни увреждания в зоните за почасово платено паркиране и паркингите общинска собственост на територията на </w:t>
      </w:r>
      <w:r w:rsidR="003F4184" w:rsidRPr="003F4184">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се предоставя съгласно т. 8 от настоящия член, но за не повече от срока на валидност на временното пребиваване.</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10. При промяна на обстоятелствата, касаещи правото, лицата са длъжни в 14-дневен срок писмено да уведомят кмета на </w:t>
      </w:r>
      <w:r w:rsidR="003F4184" w:rsidRPr="003F4184">
        <w:rPr>
          <w:rFonts w:ascii="Times New Roman" w:hAnsi="Times New Roman" w:cs="Times New Roman"/>
          <w:sz w:val="28"/>
          <w:szCs w:val="28"/>
        </w:rPr>
        <w:t>Община Бургас</w:t>
      </w:r>
      <w:r w:rsidRPr="001448F0">
        <w:rPr>
          <w:rFonts w:ascii="Times New Roman" w:hAnsi="Times New Roman" w:cs="Times New Roman"/>
          <w:sz w:val="28"/>
          <w:szCs w:val="28"/>
        </w:rPr>
        <w:t xml:space="preserve">, чрез </w:t>
      </w:r>
      <w:r w:rsidR="007F325B" w:rsidRPr="0004766D">
        <w:rPr>
          <w:rFonts w:ascii="Times New Roman" w:hAnsi="Times New Roman" w:cs="Times New Roman"/>
          <w:sz w:val="28"/>
          <w:szCs w:val="28"/>
        </w:rPr>
        <w:t>ОП "Транспорт</w:t>
      </w:r>
      <w:r w:rsidR="007F325B">
        <w:rPr>
          <w:rFonts w:ascii="Times New Roman" w:hAnsi="Times New Roman" w:cs="Times New Roman"/>
          <w:sz w:val="28"/>
          <w:szCs w:val="28"/>
        </w:rPr>
        <w:t xml:space="preserve">, </w:t>
      </w:r>
      <w:r w:rsidRPr="001448F0">
        <w:rPr>
          <w:rFonts w:ascii="Times New Roman" w:hAnsi="Times New Roman" w:cs="Times New Roman"/>
          <w:sz w:val="28"/>
          <w:szCs w:val="28"/>
        </w:rPr>
        <w:t>за промяната.</w:t>
      </w:r>
    </w:p>
    <w:p w:rsidR="001448F0" w:rsidRPr="001448F0" w:rsidRDefault="0004766D" w:rsidP="003F4184">
      <w:pPr>
        <w:spacing w:line="0" w:lineRule="atLeast"/>
        <w:ind w:firstLine="708"/>
        <w:contextualSpacing/>
        <w:jc w:val="both"/>
        <w:rPr>
          <w:rFonts w:ascii="Times New Roman" w:hAnsi="Times New Roman" w:cs="Times New Roman"/>
          <w:sz w:val="28"/>
          <w:szCs w:val="28"/>
        </w:rPr>
      </w:pPr>
      <w:r w:rsidRPr="0004766D">
        <w:rPr>
          <w:rFonts w:ascii="Times New Roman" w:hAnsi="Times New Roman" w:cs="Times New Roman"/>
          <w:b/>
          <w:sz w:val="28"/>
          <w:szCs w:val="28"/>
        </w:rPr>
        <w:t xml:space="preserve">Чл. </w:t>
      </w:r>
      <w:r w:rsidR="00B971B9">
        <w:rPr>
          <w:rFonts w:ascii="Times New Roman" w:hAnsi="Times New Roman" w:cs="Times New Roman"/>
          <w:b/>
          <w:sz w:val="28"/>
          <w:szCs w:val="28"/>
        </w:rPr>
        <w:t>8</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Картите на </w:t>
      </w:r>
      <w:proofErr w:type="spellStart"/>
      <w:r w:rsidR="001448F0" w:rsidRPr="001448F0">
        <w:rPr>
          <w:rFonts w:ascii="Times New Roman" w:hAnsi="Times New Roman" w:cs="Times New Roman"/>
          <w:sz w:val="28"/>
          <w:szCs w:val="28"/>
        </w:rPr>
        <w:t>правоимащите</w:t>
      </w:r>
      <w:proofErr w:type="spellEnd"/>
      <w:r w:rsidR="001448F0" w:rsidRPr="001448F0">
        <w:rPr>
          <w:rFonts w:ascii="Times New Roman" w:hAnsi="Times New Roman" w:cs="Times New Roman"/>
          <w:sz w:val="28"/>
          <w:szCs w:val="28"/>
        </w:rPr>
        <w:t xml:space="preserve"> лица, легитимиращи и удостоверяващи правото на преференциално паркиране на територията на </w:t>
      </w:r>
      <w:r w:rsidR="002F272C">
        <w:rPr>
          <w:rFonts w:ascii="Times New Roman" w:hAnsi="Times New Roman" w:cs="Times New Roman"/>
          <w:sz w:val="28"/>
          <w:szCs w:val="28"/>
        </w:rPr>
        <w:t>Община Бургас</w:t>
      </w:r>
      <w:r w:rsidR="00DB7795">
        <w:rPr>
          <w:rFonts w:ascii="Times New Roman" w:hAnsi="Times New Roman" w:cs="Times New Roman"/>
          <w:sz w:val="28"/>
          <w:szCs w:val="28"/>
        </w:rPr>
        <w:t xml:space="preserve"> по чл. 7</w:t>
      </w:r>
      <w:r w:rsidR="001448F0" w:rsidRPr="001448F0">
        <w:rPr>
          <w:rFonts w:ascii="Times New Roman" w:hAnsi="Times New Roman" w:cs="Times New Roman"/>
          <w:sz w:val="28"/>
          <w:szCs w:val="28"/>
        </w:rPr>
        <w:t xml:space="preserve"> от наредбата, се издават и преиздават, както и анулират от кмета на </w:t>
      </w:r>
      <w:r w:rsidR="003F4184" w:rsidRPr="003F4184">
        <w:rPr>
          <w:rFonts w:ascii="Times New Roman" w:hAnsi="Times New Roman" w:cs="Times New Roman"/>
          <w:sz w:val="28"/>
          <w:szCs w:val="28"/>
        </w:rPr>
        <w:t>Община Бургас</w:t>
      </w:r>
      <w:r w:rsidR="001448F0" w:rsidRPr="001448F0">
        <w:rPr>
          <w:rFonts w:ascii="Times New Roman" w:hAnsi="Times New Roman" w:cs="Times New Roman"/>
          <w:sz w:val="28"/>
          <w:szCs w:val="28"/>
        </w:rPr>
        <w:t xml:space="preserve"> или оправомощено от него длъжностно лице. Правото се прекратява предсрочно и картата се анулира при отпадане на някое от условията за предоставяне или при повторно неправо</w:t>
      </w:r>
      <w:r w:rsidR="00590A90">
        <w:rPr>
          <w:rFonts w:ascii="Times New Roman" w:hAnsi="Times New Roman" w:cs="Times New Roman"/>
          <w:sz w:val="28"/>
          <w:szCs w:val="28"/>
        </w:rPr>
        <w:t>мерно ползване</w:t>
      </w:r>
      <w:r w:rsidR="001448F0" w:rsidRPr="001448F0">
        <w:rPr>
          <w:rFonts w:ascii="Times New Roman" w:hAnsi="Times New Roman" w:cs="Times New Roman"/>
          <w:sz w:val="28"/>
          <w:szCs w:val="28"/>
        </w:rPr>
        <w:t>.</w:t>
      </w:r>
    </w:p>
    <w:p w:rsidR="001448F0" w:rsidRPr="001448F0" w:rsidRDefault="00B971B9" w:rsidP="0004766D">
      <w:pPr>
        <w:spacing w:line="0" w:lineRule="atLeast"/>
        <w:ind w:firstLine="708"/>
        <w:contextualSpacing/>
        <w:jc w:val="both"/>
        <w:rPr>
          <w:rFonts w:ascii="Times New Roman" w:hAnsi="Times New Roman" w:cs="Times New Roman"/>
          <w:sz w:val="28"/>
          <w:szCs w:val="28"/>
        </w:rPr>
      </w:pPr>
      <w:r>
        <w:rPr>
          <w:rFonts w:ascii="Times New Roman" w:hAnsi="Times New Roman" w:cs="Times New Roman"/>
          <w:b/>
          <w:sz w:val="28"/>
          <w:szCs w:val="28"/>
        </w:rPr>
        <w:t>Чл. 9</w:t>
      </w:r>
      <w:r w:rsidR="00844FCA" w:rsidRPr="0004766D">
        <w:rPr>
          <w:rFonts w:ascii="Times New Roman" w:hAnsi="Times New Roman" w:cs="Times New Roman"/>
          <w:b/>
          <w:sz w:val="28"/>
          <w:szCs w:val="28"/>
        </w:rPr>
        <w:t>.</w:t>
      </w:r>
      <w:r w:rsidR="00844FCA">
        <w:rPr>
          <w:rFonts w:ascii="Times New Roman" w:hAnsi="Times New Roman" w:cs="Times New Roman"/>
          <w:sz w:val="28"/>
          <w:szCs w:val="28"/>
        </w:rPr>
        <w:t xml:space="preserve"> </w:t>
      </w:r>
      <w:r w:rsidR="003F4184">
        <w:rPr>
          <w:rFonts w:ascii="Times New Roman" w:hAnsi="Times New Roman" w:cs="Times New Roman"/>
          <w:sz w:val="28"/>
          <w:szCs w:val="28"/>
        </w:rPr>
        <w:t>(1</w:t>
      </w:r>
      <w:r w:rsidR="003F4184" w:rsidRPr="003F4184">
        <w:rPr>
          <w:rFonts w:ascii="Times New Roman" w:hAnsi="Times New Roman" w:cs="Times New Roman"/>
          <w:sz w:val="28"/>
          <w:szCs w:val="28"/>
        </w:rPr>
        <w:t>)</w:t>
      </w:r>
      <w:r w:rsidR="003F4184">
        <w:rPr>
          <w:rFonts w:ascii="Times New Roman" w:hAnsi="Times New Roman" w:cs="Times New Roman"/>
          <w:sz w:val="28"/>
          <w:szCs w:val="28"/>
        </w:rPr>
        <w:t xml:space="preserve"> </w:t>
      </w:r>
      <w:r w:rsidR="001448F0" w:rsidRPr="001448F0">
        <w:rPr>
          <w:rFonts w:ascii="Times New Roman" w:hAnsi="Times New Roman" w:cs="Times New Roman"/>
          <w:sz w:val="28"/>
          <w:szCs w:val="28"/>
        </w:rPr>
        <w:t xml:space="preserve">Оперативната дейност по издаването, монтажа на знаковото стопанство и контрола по използването </w:t>
      </w:r>
      <w:r w:rsidR="006E6C84">
        <w:rPr>
          <w:rFonts w:ascii="Times New Roman" w:hAnsi="Times New Roman" w:cs="Times New Roman"/>
          <w:sz w:val="28"/>
          <w:szCs w:val="28"/>
        </w:rPr>
        <w:t xml:space="preserve">им се осъществяват от </w:t>
      </w:r>
      <w:r w:rsidR="006E6C84" w:rsidRPr="0004766D">
        <w:rPr>
          <w:rFonts w:ascii="Times New Roman" w:hAnsi="Times New Roman" w:cs="Times New Roman"/>
          <w:sz w:val="28"/>
          <w:szCs w:val="28"/>
        </w:rPr>
        <w:t>ОП</w:t>
      </w:r>
      <w:r w:rsidR="001448F0" w:rsidRPr="0004766D">
        <w:rPr>
          <w:rFonts w:ascii="Times New Roman" w:hAnsi="Times New Roman" w:cs="Times New Roman"/>
          <w:sz w:val="28"/>
          <w:szCs w:val="28"/>
        </w:rPr>
        <w:t xml:space="preserve"> „</w:t>
      </w:r>
      <w:r w:rsidR="006E6C84" w:rsidRPr="0004766D">
        <w:rPr>
          <w:rFonts w:ascii="Times New Roman" w:hAnsi="Times New Roman" w:cs="Times New Roman"/>
          <w:sz w:val="28"/>
          <w:szCs w:val="28"/>
        </w:rPr>
        <w:t>ТРАНСПОРТ"</w:t>
      </w:r>
      <w:r w:rsidR="001448F0" w:rsidRPr="001448F0">
        <w:rPr>
          <w:rFonts w:ascii="Times New Roman" w:hAnsi="Times New Roman" w:cs="Times New Roman"/>
          <w:sz w:val="28"/>
          <w:szCs w:val="28"/>
        </w:rPr>
        <w:t>.</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(2) </w:t>
      </w:r>
      <w:r w:rsidR="006E6C84" w:rsidRPr="0004766D">
        <w:rPr>
          <w:rFonts w:ascii="Times New Roman" w:hAnsi="Times New Roman" w:cs="Times New Roman"/>
          <w:sz w:val="28"/>
          <w:szCs w:val="28"/>
        </w:rPr>
        <w:t xml:space="preserve">ОП </w:t>
      </w:r>
      <w:r w:rsidR="0011108D" w:rsidRPr="0004766D">
        <w:rPr>
          <w:rFonts w:ascii="Times New Roman" w:hAnsi="Times New Roman" w:cs="Times New Roman"/>
          <w:sz w:val="28"/>
          <w:szCs w:val="28"/>
        </w:rPr>
        <w:t>„</w:t>
      </w:r>
      <w:r w:rsidR="007F325B" w:rsidRPr="0004766D">
        <w:rPr>
          <w:rFonts w:ascii="Times New Roman" w:hAnsi="Times New Roman" w:cs="Times New Roman"/>
          <w:sz w:val="28"/>
          <w:szCs w:val="28"/>
        </w:rPr>
        <w:t>ТРАНСПОРТ“</w:t>
      </w:r>
      <w:r w:rsidRPr="001448F0">
        <w:rPr>
          <w:rFonts w:ascii="Times New Roman" w:hAnsi="Times New Roman" w:cs="Times New Roman"/>
          <w:sz w:val="28"/>
          <w:szCs w:val="28"/>
        </w:rPr>
        <w:t xml:space="preserve"> съхранява архив на документите за предоставяне на правото и следи за крайният срок за предоставянето му.</w:t>
      </w:r>
    </w:p>
    <w:p w:rsidR="001448F0" w:rsidRPr="001448F0" w:rsidRDefault="00B971B9" w:rsidP="003F4184">
      <w:pPr>
        <w:spacing w:line="0" w:lineRule="atLeast"/>
        <w:ind w:firstLine="708"/>
        <w:contextualSpacing/>
        <w:jc w:val="both"/>
        <w:rPr>
          <w:rFonts w:ascii="Times New Roman" w:hAnsi="Times New Roman" w:cs="Times New Roman"/>
          <w:sz w:val="28"/>
          <w:szCs w:val="28"/>
        </w:rPr>
      </w:pPr>
      <w:r>
        <w:rPr>
          <w:rFonts w:ascii="Times New Roman" w:hAnsi="Times New Roman" w:cs="Times New Roman"/>
          <w:b/>
          <w:sz w:val="28"/>
          <w:szCs w:val="28"/>
        </w:rPr>
        <w:t>Чл. 10</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Вид на картите за преференциално паркиране в зоните за почасово платено паркиране на автомобили превозващи хора с трайни увреждания.</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xml:space="preserve">1. Картите за преференциално паркиране на ППС, превозващи хора с трайни увреждания в зоните за почасово платено паркиране се изготвят в съответствие с изискванията на стандартизирания модел на общността от </w:t>
      </w:r>
      <w:r w:rsidRPr="001448F0">
        <w:rPr>
          <w:rFonts w:ascii="Times New Roman" w:hAnsi="Times New Roman" w:cs="Times New Roman"/>
          <w:sz w:val="28"/>
          <w:szCs w:val="28"/>
        </w:rPr>
        <w:lastRenderedPageBreak/>
        <w:t>Приложение "Разпоредби относно модела на общността на карта за паркиране на хора с увреждания" към Препоръка 98/376/ЕО на Съвета от 04.06.1998г.</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2. Картите за преференциално паркиране на ППС, превозващи хора с трайни увреждания в зоните за почасово платено паркиране са задължително ламинирани с размери: височина 106 мм и широчина 148 мм. Цветът на картата за паркиране трябва да бъде светло син, с изключение на белия знак за "инвалид", който трябва да бъде на тъмно син фон.</w:t>
      </w:r>
    </w:p>
    <w:p w:rsidR="001448F0" w:rsidRPr="001448F0" w:rsidRDefault="00B971B9" w:rsidP="003F4184">
      <w:pPr>
        <w:spacing w:line="0" w:lineRule="atLeast"/>
        <w:ind w:firstLine="708"/>
        <w:contextualSpacing/>
        <w:jc w:val="both"/>
        <w:rPr>
          <w:rFonts w:ascii="Times New Roman" w:hAnsi="Times New Roman" w:cs="Times New Roman"/>
          <w:sz w:val="28"/>
          <w:szCs w:val="28"/>
        </w:rPr>
      </w:pPr>
      <w:r w:rsidRPr="00B971B9">
        <w:rPr>
          <w:rFonts w:ascii="Times New Roman" w:hAnsi="Times New Roman" w:cs="Times New Roman"/>
          <w:b/>
          <w:sz w:val="28"/>
          <w:szCs w:val="28"/>
        </w:rPr>
        <w:t>Чл. 11</w:t>
      </w:r>
      <w:r w:rsidR="001448F0" w:rsidRPr="00B971B9">
        <w:rPr>
          <w:rFonts w:ascii="Times New Roman" w:hAnsi="Times New Roman" w:cs="Times New Roman"/>
          <w:b/>
          <w:sz w:val="28"/>
          <w:szCs w:val="28"/>
        </w:rPr>
        <w:t>.</w:t>
      </w:r>
      <w:r w:rsidR="001448F0" w:rsidRPr="001448F0">
        <w:rPr>
          <w:rFonts w:ascii="Times New Roman" w:hAnsi="Times New Roman" w:cs="Times New Roman"/>
          <w:sz w:val="28"/>
          <w:szCs w:val="28"/>
        </w:rPr>
        <w:t xml:space="preserve"> Задължително информационно съдържание на картите за преференциално паркиране на ППС, превозващи хора с трайни увреждания в зоните за почасово платено паркиране.</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1. Картата за паркиране на ППС превозващи хора с трайни увреждания трябва да бъде разделена вертикално на две части отпред и на гърба.</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2. Визуализираната задължителна информация, отпечатана на външните повърхности на картите за преференциално паркиране на ППС, превозващи хора с трайни увреждания в зоните за почасово платено паркиране е както следва:</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а) Лявата част отпред трябва да съдържа:</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символ на инвалидна количка в бяло на тъмно син фон;</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дата на изтичане валидността на картата за паркиране;</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серийния номер на картата за паркиране;</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името и печата на издаващия орган/организация.</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б) Дясната част отпред трябва да съдържа:</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с главни букви думите "Карта за паркиране за хора с трайни увреждания" на български език, а на подходящо отстояние с малък шрифт думите "Карта за паркиране" на други езици;</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думите "Модел на Европейските общности" на български език;</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като фон отличителния код на Република България - BG, заобиколен от кръг от 12 звезди, символизиращи Европейския съюз.</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холограмен знак.</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в) Лявата част на гърба трябва да съдържа:</w:t>
      </w:r>
    </w:p>
    <w:p w:rsidR="001448F0" w:rsidRPr="001448F0" w:rsidRDefault="001448F0" w:rsidP="0004766D">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фамилията на притежателя;</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първото (първите) име (имена) на притежателя;</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подписа на притежателя или друг идентифициращ знак;</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снимка на притежателя.</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г) Дясната част на гърба трябва да съдържа:</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твърдението, че тази карта дава право на притежателя й да ползва място за преференциално паркиране на ППС, превозващи хора с трайни увреждания на обозначените за това места;</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 твърдението, че при употреба картата се поставя в предната част на превозното средство така, че лицевата й част да се вижда изцяло с цел проверка.</w:t>
      </w:r>
    </w:p>
    <w:p w:rsidR="001448F0" w:rsidRPr="001448F0"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lastRenderedPageBreak/>
        <w:t>д) Данните се въвеждат на български език.</w:t>
      </w:r>
    </w:p>
    <w:p w:rsidR="001448F0" w:rsidRPr="001448F0" w:rsidRDefault="00B971B9" w:rsidP="003F4184">
      <w:pPr>
        <w:spacing w:line="0" w:lineRule="atLeast"/>
        <w:ind w:firstLine="708"/>
        <w:contextualSpacing/>
        <w:jc w:val="both"/>
        <w:rPr>
          <w:rFonts w:ascii="Times New Roman" w:hAnsi="Times New Roman" w:cs="Times New Roman"/>
          <w:sz w:val="28"/>
          <w:szCs w:val="28"/>
        </w:rPr>
      </w:pPr>
      <w:r>
        <w:rPr>
          <w:rFonts w:ascii="Times New Roman" w:hAnsi="Times New Roman" w:cs="Times New Roman"/>
          <w:b/>
          <w:sz w:val="28"/>
          <w:szCs w:val="28"/>
        </w:rPr>
        <w:t>Чл. 12</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Начин на обозначаване на ППС превозващи хора с трайни увреждания при преференциално паркиране на специално обозначените за тази цел места в зоните за почасово платено паркиране:</w:t>
      </w:r>
    </w:p>
    <w:p w:rsidR="0057392A" w:rsidRDefault="001448F0" w:rsidP="003F4184">
      <w:pPr>
        <w:spacing w:line="0" w:lineRule="atLeast"/>
        <w:ind w:firstLine="708"/>
        <w:contextualSpacing/>
        <w:jc w:val="both"/>
        <w:rPr>
          <w:rFonts w:ascii="Times New Roman" w:hAnsi="Times New Roman" w:cs="Times New Roman"/>
          <w:sz w:val="28"/>
          <w:szCs w:val="28"/>
        </w:rPr>
      </w:pPr>
      <w:r w:rsidRPr="001448F0">
        <w:rPr>
          <w:rFonts w:ascii="Times New Roman" w:hAnsi="Times New Roman" w:cs="Times New Roman"/>
          <w:sz w:val="28"/>
          <w:szCs w:val="28"/>
        </w:rPr>
        <w:t>Непосредствено при паркиране в зоната за почасово платено паркиране на специално обозначените за целта места, картата задължително се поставя в долния ляв ъгъл на предното стъкло от вътрешната страна на автомобила, така че лицевата й част с изображението на международния знак "Инвалид" на плътен тъ</w:t>
      </w:r>
      <w:r w:rsidR="00001070">
        <w:rPr>
          <w:rFonts w:ascii="Times New Roman" w:hAnsi="Times New Roman" w:cs="Times New Roman"/>
          <w:sz w:val="28"/>
          <w:szCs w:val="28"/>
        </w:rPr>
        <w:t>мно син фон да се вижда изцяло.</w:t>
      </w:r>
    </w:p>
    <w:p w:rsidR="00642FB8" w:rsidRDefault="00642FB8" w:rsidP="003F4184">
      <w:pPr>
        <w:spacing w:line="0" w:lineRule="atLeast"/>
        <w:ind w:firstLine="708"/>
        <w:contextualSpacing/>
        <w:jc w:val="both"/>
        <w:rPr>
          <w:rFonts w:ascii="Times New Roman" w:hAnsi="Times New Roman" w:cs="Times New Roman"/>
          <w:sz w:val="28"/>
          <w:szCs w:val="28"/>
        </w:rPr>
      </w:pPr>
    </w:p>
    <w:p w:rsidR="000D5052" w:rsidRDefault="000D5052" w:rsidP="0057392A">
      <w:pPr>
        <w:spacing w:after="0" w:line="240" w:lineRule="auto"/>
        <w:jc w:val="center"/>
        <w:rPr>
          <w:rFonts w:ascii="Times New Roman" w:eastAsia="Times New Roman" w:hAnsi="Times New Roman" w:cs="Times New Roman"/>
          <w:b/>
          <w:sz w:val="28"/>
          <w:szCs w:val="28"/>
        </w:rPr>
      </w:pPr>
    </w:p>
    <w:p w:rsidR="0057392A" w:rsidRPr="0004766D" w:rsidRDefault="001558BD" w:rsidP="0057392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Глава трета</w:t>
      </w:r>
    </w:p>
    <w:p w:rsidR="0057392A" w:rsidRPr="0004766D" w:rsidRDefault="0057392A" w:rsidP="0057392A">
      <w:pPr>
        <w:spacing w:line="0" w:lineRule="atLeast"/>
        <w:contextualSpacing/>
        <w:jc w:val="center"/>
        <w:rPr>
          <w:rFonts w:ascii="Times New Roman" w:eastAsia="Times New Roman" w:hAnsi="Times New Roman" w:cs="Times New Roman"/>
          <w:b/>
          <w:bCs/>
          <w:sz w:val="28"/>
          <w:szCs w:val="28"/>
        </w:rPr>
      </w:pPr>
      <w:r w:rsidRPr="0004766D">
        <w:rPr>
          <w:rFonts w:ascii="Times New Roman" w:eastAsia="Times New Roman" w:hAnsi="Times New Roman" w:cs="Times New Roman"/>
          <w:b/>
          <w:bCs/>
          <w:sz w:val="28"/>
          <w:szCs w:val="28"/>
        </w:rPr>
        <w:t>КОНТОРОЛ</w:t>
      </w:r>
      <w:r w:rsidR="003040D4">
        <w:rPr>
          <w:rFonts w:ascii="Times New Roman" w:eastAsia="Times New Roman" w:hAnsi="Times New Roman" w:cs="Times New Roman"/>
          <w:b/>
          <w:bCs/>
          <w:sz w:val="28"/>
          <w:szCs w:val="28"/>
        </w:rPr>
        <w:t xml:space="preserve"> И САНКЦИИ</w:t>
      </w:r>
    </w:p>
    <w:p w:rsidR="0057392A" w:rsidRPr="001448F0" w:rsidRDefault="0057392A" w:rsidP="0057392A">
      <w:pPr>
        <w:spacing w:line="0" w:lineRule="atLeast"/>
        <w:contextualSpacing/>
        <w:jc w:val="both"/>
        <w:rPr>
          <w:rFonts w:ascii="Times New Roman" w:hAnsi="Times New Roman" w:cs="Times New Roman"/>
          <w:sz w:val="28"/>
          <w:szCs w:val="28"/>
        </w:rPr>
      </w:pPr>
    </w:p>
    <w:p w:rsidR="001448F0" w:rsidRPr="001448F0" w:rsidRDefault="00B971B9" w:rsidP="003F4184">
      <w:pPr>
        <w:spacing w:line="0" w:lineRule="atLeast"/>
        <w:ind w:firstLine="708"/>
        <w:contextualSpacing/>
        <w:jc w:val="both"/>
        <w:rPr>
          <w:rFonts w:ascii="Times New Roman" w:hAnsi="Times New Roman" w:cs="Times New Roman"/>
          <w:sz w:val="28"/>
          <w:szCs w:val="28"/>
        </w:rPr>
      </w:pPr>
      <w:r>
        <w:rPr>
          <w:rFonts w:ascii="Times New Roman" w:hAnsi="Times New Roman" w:cs="Times New Roman"/>
          <w:b/>
          <w:sz w:val="28"/>
          <w:szCs w:val="28"/>
        </w:rPr>
        <w:t>Чл. 13</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Контролът на паркиране на ППС, превозващи хора с трайни увреждания, се осъществява от служителите </w:t>
      </w:r>
      <w:r w:rsidR="0011108D" w:rsidRPr="0004766D">
        <w:rPr>
          <w:rFonts w:ascii="Times New Roman" w:hAnsi="Times New Roman" w:cs="Times New Roman"/>
          <w:sz w:val="28"/>
          <w:szCs w:val="28"/>
        </w:rPr>
        <w:t>на ОД на М</w:t>
      </w:r>
      <w:r w:rsidR="001448F0" w:rsidRPr="0004766D">
        <w:rPr>
          <w:rFonts w:ascii="Times New Roman" w:hAnsi="Times New Roman" w:cs="Times New Roman"/>
          <w:sz w:val="28"/>
          <w:szCs w:val="28"/>
        </w:rPr>
        <w:t>ВР</w:t>
      </w:r>
      <w:r w:rsidR="0011108D" w:rsidRPr="0004766D">
        <w:rPr>
          <w:rFonts w:ascii="Times New Roman" w:hAnsi="Times New Roman" w:cs="Times New Roman"/>
          <w:sz w:val="28"/>
          <w:szCs w:val="28"/>
        </w:rPr>
        <w:t>, служители на Дирекция  „УКОРС“ към Община Бургас и</w:t>
      </w:r>
      <w:r w:rsidR="001448F0" w:rsidRPr="0004766D">
        <w:rPr>
          <w:rFonts w:ascii="Times New Roman" w:hAnsi="Times New Roman" w:cs="Times New Roman"/>
          <w:sz w:val="28"/>
          <w:szCs w:val="28"/>
        </w:rPr>
        <w:t xml:space="preserve">, или съвместно със служители на </w:t>
      </w:r>
      <w:r w:rsidR="006E6C84" w:rsidRPr="0004766D">
        <w:rPr>
          <w:rFonts w:ascii="Times New Roman" w:hAnsi="Times New Roman" w:cs="Times New Roman"/>
          <w:sz w:val="28"/>
          <w:szCs w:val="28"/>
        </w:rPr>
        <w:t>ОП „ТРАНСПОРТ".</w:t>
      </w:r>
    </w:p>
    <w:p w:rsidR="001448F0" w:rsidRPr="001448F0" w:rsidRDefault="00B971B9" w:rsidP="003F4184">
      <w:pPr>
        <w:spacing w:line="0" w:lineRule="atLeast"/>
        <w:ind w:firstLine="708"/>
        <w:contextualSpacing/>
        <w:jc w:val="both"/>
        <w:rPr>
          <w:rFonts w:ascii="Times New Roman" w:hAnsi="Times New Roman" w:cs="Times New Roman"/>
          <w:sz w:val="28"/>
          <w:szCs w:val="28"/>
        </w:rPr>
      </w:pPr>
      <w:r>
        <w:rPr>
          <w:rFonts w:ascii="Times New Roman" w:hAnsi="Times New Roman" w:cs="Times New Roman"/>
          <w:b/>
          <w:sz w:val="28"/>
          <w:szCs w:val="28"/>
        </w:rPr>
        <w:t>Чл. 14</w:t>
      </w:r>
      <w:r w:rsidR="00844FCA" w:rsidRPr="0004766D">
        <w:rPr>
          <w:rFonts w:ascii="Times New Roman" w:hAnsi="Times New Roman" w:cs="Times New Roman"/>
          <w:b/>
          <w:sz w:val="28"/>
          <w:szCs w:val="28"/>
        </w:rPr>
        <w:t>.</w:t>
      </w:r>
      <w:r w:rsidR="00844FCA">
        <w:rPr>
          <w:rFonts w:ascii="Times New Roman" w:hAnsi="Times New Roman" w:cs="Times New Roman"/>
          <w:sz w:val="28"/>
          <w:szCs w:val="28"/>
        </w:rPr>
        <w:t xml:space="preserve"> </w:t>
      </w:r>
      <w:r w:rsidR="001448F0" w:rsidRPr="001448F0">
        <w:rPr>
          <w:rFonts w:ascii="Times New Roman" w:hAnsi="Times New Roman" w:cs="Times New Roman"/>
          <w:sz w:val="28"/>
          <w:szCs w:val="28"/>
        </w:rPr>
        <w:t xml:space="preserve">При неправомерно ползване на карта за преференциално </w:t>
      </w:r>
      <w:r w:rsidR="001448F0" w:rsidRPr="0004766D">
        <w:rPr>
          <w:rFonts w:ascii="Times New Roman" w:hAnsi="Times New Roman" w:cs="Times New Roman"/>
          <w:sz w:val="28"/>
          <w:szCs w:val="28"/>
        </w:rPr>
        <w:t xml:space="preserve">паркиране на ППС, превозващо хора с трайни увреждания, служителят на </w:t>
      </w:r>
      <w:r w:rsidR="0011108D" w:rsidRPr="0004766D">
        <w:rPr>
          <w:rFonts w:ascii="Times New Roman" w:hAnsi="Times New Roman" w:cs="Times New Roman"/>
          <w:sz w:val="28"/>
          <w:szCs w:val="28"/>
        </w:rPr>
        <w:t>ОД на МВР</w:t>
      </w:r>
      <w:r w:rsidR="001448F0" w:rsidRPr="0004766D">
        <w:rPr>
          <w:rFonts w:ascii="Times New Roman" w:hAnsi="Times New Roman" w:cs="Times New Roman"/>
          <w:sz w:val="28"/>
          <w:szCs w:val="28"/>
        </w:rPr>
        <w:t xml:space="preserve">, </w:t>
      </w:r>
      <w:r w:rsidR="0011108D" w:rsidRPr="0004766D">
        <w:rPr>
          <w:rFonts w:ascii="Times New Roman" w:hAnsi="Times New Roman" w:cs="Times New Roman"/>
          <w:sz w:val="28"/>
          <w:szCs w:val="28"/>
        </w:rPr>
        <w:t>Дирекция „УКОРС“</w:t>
      </w:r>
      <w:r w:rsidR="001448F0" w:rsidRPr="0004766D">
        <w:rPr>
          <w:rFonts w:ascii="Times New Roman" w:hAnsi="Times New Roman" w:cs="Times New Roman"/>
          <w:sz w:val="28"/>
          <w:szCs w:val="28"/>
        </w:rPr>
        <w:t xml:space="preserve"> и/или </w:t>
      </w:r>
      <w:r w:rsidR="006E6C84" w:rsidRPr="0004766D">
        <w:rPr>
          <w:rFonts w:ascii="Times New Roman" w:hAnsi="Times New Roman" w:cs="Times New Roman"/>
          <w:sz w:val="28"/>
          <w:szCs w:val="28"/>
        </w:rPr>
        <w:t>ОП „ТРАНСПОРТ"</w:t>
      </w:r>
      <w:r w:rsidR="001448F0" w:rsidRPr="001448F0">
        <w:rPr>
          <w:rFonts w:ascii="Times New Roman" w:hAnsi="Times New Roman" w:cs="Times New Roman"/>
          <w:sz w:val="28"/>
          <w:szCs w:val="28"/>
        </w:rPr>
        <w:t xml:space="preserve"> отнема картата, която се връща на органа, издал същата.</w:t>
      </w:r>
    </w:p>
    <w:p w:rsidR="001448F0" w:rsidRPr="001448F0" w:rsidRDefault="00B971B9" w:rsidP="003F4184">
      <w:pPr>
        <w:spacing w:line="0" w:lineRule="atLeast"/>
        <w:ind w:firstLine="708"/>
        <w:contextualSpacing/>
        <w:jc w:val="both"/>
        <w:rPr>
          <w:rFonts w:ascii="Times New Roman" w:hAnsi="Times New Roman" w:cs="Times New Roman"/>
          <w:sz w:val="28"/>
          <w:szCs w:val="28"/>
        </w:rPr>
      </w:pPr>
      <w:r>
        <w:rPr>
          <w:rFonts w:ascii="Times New Roman" w:hAnsi="Times New Roman" w:cs="Times New Roman"/>
          <w:b/>
          <w:sz w:val="28"/>
          <w:szCs w:val="28"/>
        </w:rPr>
        <w:t>Чл. 15</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w:t>
      </w:r>
      <w:r w:rsidR="001448F0" w:rsidRPr="0004766D">
        <w:rPr>
          <w:rFonts w:ascii="Times New Roman" w:hAnsi="Times New Roman" w:cs="Times New Roman"/>
          <w:sz w:val="28"/>
          <w:szCs w:val="28"/>
        </w:rPr>
        <w:t>Служителите на</w:t>
      </w:r>
      <w:r w:rsidR="0011108D" w:rsidRPr="0004766D">
        <w:rPr>
          <w:rFonts w:ascii="Times New Roman" w:hAnsi="Times New Roman" w:cs="Times New Roman"/>
          <w:sz w:val="28"/>
          <w:szCs w:val="28"/>
        </w:rPr>
        <w:t xml:space="preserve"> ОД на МВР </w:t>
      </w:r>
      <w:r w:rsidR="001448F0" w:rsidRPr="0004766D">
        <w:rPr>
          <w:rFonts w:ascii="Times New Roman" w:hAnsi="Times New Roman" w:cs="Times New Roman"/>
          <w:sz w:val="28"/>
          <w:szCs w:val="28"/>
        </w:rPr>
        <w:t xml:space="preserve">и </w:t>
      </w:r>
      <w:r w:rsidR="0011108D" w:rsidRPr="0004766D">
        <w:rPr>
          <w:rFonts w:ascii="Times New Roman" w:hAnsi="Times New Roman" w:cs="Times New Roman"/>
          <w:sz w:val="28"/>
          <w:szCs w:val="28"/>
        </w:rPr>
        <w:t>Дирекция „УКОРС“</w:t>
      </w:r>
      <w:r w:rsidR="001448F0" w:rsidRPr="0004766D">
        <w:rPr>
          <w:rFonts w:ascii="Times New Roman" w:hAnsi="Times New Roman" w:cs="Times New Roman"/>
          <w:sz w:val="28"/>
          <w:szCs w:val="28"/>
        </w:rPr>
        <w:t xml:space="preserve">, съвместно със служители на </w:t>
      </w:r>
      <w:r w:rsidR="006E6C84" w:rsidRPr="0004766D">
        <w:rPr>
          <w:rFonts w:ascii="Times New Roman" w:hAnsi="Times New Roman" w:cs="Times New Roman"/>
          <w:sz w:val="28"/>
          <w:szCs w:val="28"/>
        </w:rPr>
        <w:t>ОП „ТРАНСПОРТ"</w:t>
      </w:r>
      <w:r w:rsidR="001448F0" w:rsidRPr="001448F0">
        <w:rPr>
          <w:rFonts w:ascii="Times New Roman" w:hAnsi="Times New Roman" w:cs="Times New Roman"/>
          <w:sz w:val="28"/>
          <w:szCs w:val="28"/>
        </w:rPr>
        <w:t xml:space="preserve"> извършват контролни проверки доколко преференциалното паркиране на ППС, превозващи хора с трайни увреждания, е извършено при спазване на нормативните изисквания, както и изискват и доказателства от водача на съответното ППС, за това, че е паркирано при присъствието на лицето - притежател на картата, с която същото ППС е обозначено. При установяване на несъответствие между картата и лицето, което я ползва и/или при установяване на неправомерно ползване, </w:t>
      </w:r>
      <w:r w:rsidR="001448F0" w:rsidRPr="0004766D">
        <w:rPr>
          <w:rFonts w:ascii="Times New Roman" w:hAnsi="Times New Roman" w:cs="Times New Roman"/>
          <w:sz w:val="28"/>
          <w:szCs w:val="28"/>
        </w:rPr>
        <w:t xml:space="preserve">служителят на </w:t>
      </w:r>
      <w:r w:rsidR="0011108D" w:rsidRPr="0004766D">
        <w:rPr>
          <w:rFonts w:ascii="Times New Roman" w:hAnsi="Times New Roman" w:cs="Times New Roman"/>
          <w:sz w:val="28"/>
          <w:szCs w:val="28"/>
        </w:rPr>
        <w:t>Дирекция „УКОРС“</w:t>
      </w:r>
      <w:r w:rsidR="001448F0" w:rsidRPr="0004766D">
        <w:rPr>
          <w:rFonts w:ascii="Times New Roman" w:hAnsi="Times New Roman" w:cs="Times New Roman"/>
          <w:sz w:val="28"/>
          <w:szCs w:val="28"/>
        </w:rPr>
        <w:t xml:space="preserve"> </w:t>
      </w:r>
      <w:r w:rsidR="001448F0" w:rsidRPr="001448F0">
        <w:rPr>
          <w:rFonts w:ascii="Times New Roman" w:hAnsi="Times New Roman" w:cs="Times New Roman"/>
          <w:sz w:val="28"/>
          <w:szCs w:val="28"/>
        </w:rPr>
        <w:t xml:space="preserve">изземва картата, като нарушителят подлежи на </w:t>
      </w:r>
      <w:r w:rsidR="001448F0" w:rsidRPr="002833D8">
        <w:rPr>
          <w:rFonts w:ascii="Times New Roman" w:hAnsi="Times New Roman" w:cs="Times New Roman"/>
          <w:sz w:val="28"/>
          <w:szCs w:val="28"/>
        </w:rPr>
        <w:t>санкция по общия ред.</w:t>
      </w:r>
      <w:r w:rsidR="001448F0" w:rsidRPr="001448F0">
        <w:rPr>
          <w:rFonts w:ascii="Times New Roman" w:hAnsi="Times New Roman" w:cs="Times New Roman"/>
          <w:sz w:val="28"/>
          <w:szCs w:val="28"/>
        </w:rPr>
        <w:t xml:space="preserve"> Иззетата карта се предава на органа, издал същата, за връщане на притежателя.</w:t>
      </w:r>
    </w:p>
    <w:p w:rsidR="001448F0" w:rsidRPr="001448F0" w:rsidRDefault="00B971B9" w:rsidP="002F272C">
      <w:pPr>
        <w:spacing w:line="0" w:lineRule="atLeast"/>
        <w:ind w:firstLine="708"/>
        <w:contextualSpacing/>
        <w:jc w:val="both"/>
        <w:rPr>
          <w:rFonts w:ascii="Times New Roman" w:hAnsi="Times New Roman" w:cs="Times New Roman"/>
          <w:sz w:val="28"/>
          <w:szCs w:val="28"/>
        </w:rPr>
      </w:pPr>
      <w:r>
        <w:rPr>
          <w:rFonts w:ascii="Times New Roman" w:hAnsi="Times New Roman" w:cs="Times New Roman"/>
          <w:b/>
          <w:sz w:val="28"/>
          <w:szCs w:val="28"/>
        </w:rPr>
        <w:t>Чл. 16</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При установено повторно неправомерно ползване на валидна или невалидна карта за преференциално паркиране, издадена от </w:t>
      </w:r>
      <w:r w:rsidR="003F4184">
        <w:rPr>
          <w:rFonts w:ascii="Times New Roman" w:hAnsi="Times New Roman" w:cs="Times New Roman"/>
          <w:sz w:val="28"/>
          <w:szCs w:val="28"/>
        </w:rPr>
        <w:t>Община Бургас</w:t>
      </w:r>
      <w:r w:rsidR="001448F0" w:rsidRPr="001448F0">
        <w:rPr>
          <w:rFonts w:ascii="Times New Roman" w:hAnsi="Times New Roman" w:cs="Times New Roman"/>
          <w:sz w:val="28"/>
          <w:szCs w:val="28"/>
        </w:rPr>
        <w:t xml:space="preserve">, наличната се изземва и анулира, неналичната, която е в сила към момента, се анулира, а на </w:t>
      </w:r>
      <w:proofErr w:type="spellStart"/>
      <w:r w:rsidR="001448F0" w:rsidRPr="001448F0">
        <w:rPr>
          <w:rFonts w:ascii="Times New Roman" w:hAnsi="Times New Roman" w:cs="Times New Roman"/>
          <w:sz w:val="28"/>
          <w:szCs w:val="28"/>
        </w:rPr>
        <w:t>титуляра</w:t>
      </w:r>
      <w:proofErr w:type="spellEnd"/>
      <w:r w:rsidR="001448F0" w:rsidRPr="001448F0">
        <w:rPr>
          <w:rFonts w:ascii="Times New Roman" w:hAnsi="Times New Roman" w:cs="Times New Roman"/>
          <w:sz w:val="28"/>
          <w:szCs w:val="28"/>
        </w:rPr>
        <w:t xml:space="preserve"> не се издава нова карта за срок от една година от датата на анулирането. При установено повторно неправомерно ползване на валидна или невалидна карта за преференциално паркиране, издадена от друга община, същата се изземва и се изпраща на общината за предприемане на действия по компетентност. Предвидените в настоящите разпоредби санкции за повторно неправомерно ползване на карта за преференциално паркиране се налагат, ако за втори път се установи по </w:t>
      </w:r>
      <w:r w:rsidR="001448F0" w:rsidRPr="001448F0">
        <w:rPr>
          <w:rFonts w:ascii="Times New Roman" w:hAnsi="Times New Roman" w:cs="Times New Roman"/>
          <w:sz w:val="28"/>
          <w:szCs w:val="28"/>
        </w:rPr>
        <w:lastRenderedPageBreak/>
        <w:t>предвидения в настоящата наредба ред използването на карта за преференциално паркиране без да е налице правно основание за това.</w:t>
      </w:r>
    </w:p>
    <w:p w:rsidR="001448F0" w:rsidRPr="001448F0" w:rsidRDefault="00B971B9" w:rsidP="002F272C">
      <w:pPr>
        <w:spacing w:line="0" w:lineRule="atLeast"/>
        <w:ind w:firstLine="708"/>
        <w:contextualSpacing/>
        <w:jc w:val="both"/>
        <w:rPr>
          <w:rFonts w:ascii="Times New Roman" w:hAnsi="Times New Roman" w:cs="Times New Roman"/>
          <w:sz w:val="28"/>
          <w:szCs w:val="28"/>
        </w:rPr>
      </w:pPr>
      <w:r>
        <w:rPr>
          <w:rFonts w:ascii="Times New Roman" w:hAnsi="Times New Roman" w:cs="Times New Roman"/>
          <w:b/>
          <w:sz w:val="28"/>
          <w:szCs w:val="28"/>
        </w:rPr>
        <w:t>Чл. 17</w:t>
      </w:r>
      <w:r w:rsidR="001448F0" w:rsidRPr="0004766D">
        <w:rPr>
          <w:rFonts w:ascii="Times New Roman" w:hAnsi="Times New Roman" w:cs="Times New Roman"/>
          <w:b/>
          <w:sz w:val="28"/>
          <w:szCs w:val="28"/>
        </w:rPr>
        <w:t>.</w:t>
      </w:r>
      <w:r w:rsidR="001448F0" w:rsidRPr="001448F0">
        <w:rPr>
          <w:rFonts w:ascii="Times New Roman" w:hAnsi="Times New Roman" w:cs="Times New Roman"/>
          <w:sz w:val="28"/>
          <w:szCs w:val="28"/>
        </w:rPr>
        <w:t xml:space="preserve"> Редът и условията за осъ</w:t>
      </w:r>
      <w:r w:rsidR="00C36DC4">
        <w:rPr>
          <w:rFonts w:ascii="Times New Roman" w:hAnsi="Times New Roman" w:cs="Times New Roman"/>
          <w:sz w:val="28"/>
          <w:szCs w:val="28"/>
        </w:rPr>
        <w:t>ществяване на контрола по чл. 15 и чл. 16</w:t>
      </w:r>
      <w:r w:rsidR="001448F0" w:rsidRPr="001448F0">
        <w:rPr>
          <w:rFonts w:ascii="Times New Roman" w:hAnsi="Times New Roman" w:cs="Times New Roman"/>
          <w:sz w:val="28"/>
          <w:szCs w:val="28"/>
        </w:rPr>
        <w:t xml:space="preserve"> се регламентират със заповед на Кмета на </w:t>
      </w:r>
      <w:r w:rsidR="002F272C" w:rsidRPr="002F272C">
        <w:rPr>
          <w:rFonts w:ascii="Times New Roman" w:hAnsi="Times New Roman" w:cs="Times New Roman"/>
          <w:sz w:val="28"/>
          <w:szCs w:val="28"/>
        </w:rPr>
        <w:t>Община Бургас</w:t>
      </w:r>
      <w:r w:rsidR="001448F0" w:rsidRPr="001448F0">
        <w:rPr>
          <w:rFonts w:ascii="Times New Roman" w:hAnsi="Times New Roman" w:cs="Times New Roman"/>
          <w:sz w:val="28"/>
          <w:szCs w:val="28"/>
        </w:rPr>
        <w:t>.</w:t>
      </w:r>
    </w:p>
    <w:p w:rsidR="0004766D" w:rsidRDefault="00B971B9" w:rsidP="0004766D">
      <w:pPr>
        <w:spacing w:line="0" w:lineRule="atLeast"/>
        <w:ind w:firstLine="708"/>
        <w:contextualSpacing/>
        <w:jc w:val="both"/>
        <w:rPr>
          <w:rFonts w:ascii="Times New Roman" w:hAnsi="Times New Roman" w:cs="Times New Roman"/>
          <w:sz w:val="28"/>
          <w:szCs w:val="28"/>
        </w:rPr>
      </w:pPr>
      <w:r>
        <w:rPr>
          <w:rFonts w:ascii="Times New Roman" w:hAnsi="Times New Roman" w:cs="Times New Roman"/>
          <w:b/>
          <w:sz w:val="28"/>
          <w:szCs w:val="28"/>
        </w:rPr>
        <w:t>Чл. 18</w:t>
      </w:r>
      <w:r w:rsidR="00844FCA" w:rsidRPr="0004766D">
        <w:rPr>
          <w:rFonts w:ascii="Times New Roman" w:hAnsi="Times New Roman" w:cs="Times New Roman"/>
          <w:b/>
          <w:sz w:val="28"/>
          <w:szCs w:val="28"/>
        </w:rPr>
        <w:t>.</w:t>
      </w:r>
      <w:r w:rsidR="00844FCA">
        <w:rPr>
          <w:rFonts w:ascii="Times New Roman" w:hAnsi="Times New Roman" w:cs="Times New Roman"/>
          <w:sz w:val="28"/>
          <w:szCs w:val="28"/>
        </w:rPr>
        <w:t xml:space="preserve"> </w:t>
      </w:r>
      <w:proofErr w:type="spellStart"/>
      <w:r w:rsidR="001448F0" w:rsidRPr="001448F0">
        <w:rPr>
          <w:rFonts w:ascii="Times New Roman" w:hAnsi="Times New Roman" w:cs="Times New Roman"/>
          <w:sz w:val="28"/>
          <w:szCs w:val="28"/>
        </w:rPr>
        <w:t>Правоимащите</w:t>
      </w:r>
      <w:proofErr w:type="spellEnd"/>
      <w:r w:rsidR="001448F0" w:rsidRPr="001448F0">
        <w:rPr>
          <w:rFonts w:ascii="Times New Roman" w:hAnsi="Times New Roman" w:cs="Times New Roman"/>
          <w:sz w:val="28"/>
          <w:szCs w:val="28"/>
        </w:rPr>
        <w:t xml:space="preserve"> лица заплащат цена за издаването и/или преиздаването на картата, в срока на валидност на същата, </w:t>
      </w:r>
      <w:r w:rsidR="001448F0" w:rsidRPr="0004766D">
        <w:rPr>
          <w:rFonts w:ascii="Times New Roman" w:hAnsi="Times New Roman" w:cs="Times New Roman"/>
          <w:sz w:val="28"/>
          <w:szCs w:val="28"/>
        </w:rPr>
        <w:t xml:space="preserve">по сметка на </w:t>
      </w:r>
      <w:r w:rsidR="006E6C84" w:rsidRPr="0004766D">
        <w:rPr>
          <w:rFonts w:ascii="Times New Roman" w:hAnsi="Times New Roman" w:cs="Times New Roman"/>
          <w:sz w:val="28"/>
          <w:szCs w:val="28"/>
        </w:rPr>
        <w:t>ОП „ТРАНСПОРТ"</w:t>
      </w:r>
      <w:r w:rsidR="001448F0" w:rsidRPr="001448F0">
        <w:rPr>
          <w:rFonts w:ascii="Times New Roman" w:hAnsi="Times New Roman" w:cs="Times New Roman"/>
          <w:sz w:val="28"/>
          <w:szCs w:val="28"/>
        </w:rPr>
        <w:t>, равняваща се на разходите по издаване и контрол на картата за преференциално паркиране. Цената се о</w:t>
      </w:r>
      <w:r w:rsidR="0011108D">
        <w:rPr>
          <w:rFonts w:ascii="Times New Roman" w:hAnsi="Times New Roman" w:cs="Times New Roman"/>
          <w:sz w:val="28"/>
          <w:szCs w:val="28"/>
        </w:rPr>
        <w:t>пределя с решение на О</w:t>
      </w:r>
      <w:r w:rsidR="001448F0" w:rsidRPr="001448F0">
        <w:rPr>
          <w:rFonts w:ascii="Times New Roman" w:hAnsi="Times New Roman" w:cs="Times New Roman"/>
          <w:sz w:val="28"/>
          <w:szCs w:val="28"/>
        </w:rPr>
        <w:t>бщински съвет.</w:t>
      </w:r>
      <w:bookmarkStart w:id="2" w:name="p9624019"/>
    </w:p>
    <w:p w:rsidR="00947987" w:rsidRPr="00591ED5" w:rsidRDefault="00B971B9" w:rsidP="00EE610B">
      <w:pPr>
        <w:spacing w:line="0" w:lineRule="atLeast"/>
        <w:ind w:firstLine="708"/>
        <w:contextualSpacing/>
        <w:jc w:val="both"/>
        <w:rPr>
          <w:rFonts w:ascii="Times New Roman" w:hAnsi="Times New Roman" w:cs="Times New Roman"/>
          <w:sz w:val="28"/>
          <w:szCs w:val="28"/>
        </w:rPr>
      </w:pPr>
      <w:r w:rsidRPr="00591ED5">
        <w:rPr>
          <w:rFonts w:ascii="Times New Roman" w:hAnsi="Times New Roman" w:cs="Times New Roman"/>
          <w:b/>
          <w:sz w:val="28"/>
          <w:szCs w:val="28"/>
        </w:rPr>
        <w:t>Чл. 19</w:t>
      </w:r>
      <w:r w:rsidR="00947987" w:rsidRPr="00591ED5">
        <w:rPr>
          <w:rFonts w:ascii="Times New Roman" w:hAnsi="Times New Roman" w:cs="Times New Roman"/>
          <w:b/>
          <w:sz w:val="28"/>
          <w:szCs w:val="28"/>
        </w:rPr>
        <w:t xml:space="preserve">. </w:t>
      </w:r>
      <w:r w:rsidR="00EE610B" w:rsidRPr="00591ED5">
        <w:rPr>
          <w:rFonts w:ascii="Times New Roman" w:hAnsi="Times New Roman" w:cs="Times New Roman"/>
          <w:sz w:val="28"/>
          <w:szCs w:val="28"/>
        </w:rPr>
        <w:t xml:space="preserve">(1) </w:t>
      </w:r>
      <w:r w:rsidR="00947987" w:rsidRPr="00591ED5">
        <w:rPr>
          <w:rFonts w:ascii="Times New Roman" w:hAnsi="Times New Roman" w:cs="Times New Roman"/>
          <w:sz w:val="28"/>
          <w:szCs w:val="28"/>
        </w:rPr>
        <w:t>За нарушения на изискванията на тази наредба,</w:t>
      </w:r>
      <w:r w:rsidR="003B784A" w:rsidRPr="00591ED5">
        <w:rPr>
          <w:rFonts w:ascii="Times New Roman" w:hAnsi="Times New Roman" w:cs="Times New Roman"/>
          <w:sz w:val="28"/>
          <w:szCs w:val="28"/>
        </w:rPr>
        <w:t xml:space="preserve"> </w:t>
      </w:r>
      <w:r w:rsidR="00947987" w:rsidRPr="00591ED5">
        <w:rPr>
          <w:rFonts w:ascii="Times New Roman" w:hAnsi="Times New Roman" w:cs="Times New Roman"/>
          <w:sz w:val="28"/>
          <w:szCs w:val="28"/>
        </w:rPr>
        <w:t>установени при извършва</w:t>
      </w:r>
      <w:r w:rsidR="00EE610B" w:rsidRPr="00591ED5">
        <w:rPr>
          <w:rFonts w:ascii="Times New Roman" w:hAnsi="Times New Roman" w:cs="Times New Roman"/>
          <w:sz w:val="28"/>
          <w:szCs w:val="28"/>
        </w:rPr>
        <w:t xml:space="preserve">нето им, </w:t>
      </w:r>
      <w:r w:rsidRPr="00591ED5">
        <w:rPr>
          <w:rFonts w:ascii="Times New Roman" w:hAnsi="Times New Roman" w:cs="Times New Roman"/>
          <w:sz w:val="28"/>
          <w:szCs w:val="28"/>
        </w:rPr>
        <w:t xml:space="preserve">извън упоменатите в </w:t>
      </w:r>
      <w:r w:rsidR="00DC20D0" w:rsidRPr="00DC20D0">
        <w:rPr>
          <w:rFonts w:ascii="Times New Roman" w:hAnsi="Times New Roman" w:cs="Times New Roman"/>
          <w:sz w:val="28"/>
          <w:szCs w:val="28"/>
        </w:rPr>
        <w:t>Закона за движението по пътищата</w:t>
      </w:r>
      <w:r w:rsidRPr="00591ED5">
        <w:rPr>
          <w:rFonts w:ascii="Times New Roman" w:hAnsi="Times New Roman" w:cs="Times New Roman"/>
          <w:sz w:val="28"/>
          <w:szCs w:val="28"/>
        </w:rPr>
        <w:t xml:space="preserve">, </w:t>
      </w:r>
      <w:r w:rsidR="00C36DC4">
        <w:rPr>
          <w:rFonts w:ascii="Times New Roman" w:hAnsi="Times New Roman" w:cs="Times New Roman"/>
          <w:sz w:val="28"/>
          <w:szCs w:val="28"/>
        </w:rPr>
        <w:t>органите по чл. 13</w:t>
      </w:r>
      <w:r w:rsidR="00947987" w:rsidRPr="00591ED5">
        <w:rPr>
          <w:rFonts w:ascii="Times New Roman" w:hAnsi="Times New Roman" w:cs="Times New Roman"/>
          <w:sz w:val="28"/>
          <w:szCs w:val="28"/>
        </w:rPr>
        <w:t xml:space="preserve"> налагат на място глоб</w:t>
      </w:r>
      <w:r w:rsidR="00EE610B" w:rsidRPr="00591ED5">
        <w:rPr>
          <w:rFonts w:ascii="Times New Roman" w:hAnsi="Times New Roman" w:cs="Times New Roman"/>
          <w:sz w:val="28"/>
          <w:szCs w:val="28"/>
        </w:rPr>
        <w:t>а с фиш в размер от 20</w:t>
      </w:r>
      <w:r w:rsidR="00947987" w:rsidRPr="00591ED5">
        <w:rPr>
          <w:rFonts w:ascii="Times New Roman" w:hAnsi="Times New Roman" w:cs="Times New Roman"/>
          <w:sz w:val="28"/>
          <w:szCs w:val="28"/>
        </w:rPr>
        <w:t xml:space="preserve"> </w:t>
      </w:r>
      <w:r w:rsidR="00EE610B" w:rsidRPr="00591ED5">
        <w:rPr>
          <w:rFonts w:ascii="Times New Roman" w:hAnsi="Times New Roman" w:cs="Times New Roman"/>
          <w:sz w:val="28"/>
          <w:szCs w:val="28"/>
        </w:rPr>
        <w:t>(двадесет</w:t>
      </w:r>
      <w:r w:rsidR="00947987" w:rsidRPr="00591ED5">
        <w:rPr>
          <w:rFonts w:ascii="Times New Roman" w:hAnsi="Times New Roman" w:cs="Times New Roman"/>
          <w:sz w:val="28"/>
          <w:szCs w:val="28"/>
        </w:rPr>
        <w:t>) лева.</w:t>
      </w:r>
    </w:p>
    <w:p w:rsidR="00947987" w:rsidRPr="00591ED5" w:rsidRDefault="00EE610B" w:rsidP="00947987">
      <w:pPr>
        <w:spacing w:line="0" w:lineRule="atLeast"/>
        <w:ind w:firstLine="708"/>
        <w:contextualSpacing/>
        <w:jc w:val="both"/>
        <w:rPr>
          <w:rFonts w:ascii="Times New Roman" w:hAnsi="Times New Roman" w:cs="Times New Roman"/>
          <w:sz w:val="28"/>
          <w:szCs w:val="28"/>
        </w:rPr>
      </w:pPr>
      <w:r w:rsidRPr="00591ED5">
        <w:rPr>
          <w:rFonts w:ascii="Times New Roman" w:hAnsi="Times New Roman" w:cs="Times New Roman"/>
          <w:sz w:val="28"/>
          <w:szCs w:val="28"/>
        </w:rPr>
        <w:t xml:space="preserve">(2) </w:t>
      </w:r>
      <w:r w:rsidR="00080CA6" w:rsidRPr="00591ED5">
        <w:rPr>
          <w:rFonts w:ascii="Times New Roman" w:hAnsi="Times New Roman" w:cs="Times New Roman"/>
          <w:sz w:val="28"/>
          <w:szCs w:val="28"/>
        </w:rPr>
        <w:t>Ф</w:t>
      </w:r>
      <w:r w:rsidR="00947987" w:rsidRPr="00591ED5">
        <w:rPr>
          <w:rFonts w:ascii="Times New Roman" w:hAnsi="Times New Roman" w:cs="Times New Roman"/>
          <w:sz w:val="28"/>
          <w:szCs w:val="28"/>
        </w:rPr>
        <w:t>иш</w:t>
      </w:r>
      <w:r w:rsidR="00080CA6" w:rsidRPr="00591ED5">
        <w:rPr>
          <w:rFonts w:ascii="Times New Roman" w:hAnsi="Times New Roman" w:cs="Times New Roman"/>
          <w:sz w:val="28"/>
          <w:szCs w:val="28"/>
        </w:rPr>
        <w:t>ът</w:t>
      </w:r>
      <w:r w:rsidR="00947987" w:rsidRPr="00591ED5">
        <w:rPr>
          <w:rFonts w:ascii="Times New Roman" w:hAnsi="Times New Roman" w:cs="Times New Roman"/>
          <w:sz w:val="28"/>
          <w:szCs w:val="28"/>
        </w:rPr>
        <w:t xml:space="preserve"> трябва да съдържа данни: за самоличността </w:t>
      </w:r>
      <w:r w:rsidR="00C36DC4">
        <w:rPr>
          <w:rFonts w:ascii="Times New Roman" w:hAnsi="Times New Roman" w:cs="Times New Roman"/>
          <w:sz w:val="28"/>
          <w:szCs w:val="28"/>
        </w:rPr>
        <w:t>на упълномощеното лице по чл. 13</w:t>
      </w:r>
      <w:r w:rsidR="00947987" w:rsidRPr="00591ED5">
        <w:rPr>
          <w:rFonts w:ascii="Times New Roman" w:hAnsi="Times New Roman" w:cs="Times New Roman"/>
          <w:sz w:val="28"/>
          <w:szCs w:val="28"/>
        </w:rPr>
        <w:t xml:space="preserve">, наложило глобата; за самоличността на нарушителя; за регистрационния номер на автомобила; за мястото и времето на нарушението; за нарушените разпоредби и за размера на глобата. Фишът се подписва </w:t>
      </w:r>
      <w:r w:rsidR="00C36DC4">
        <w:rPr>
          <w:rFonts w:ascii="Times New Roman" w:hAnsi="Times New Roman" w:cs="Times New Roman"/>
          <w:sz w:val="28"/>
          <w:szCs w:val="28"/>
        </w:rPr>
        <w:t>от упълномощеното лице по чл. 13</w:t>
      </w:r>
      <w:r w:rsidR="00947987" w:rsidRPr="00591ED5">
        <w:rPr>
          <w:rFonts w:ascii="Times New Roman" w:hAnsi="Times New Roman" w:cs="Times New Roman"/>
          <w:sz w:val="28"/>
          <w:szCs w:val="28"/>
        </w:rPr>
        <w:t>, наложило глобата и от нарушителя, когато е съгласен да плати наложената глоба. На нарушителя се дава екземпляр от фиша.</w:t>
      </w:r>
    </w:p>
    <w:p w:rsidR="00080CA6" w:rsidRPr="00591ED5" w:rsidRDefault="00080CA6" w:rsidP="00740200">
      <w:pPr>
        <w:spacing w:before="100" w:beforeAutospacing="1" w:after="100" w:afterAutospacing="1" w:line="240" w:lineRule="auto"/>
        <w:jc w:val="center"/>
        <w:outlineLvl w:val="2"/>
        <w:rPr>
          <w:rFonts w:ascii="Times New Roman" w:hAnsi="Times New Roman" w:cs="Times New Roman"/>
          <w:sz w:val="28"/>
          <w:szCs w:val="28"/>
        </w:rPr>
      </w:pPr>
    </w:p>
    <w:p w:rsidR="007F38E5" w:rsidRPr="00591ED5" w:rsidRDefault="007F38E5" w:rsidP="00740200">
      <w:pPr>
        <w:spacing w:before="100" w:beforeAutospacing="1" w:after="100" w:afterAutospacing="1" w:line="240" w:lineRule="auto"/>
        <w:jc w:val="center"/>
        <w:outlineLvl w:val="2"/>
        <w:rPr>
          <w:rFonts w:ascii="Times New Roman" w:eastAsia="Times New Roman" w:hAnsi="Times New Roman" w:cs="Times New Roman"/>
          <w:sz w:val="24"/>
          <w:szCs w:val="24"/>
          <w:lang w:eastAsia="bg-BG"/>
        </w:rPr>
      </w:pPr>
      <w:r w:rsidRPr="00591ED5">
        <w:rPr>
          <w:rFonts w:ascii="Times New Roman" w:eastAsia="Times New Roman" w:hAnsi="Times New Roman" w:cs="Times New Roman"/>
          <w:b/>
          <w:bCs/>
          <w:sz w:val="27"/>
          <w:szCs w:val="27"/>
          <w:lang w:eastAsia="bg-BG"/>
        </w:rPr>
        <w:t>ДОПЪЛНИТЕЛНИ РАЗПОРЕДБИ:</w:t>
      </w:r>
      <w:bookmarkEnd w:id="2"/>
    </w:p>
    <w:p w:rsidR="007F38E5" w:rsidRPr="00591ED5" w:rsidRDefault="007F38E5" w:rsidP="00740200">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bg-BG"/>
        </w:rPr>
      </w:pPr>
      <w:r w:rsidRPr="00591ED5">
        <w:rPr>
          <w:rFonts w:ascii="Times New Roman" w:eastAsia="Times New Roman" w:hAnsi="Times New Roman" w:cs="Times New Roman"/>
          <w:b/>
          <w:bCs/>
          <w:sz w:val="28"/>
          <w:szCs w:val="28"/>
          <w:lang w:eastAsia="bg-BG"/>
        </w:rPr>
        <w:t>§ 1.</w:t>
      </w:r>
      <w:r w:rsidRPr="00591ED5">
        <w:rPr>
          <w:rFonts w:ascii="Times New Roman" w:eastAsia="Times New Roman" w:hAnsi="Times New Roman" w:cs="Times New Roman"/>
          <w:sz w:val="28"/>
          <w:szCs w:val="28"/>
          <w:lang w:eastAsia="bg-BG"/>
        </w:rPr>
        <w:t xml:space="preserve"> По смисъла на тази наредба:</w:t>
      </w:r>
    </w:p>
    <w:p w:rsidR="007F38E5" w:rsidRPr="00591ED5" w:rsidRDefault="007F38E5" w:rsidP="00740200">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bg-BG"/>
        </w:rPr>
      </w:pPr>
      <w:r w:rsidRPr="00591ED5">
        <w:rPr>
          <w:rFonts w:ascii="Times New Roman" w:eastAsia="Times New Roman" w:hAnsi="Times New Roman" w:cs="Times New Roman"/>
          <w:sz w:val="28"/>
          <w:szCs w:val="28"/>
          <w:lang w:eastAsia="bg-BG"/>
        </w:rPr>
        <w:t xml:space="preserve">1. "ППС, превозващи хора с увреждания" са ППС, които към момента при и по време на паркирането обслужват персонално лицето, отговарящо на критериите съгласно </w:t>
      </w:r>
      <w:r w:rsidR="00C36DC4">
        <w:rPr>
          <w:rFonts w:ascii="Times New Roman" w:eastAsia="Times New Roman" w:hAnsi="Times New Roman" w:cs="Times New Roman"/>
          <w:sz w:val="28"/>
          <w:szCs w:val="28"/>
          <w:lang w:eastAsia="bg-BG"/>
        </w:rPr>
        <w:t>чл.7</w:t>
      </w:r>
      <w:r w:rsidRPr="00591ED5">
        <w:rPr>
          <w:rFonts w:ascii="Times New Roman" w:eastAsia="Times New Roman" w:hAnsi="Times New Roman" w:cs="Times New Roman"/>
          <w:sz w:val="28"/>
          <w:szCs w:val="28"/>
          <w:lang w:eastAsia="bg-BG"/>
        </w:rPr>
        <w:t xml:space="preserve"> и са обозначени според изискванията на тази наредба с валидна карта, издадена на името на обслужваното лице.</w:t>
      </w:r>
    </w:p>
    <w:p w:rsidR="003B2D25" w:rsidRPr="00591ED5" w:rsidRDefault="007F38E5" w:rsidP="003B2D25">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bg-BG"/>
        </w:rPr>
      </w:pPr>
      <w:r w:rsidRPr="00591ED5">
        <w:rPr>
          <w:rFonts w:ascii="Times New Roman" w:eastAsia="Times New Roman" w:hAnsi="Times New Roman" w:cs="Times New Roman"/>
          <w:sz w:val="28"/>
          <w:szCs w:val="28"/>
          <w:lang w:eastAsia="bg-BG"/>
        </w:rPr>
        <w:t>2. "Преференциално паркиране" е:</w:t>
      </w:r>
    </w:p>
    <w:p w:rsidR="007F38E5" w:rsidRPr="00591ED5" w:rsidRDefault="00740200" w:rsidP="003B2D25">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bg-BG"/>
        </w:rPr>
      </w:pPr>
      <w:r w:rsidRPr="00591ED5">
        <w:rPr>
          <w:rFonts w:ascii="Times New Roman" w:eastAsia="Times New Roman" w:hAnsi="Times New Roman" w:cs="Times New Roman"/>
          <w:sz w:val="28"/>
          <w:szCs w:val="28"/>
          <w:lang w:eastAsia="bg-BG"/>
        </w:rPr>
        <w:t xml:space="preserve">а) </w:t>
      </w:r>
      <w:r w:rsidR="003B2D25" w:rsidRPr="00591ED5">
        <w:rPr>
          <w:rFonts w:ascii="Times New Roman" w:eastAsia="Times New Roman" w:hAnsi="Times New Roman" w:cs="Times New Roman"/>
          <w:sz w:val="28"/>
          <w:szCs w:val="28"/>
          <w:lang w:eastAsia="bg-BG"/>
        </w:rPr>
        <w:t>Безплатно за време до 3</w:t>
      </w:r>
      <w:r w:rsidR="007F38E5" w:rsidRPr="00591ED5">
        <w:rPr>
          <w:rFonts w:ascii="Times New Roman" w:eastAsia="Times New Roman" w:hAnsi="Times New Roman" w:cs="Times New Roman"/>
          <w:sz w:val="28"/>
          <w:szCs w:val="28"/>
          <w:lang w:eastAsia="bg-BG"/>
        </w:rPr>
        <w:t xml:space="preserve"> часа паркиране на специално определените и сигнализирани за тази цел места в зоните за почасово платено паркиране на ППС, обозначени според изискванията на тази наредба, които към момента при и по време на паркирането, пряко, непосредствено и лично обслужват хора с увреждания.</w:t>
      </w:r>
    </w:p>
    <w:p w:rsidR="007F38E5" w:rsidRPr="00591ED5" w:rsidRDefault="00740200" w:rsidP="00740200">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bg-BG"/>
        </w:rPr>
      </w:pPr>
      <w:r w:rsidRPr="00591ED5">
        <w:rPr>
          <w:rFonts w:ascii="Times New Roman" w:eastAsia="Times New Roman" w:hAnsi="Times New Roman" w:cs="Times New Roman"/>
          <w:sz w:val="28"/>
          <w:szCs w:val="28"/>
          <w:lang w:eastAsia="bg-BG"/>
        </w:rPr>
        <w:t xml:space="preserve">б) </w:t>
      </w:r>
      <w:r w:rsidR="003B2D25" w:rsidRPr="00591ED5">
        <w:rPr>
          <w:rFonts w:ascii="Times New Roman" w:eastAsia="Times New Roman" w:hAnsi="Times New Roman" w:cs="Times New Roman"/>
          <w:sz w:val="28"/>
          <w:szCs w:val="28"/>
          <w:lang w:eastAsia="bg-BG"/>
        </w:rPr>
        <w:t>Безплатното за време до 3</w:t>
      </w:r>
      <w:r w:rsidR="007F38E5" w:rsidRPr="00591ED5">
        <w:rPr>
          <w:rFonts w:ascii="Times New Roman" w:eastAsia="Times New Roman" w:hAnsi="Times New Roman" w:cs="Times New Roman"/>
          <w:sz w:val="28"/>
          <w:szCs w:val="28"/>
          <w:lang w:eastAsia="bg-BG"/>
        </w:rPr>
        <w:t xml:space="preserve"> часа</w:t>
      </w:r>
      <w:r w:rsidR="007F38E5" w:rsidRPr="00591ED5">
        <w:rPr>
          <w:rFonts w:ascii="Times New Roman" w:eastAsia="Times New Roman" w:hAnsi="Times New Roman" w:cs="Times New Roman"/>
          <w:color w:val="FF0000"/>
          <w:sz w:val="28"/>
          <w:szCs w:val="28"/>
          <w:lang w:eastAsia="bg-BG"/>
        </w:rPr>
        <w:t xml:space="preserve"> </w:t>
      </w:r>
      <w:r w:rsidR="007F38E5" w:rsidRPr="00591ED5">
        <w:rPr>
          <w:rFonts w:ascii="Times New Roman" w:eastAsia="Times New Roman" w:hAnsi="Times New Roman" w:cs="Times New Roman"/>
          <w:sz w:val="28"/>
          <w:szCs w:val="28"/>
          <w:lang w:eastAsia="bg-BG"/>
        </w:rPr>
        <w:t xml:space="preserve">паркиране на специално определените и сигнализирани за тази цел места в паркингите общинска собственост на територията на </w:t>
      </w:r>
      <w:r w:rsidRPr="00591ED5">
        <w:rPr>
          <w:rFonts w:ascii="Times New Roman" w:eastAsia="Times New Roman" w:hAnsi="Times New Roman" w:cs="Times New Roman"/>
          <w:sz w:val="28"/>
          <w:szCs w:val="28"/>
          <w:lang w:eastAsia="bg-BG"/>
        </w:rPr>
        <w:t>Община Бургас</w:t>
      </w:r>
      <w:r w:rsidR="007F38E5" w:rsidRPr="00591ED5">
        <w:rPr>
          <w:rFonts w:ascii="Times New Roman" w:eastAsia="Times New Roman" w:hAnsi="Times New Roman" w:cs="Times New Roman"/>
          <w:sz w:val="28"/>
          <w:szCs w:val="28"/>
          <w:lang w:eastAsia="bg-BG"/>
        </w:rPr>
        <w:t xml:space="preserve"> на ППС, обозначени според изискванията на тази наредба, които към момента при и по време на паркирането пряко, непосредствено и лично обслужват хора с увреждания.</w:t>
      </w:r>
    </w:p>
    <w:p w:rsidR="007F38E5" w:rsidRPr="00591ED5" w:rsidRDefault="007F38E5" w:rsidP="00740200">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bg-BG"/>
        </w:rPr>
      </w:pPr>
      <w:r w:rsidRPr="00591ED5">
        <w:rPr>
          <w:rFonts w:ascii="Times New Roman" w:eastAsia="Times New Roman" w:hAnsi="Times New Roman" w:cs="Times New Roman"/>
          <w:sz w:val="28"/>
          <w:szCs w:val="28"/>
          <w:lang w:eastAsia="bg-BG"/>
        </w:rPr>
        <w:t xml:space="preserve">в) Безплатно и денонощно паркиране върху специално определено и сигнализирано за тази цел място на ППС, превозващо лица с увреждания, до сградата по </w:t>
      </w:r>
      <w:r w:rsidR="00D76F3C" w:rsidRPr="00591ED5">
        <w:rPr>
          <w:rFonts w:ascii="Times New Roman" w:eastAsia="Times New Roman" w:hAnsi="Times New Roman" w:cs="Times New Roman"/>
          <w:sz w:val="28"/>
          <w:szCs w:val="28"/>
          <w:lang w:eastAsia="bg-BG"/>
        </w:rPr>
        <w:t>постоянен</w:t>
      </w:r>
      <w:r w:rsidRPr="00591ED5">
        <w:rPr>
          <w:rFonts w:ascii="Times New Roman" w:eastAsia="Times New Roman" w:hAnsi="Times New Roman" w:cs="Times New Roman"/>
          <w:sz w:val="28"/>
          <w:szCs w:val="28"/>
          <w:lang w:eastAsia="bg-BG"/>
        </w:rPr>
        <w:t xml:space="preserve"> адрес на </w:t>
      </w:r>
      <w:proofErr w:type="spellStart"/>
      <w:r w:rsidRPr="00591ED5">
        <w:rPr>
          <w:rFonts w:ascii="Times New Roman" w:eastAsia="Times New Roman" w:hAnsi="Times New Roman" w:cs="Times New Roman"/>
          <w:sz w:val="28"/>
          <w:szCs w:val="28"/>
          <w:lang w:eastAsia="bg-BG"/>
        </w:rPr>
        <w:t>правоимащите</w:t>
      </w:r>
      <w:proofErr w:type="spellEnd"/>
      <w:r w:rsidRPr="00591ED5">
        <w:rPr>
          <w:rFonts w:ascii="Times New Roman" w:eastAsia="Times New Roman" w:hAnsi="Times New Roman" w:cs="Times New Roman"/>
          <w:sz w:val="28"/>
          <w:szCs w:val="28"/>
          <w:lang w:eastAsia="bg-BG"/>
        </w:rPr>
        <w:t>.</w:t>
      </w:r>
    </w:p>
    <w:p w:rsidR="007F38E5" w:rsidRPr="00591ED5" w:rsidRDefault="007F38E5" w:rsidP="00740200">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bg-BG"/>
        </w:rPr>
      </w:pPr>
      <w:r w:rsidRPr="00591ED5">
        <w:rPr>
          <w:rFonts w:ascii="Times New Roman" w:eastAsia="Times New Roman" w:hAnsi="Times New Roman" w:cs="Times New Roman"/>
          <w:sz w:val="28"/>
          <w:szCs w:val="28"/>
          <w:lang w:eastAsia="bg-BG"/>
        </w:rPr>
        <w:lastRenderedPageBreak/>
        <w:t xml:space="preserve">г) Безплатно паркиране в рамките на работното време на ППС, превозващо лица с увреждания, върху специално определено и сигнализирано за тази цел място до сградата по месторабота на </w:t>
      </w:r>
      <w:proofErr w:type="spellStart"/>
      <w:r w:rsidRPr="00591ED5">
        <w:rPr>
          <w:rFonts w:ascii="Times New Roman" w:eastAsia="Times New Roman" w:hAnsi="Times New Roman" w:cs="Times New Roman"/>
          <w:sz w:val="28"/>
          <w:szCs w:val="28"/>
          <w:lang w:eastAsia="bg-BG"/>
        </w:rPr>
        <w:t>правоимащите</w:t>
      </w:r>
      <w:proofErr w:type="spellEnd"/>
      <w:r w:rsidRPr="00591ED5">
        <w:rPr>
          <w:rFonts w:ascii="Times New Roman" w:eastAsia="Times New Roman" w:hAnsi="Times New Roman" w:cs="Times New Roman"/>
          <w:sz w:val="28"/>
          <w:szCs w:val="28"/>
          <w:lang w:eastAsia="bg-BG"/>
        </w:rPr>
        <w:t>.</w:t>
      </w:r>
    </w:p>
    <w:p w:rsidR="007F38E5" w:rsidRPr="00591ED5" w:rsidRDefault="00740200" w:rsidP="0093708A">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bg-BG"/>
        </w:rPr>
      </w:pPr>
      <w:r w:rsidRPr="00591ED5">
        <w:rPr>
          <w:rFonts w:ascii="Times New Roman" w:eastAsia="Times New Roman" w:hAnsi="Times New Roman" w:cs="Times New Roman"/>
          <w:sz w:val="28"/>
          <w:szCs w:val="28"/>
          <w:lang w:eastAsia="bg-BG"/>
        </w:rPr>
        <w:t>3</w:t>
      </w:r>
      <w:r w:rsidR="007F38E5" w:rsidRPr="00591ED5">
        <w:rPr>
          <w:rFonts w:ascii="Times New Roman" w:eastAsia="Times New Roman" w:hAnsi="Times New Roman" w:cs="Times New Roman"/>
          <w:sz w:val="28"/>
          <w:szCs w:val="28"/>
          <w:lang w:eastAsia="bg-BG"/>
        </w:rPr>
        <w:t>. Неправомерно е паркиране на специално обозначено място за ППС, превозващи хора с увреждане при:</w:t>
      </w:r>
    </w:p>
    <w:p w:rsidR="007F38E5" w:rsidRPr="00591ED5" w:rsidRDefault="007F38E5" w:rsidP="0093708A">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bg-BG"/>
        </w:rPr>
      </w:pPr>
      <w:r w:rsidRPr="00591ED5">
        <w:rPr>
          <w:rFonts w:ascii="Times New Roman" w:eastAsia="Times New Roman" w:hAnsi="Times New Roman" w:cs="Times New Roman"/>
          <w:sz w:val="28"/>
          <w:szCs w:val="28"/>
          <w:lang w:eastAsia="bg-BG"/>
        </w:rPr>
        <w:t>а) паркиране без карта за преференциално паркиране на място за ППС, превозващи хора с увреждания.</w:t>
      </w:r>
    </w:p>
    <w:p w:rsidR="007F38E5" w:rsidRPr="00591ED5" w:rsidRDefault="007F38E5" w:rsidP="0093708A">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bg-BG"/>
        </w:rPr>
      </w:pPr>
      <w:r w:rsidRPr="00591ED5">
        <w:rPr>
          <w:rFonts w:ascii="Times New Roman" w:eastAsia="Times New Roman" w:hAnsi="Times New Roman" w:cs="Times New Roman"/>
          <w:sz w:val="28"/>
          <w:szCs w:val="28"/>
          <w:lang w:eastAsia="bg-BG"/>
        </w:rPr>
        <w:t>б) паркиране с невалидна карта за преференциално паркиране на място за ППС, превозващи хора с увреждания.</w:t>
      </w:r>
    </w:p>
    <w:p w:rsidR="007F38E5" w:rsidRPr="00591ED5" w:rsidRDefault="007F38E5" w:rsidP="0093708A">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bg-BG"/>
        </w:rPr>
      </w:pPr>
      <w:r w:rsidRPr="00591ED5">
        <w:rPr>
          <w:rFonts w:ascii="Times New Roman" w:eastAsia="Times New Roman" w:hAnsi="Times New Roman" w:cs="Times New Roman"/>
          <w:sz w:val="28"/>
          <w:szCs w:val="28"/>
          <w:lang w:eastAsia="bg-BG"/>
        </w:rPr>
        <w:t xml:space="preserve">в) паркиране на място за ППС, превозващи хора с увреждания в отсъствие на </w:t>
      </w:r>
      <w:proofErr w:type="spellStart"/>
      <w:r w:rsidRPr="00591ED5">
        <w:rPr>
          <w:rFonts w:ascii="Times New Roman" w:eastAsia="Times New Roman" w:hAnsi="Times New Roman" w:cs="Times New Roman"/>
          <w:sz w:val="28"/>
          <w:szCs w:val="28"/>
          <w:lang w:eastAsia="bg-BG"/>
        </w:rPr>
        <w:t>правоимащото</w:t>
      </w:r>
      <w:proofErr w:type="spellEnd"/>
      <w:r w:rsidRPr="00591ED5">
        <w:rPr>
          <w:rFonts w:ascii="Times New Roman" w:eastAsia="Times New Roman" w:hAnsi="Times New Roman" w:cs="Times New Roman"/>
          <w:sz w:val="28"/>
          <w:szCs w:val="28"/>
          <w:lang w:eastAsia="bg-BG"/>
        </w:rPr>
        <w:t xml:space="preserve"> лице.</w:t>
      </w:r>
    </w:p>
    <w:p w:rsidR="007F38E5" w:rsidRPr="00591ED5" w:rsidRDefault="0093708A" w:rsidP="0093708A">
      <w:pPr>
        <w:spacing w:before="100" w:beforeAutospacing="1" w:after="100" w:afterAutospacing="1" w:line="240" w:lineRule="auto"/>
        <w:ind w:firstLine="709"/>
        <w:contextualSpacing/>
        <w:jc w:val="both"/>
        <w:rPr>
          <w:rFonts w:ascii="Times New Roman" w:eastAsia="Times New Roman" w:hAnsi="Times New Roman" w:cs="Times New Roman"/>
          <w:color w:val="000000" w:themeColor="text1"/>
          <w:sz w:val="28"/>
          <w:szCs w:val="28"/>
          <w:lang w:eastAsia="bg-BG"/>
        </w:rPr>
      </w:pPr>
      <w:r w:rsidRPr="00591ED5">
        <w:rPr>
          <w:rFonts w:ascii="Times New Roman" w:eastAsia="Times New Roman" w:hAnsi="Times New Roman" w:cs="Times New Roman"/>
          <w:sz w:val="28"/>
          <w:szCs w:val="28"/>
          <w:lang w:eastAsia="bg-BG"/>
        </w:rPr>
        <w:t xml:space="preserve">г) </w:t>
      </w:r>
      <w:r w:rsidR="007F38E5" w:rsidRPr="00591ED5">
        <w:rPr>
          <w:rFonts w:ascii="Times New Roman" w:eastAsia="Times New Roman" w:hAnsi="Times New Roman" w:cs="Times New Roman"/>
          <w:sz w:val="28"/>
          <w:szCs w:val="28"/>
          <w:lang w:eastAsia="bg-BG"/>
        </w:rPr>
        <w:t xml:space="preserve">паркиране на място за ППС, превозващо хора с увреждания, за време повече от </w:t>
      </w:r>
      <w:r w:rsidR="003B2D25" w:rsidRPr="00591ED5">
        <w:rPr>
          <w:rFonts w:ascii="Times New Roman" w:eastAsia="Times New Roman" w:hAnsi="Times New Roman" w:cs="Times New Roman"/>
          <w:color w:val="000000" w:themeColor="text1"/>
          <w:sz w:val="28"/>
          <w:szCs w:val="28"/>
          <w:lang w:eastAsia="bg-BG"/>
        </w:rPr>
        <w:t>3</w:t>
      </w:r>
      <w:r w:rsidR="007F38E5" w:rsidRPr="00591ED5">
        <w:rPr>
          <w:rFonts w:ascii="Times New Roman" w:eastAsia="Times New Roman" w:hAnsi="Times New Roman" w:cs="Times New Roman"/>
          <w:color w:val="000000" w:themeColor="text1"/>
          <w:sz w:val="28"/>
          <w:szCs w:val="28"/>
          <w:lang w:eastAsia="bg-BG"/>
        </w:rPr>
        <w:t xml:space="preserve"> часа.</w:t>
      </w:r>
    </w:p>
    <w:p w:rsidR="007F38E5" w:rsidRPr="00A9265A" w:rsidRDefault="003B2D25" w:rsidP="0093708A">
      <w:pPr>
        <w:spacing w:before="100" w:beforeAutospacing="1" w:after="100" w:afterAutospacing="1" w:line="240" w:lineRule="auto"/>
        <w:ind w:firstLine="708"/>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4</w:t>
      </w:r>
      <w:r w:rsidR="007F38E5" w:rsidRPr="007F38E5">
        <w:rPr>
          <w:rFonts w:ascii="Times New Roman" w:eastAsia="Times New Roman" w:hAnsi="Times New Roman" w:cs="Times New Roman"/>
          <w:sz w:val="28"/>
          <w:szCs w:val="28"/>
          <w:lang w:eastAsia="bg-BG"/>
        </w:rPr>
        <w:t>. "Невалидна карта за преференциално паркиране" е: карта с изтекъл срок на валидност; анулирана карта; подправена карта; копие на карта.</w:t>
      </w:r>
    </w:p>
    <w:p w:rsidR="007F38E5" w:rsidRDefault="007F38E5" w:rsidP="00AC73B1">
      <w:pPr>
        <w:spacing w:line="0" w:lineRule="atLeast"/>
        <w:ind w:firstLine="708"/>
        <w:contextualSpacing/>
        <w:jc w:val="center"/>
        <w:rPr>
          <w:rFonts w:ascii="Times New Roman" w:hAnsi="Times New Roman" w:cs="Times New Roman"/>
          <w:b/>
          <w:sz w:val="28"/>
          <w:szCs w:val="28"/>
        </w:rPr>
      </w:pPr>
    </w:p>
    <w:p w:rsidR="00AC73B1" w:rsidRDefault="00AC73B1" w:rsidP="00AC73B1">
      <w:pPr>
        <w:spacing w:line="0" w:lineRule="atLeast"/>
        <w:ind w:firstLine="708"/>
        <w:contextualSpacing/>
        <w:jc w:val="center"/>
        <w:rPr>
          <w:rFonts w:ascii="Times New Roman" w:hAnsi="Times New Roman" w:cs="Times New Roman"/>
          <w:b/>
          <w:sz w:val="28"/>
          <w:szCs w:val="28"/>
        </w:rPr>
      </w:pPr>
      <w:r w:rsidRPr="00AC73B1">
        <w:rPr>
          <w:rFonts w:ascii="Times New Roman" w:hAnsi="Times New Roman" w:cs="Times New Roman"/>
          <w:b/>
          <w:sz w:val="28"/>
          <w:szCs w:val="28"/>
        </w:rPr>
        <w:t>ПРЕХОДНИ И ЗАКЛЮЧИТЕЛНИ РАЗПОРЕДБИ</w:t>
      </w:r>
    </w:p>
    <w:p w:rsidR="00A9265A" w:rsidRDefault="00A9265A" w:rsidP="00A9265A">
      <w:pPr>
        <w:spacing w:line="0" w:lineRule="atLeast"/>
        <w:ind w:firstLine="708"/>
        <w:contextualSpacing/>
        <w:rPr>
          <w:rFonts w:ascii="Times New Roman" w:hAnsi="Times New Roman" w:cs="Times New Roman"/>
          <w:b/>
          <w:sz w:val="28"/>
          <w:szCs w:val="28"/>
        </w:rPr>
      </w:pPr>
    </w:p>
    <w:p w:rsidR="00A9265A" w:rsidRDefault="00A9265A" w:rsidP="00A9265A">
      <w:pPr>
        <w:spacing w:line="0" w:lineRule="atLeast"/>
        <w:ind w:firstLine="708"/>
        <w:contextualSpacing/>
        <w:jc w:val="both"/>
        <w:rPr>
          <w:rFonts w:ascii="Times New Roman" w:hAnsi="Times New Roman" w:cs="Times New Roman"/>
          <w:sz w:val="28"/>
          <w:szCs w:val="28"/>
        </w:rPr>
      </w:pPr>
      <w:r w:rsidRPr="00A9265A">
        <w:rPr>
          <w:rFonts w:ascii="Times New Roman" w:hAnsi="Times New Roman" w:cs="Times New Roman"/>
          <w:b/>
          <w:bCs/>
          <w:sz w:val="28"/>
          <w:szCs w:val="28"/>
        </w:rPr>
        <w:t>§ 2.</w:t>
      </w:r>
      <w:r w:rsidRPr="00A9265A">
        <w:rPr>
          <w:rFonts w:ascii="Times New Roman" w:hAnsi="Times New Roman" w:cs="Times New Roman"/>
          <w:sz w:val="28"/>
          <w:szCs w:val="28"/>
        </w:rPr>
        <w:t xml:space="preserve"> </w:t>
      </w:r>
      <w:r>
        <w:rPr>
          <w:rFonts w:ascii="Times New Roman" w:hAnsi="Times New Roman" w:cs="Times New Roman"/>
          <w:sz w:val="28"/>
          <w:szCs w:val="28"/>
        </w:rPr>
        <w:t xml:space="preserve">Наредбата се приема на основание чл.21, ал.2 от Закона за местното самоуправление и местната администрация, във </w:t>
      </w:r>
      <w:proofErr w:type="spellStart"/>
      <w:r>
        <w:rPr>
          <w:rFonts w:ascii="Times New Roman" w:hAnsi="Times New Roman" w:cs="Times New Roman"/>
          <w:sz w:val="28"/>
          <w:szCs w:val="28"/>
        </w:rPr>
        <w:t>вр</w:t>
      </w:r>
      <w:proofErr w:type="spellEnd"/>
      <w:r>
        <w:rPr>
          <w:rFonts w:ascii="Times New Roman" w:hAnsi="Times New Roman" w:cs="Times New Roman"/>
          <w:sz w:val="28"/>
          <w:szCs w:val="28"/>
        </w:rPr>
        <w:t>. с чл.99а от Закона за движение по пътищата</w:t>
      </w:r>
      <w:r w:rsidR="00742E18">
        <w:rPr>
          <w:rFonts w:ascii="Times New Roman" w:hAnsi="Times New Roman" w:cs="Times New Roman"/>
          <w:sz w:val="28"/>
          <w:szCs w:val="28"/>
        </w:rPr>
        <w:t xml:space="preserve"> и Наредба №4 от 01.07.2009 г. за проектиране, изпълнение и поддържане на строежите в съответствие с изискванията за достъпна среда за населението, включително за хората с увреждания</w:t>
      </w:r>
      <w:r>
        <w:rPr>
          <w:rFonts w:ascii="Times New Roman" w:hAnsi="Times New Roman" w:cs="Times New Roman"/>
          <w:sz w:val="28"/>
          <w:szCs w:val="28"/>
        </w:rPr>
        <w:t>.</w:t>
      </w:r>
    </w:p>
    <w:p w:rsidR="00A9265A" w:rsidRPr="00A655D5" w:rsidRDefault="00A9265A" w:rsidP="00A9265A">
      <w:pPr>
        <w:spacing w:line="0" w:lineRule="atLeast"/>
        <w:ind w:firstLine="708"/>
        <w:contextualSpacing/>
        <w:jc w:val="both"/>
        <w:rPr>
          <w:rFonts w:ascii="Times New Roman" w:hAnsi="Times New Roman" w:cs="Times New Roman"/>
          <w:b/>
          <w:sz w:val="28"/>
          <w:szCs w:val="28"/>
          <w:lang w:val="en-US"/>
        </w:rPr>
      </w:pPr>
    </w:p>
    <w:sectPr w:rsidR="00A9265A" w:rsidRPr="00A655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93FF4"/>
    <w:multiLevelType w:val="hybridMultilevel"/>
    <w:tmpl w:val="50B45F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8F0"/>
    <w:rsid w:val="00001070"/>
    <w:rsid w:val="00041A34"/>
    <w:rsid w:val="0004766D"/>
    <w:rsid w:val="00051CF2"/>
    <w:rsid w:val="00080CA6"/>
    <w:rsid w:val="00085BF4"/>
    <w:rsid w:val="000D5052"/>
    <w:rsid w:val="000D69DF"/>
    <w:rsid w:val="0011108D"/>
    <w:rsid w:val="001233B8"/>
    <w:rsid w:val="001448F0"/>
    <w:rsid w:val="001558BD"/>
    <w:rsid w:val="001D1D7C"/>
    <w:rsid w:val="00246867"/>
    <w:rsid w:val="00281D80"/>
    <w:rsid w:val="002833D8"/>
    <w:rsid w:val="002F272C"/>
    <w:rsid w:val="003040D4"/>
    <w:rsid w:val="00307E09"/>
    <w:rsid w:val="00342F2B"/>
    <w:rsid w:val="003576DD"/>
    <w:rsid w:val="00367153"/>
    <w:rsid w:val="003718CA"/>
    <w:rsid w:val="003B2D25"/>
    <w:rsid w:val="003B2E39"/>
    <w:rsid w:val="003B784A"/>
    <w:rsid w:val="003F4184"/>
    <w:rsid w:val="003F5509"/>
    <w:rsid w:val="00432F46"/>
    <w:rsid w:val="0043701D"/>
    <w:rsid w:val="00501B4F"/>
    <w:rsid w:val="0057392A"/>
    <w:rsid w:val="00590A90"/>
    <w:rsid w:val="00591ED5"/>
    <w:rsid w:val="005932A9"/>
    <w:rsid w:val="00624D93"/>
    <w:rsid w:val="00642FB8"/>
    <w:rsid w:val="006459A5"/>
    <w:rsid w:val="006624EA"/>
    <w:rsid w:val="006E6C84"/>
    <w:rsid w:val="00740200"/>
    <w:rsid w:val="00742E18"/>
    <w:rsid w:val="007B16C5"/>
    <w:rsid w:val="007F325B"/>
    <w:rsid w:val="007F38E5"/>
    <w:rsid w:val="00844FCA"/>
    <w:rsid w:val="0093708A"/>
    <w:rsid w:val="00947987"/>
    <w:rsid w:val="009861E3"/>
    <w:rsid w:val="00994B04"/>
    <w:rsid w:val="009B3225"/>
    <w:rsid w:val="00A655D5"/>
    <w:rsid w:val="00A9265A"/>
    <w:rsid w:val="00AC73B1"/>
    <w:rsid w:val="00B07E74"/>
    <w:rsid w:val="00B447EE"/>
    <w:rsid w:val="00B71B76"/>
    <w:rsid w:val="00B971B9"/>
    <w:rsid w:val="00BD5C0F"/>
    <w:rsid w:val="00C36DC4"/>
    <w:rsid w:val="00C738F0"/>
    <w:rsid w:val="00CA4C27"/>
    <w:rsid w:val="00CE57AF"/>
    <w:rsid w:val="00D55566"/>
    <w:rsid w:val="00D76F3C"/>
    <w:rsid w:val="00D94128"/>
    <w:rsid w:val="00DB7795"/>
    <w:rsid w:val="00DC20D0"/>
    <w:rsid w:val="00E07EFD"/>
    <w:rsid w:val="00EE2DF7"/>
    <w:rsid w:val="00EE610B"/>
    <w:rsid w:val="00F72C1C"/>
    <w:rsid w:val="00FC75F5"/>
    <w:rsid w:val="00FF33FF"/>
    <w:rsid w:val="00FF57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0B8F2"/>
  <w15:chartTrackingRefBased/>
  <w15:docId w15:val="{F1C5EE62-C0A6-4C27-AD51-D71B6771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56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71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1B9"/>
    <w:rPr>
      <w:rFonts w:ascii="Segoe UI" w:hAnsi="Segoe UI" w:cs="Segoe UI"/>
      <w:sz w:val="18"/>
      <w:szCs w:val="18"/>
    </w:rPr>
  </w:style>
  <w:style w:type="character" w:styleId="Hyperlink">
    <w:name w:val="Hyperlink"/>
    <w:basedOn w:val="DefaultParagraphFont"/>
    <w:uiPriority w:val="99"/>
    <w:unhideWhenUsed/>
    <w:rsid w:val="00D555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951173">
      <w:bodyDiv w:val="1"/>
      <w:marLeft w:val="0"/>
      <w:marRight w:val="0"/>
      <w:marTop w:val="0"/>
      <w:marBottom w:val="0"/>
      <w:divBdr>
        <w:top w:val="none" w:sz="0" w:space="0" w:color="auto"/>
        <w:left w:val="none" w:sz="0" w:space="0" w:color="auto"/>
        <w:bottom w:val="none" w:sz="0" w:space="0" w:color="auto"/>
        <w:right w:val="none" w:sz="0" w:space="0" w:color="auto"/>
      </w:divBdr>
    </w:div>
    <w:div w:id="430593415">
      <w:bodyDiv w:val="1"/>
      <w:marLeft w:val="0"/>
      <w:marRight w:val="0"/>
      <w:marTop w:val="0"/>
      <w:marBottom w:val="0"/>
      <w:divBdr>
        <w:top w:val="none" w:sz="0" w:space="0" w:color="auto"/>
        <w:left w:val="none" w:sz="0" w:space="0" w:color="auto"/>
        <w:bottom w:val="none" w:sz="0" w:space="0" w:color="auto"/>
        <w:right w:val="none" w:sz="0" w:space="0" w:color="auto"/>
      </w:divBdr>
    </w:div>
    <w:div w:id="805050789">
      <w:bodyDiv w:val="1"/>
      <w:marLeft w:val="0"/>
      <w:marRight w:val="0"/>
      <w:marTop w:val="0"/>
      <w:marBottom w:val="0"/>
      <w:divBdr>
        <w:top w:val="none" w:sz="0" w:space="0" w:color="auto"/>
        <w:left w:val="none" w:sz="0" w:space="0" w:color="auto"/>
        <w:bottom w:val="none" w:sz="0" w:space="0" w:color="auto"/>
        <w:right w:val="none" w:sz="0" w:space="0" w:color="auto"/>
      </w:divBdr>
      <w:divsChild>
        <w:div w:id="1666586541">
          <w:marLeft w:val="0"/>
          <w:marRight w:val="0"/>
          <w:marTop w:val="0"/>
          <w:marBottom w:val="0"/>
          <w:divBdr>
            <w:top w:val="none" w:sz="0" w:space="0" w:color="auto"/>
            <w:left w:val="none" w:sz="0" w:space="0" w:color="auto"/>
            <w:bottom w:val="none" w:sz="0" w:space="0" w:color="auto"/>
            <w:right w:val="none" w:sz="0" w:space="0" w:color="auto"/>
          </w:divBdr>
        </w:div>
        <w:div w:id="1228611591">
          <w:marLeft w:val="0"/>
          <w:marRight w:val="0"/>
          <w:marTop w:val="0"/>
          <w:marBottom w:val="0"/>
          <w:divBdr>
            <w:top w:val="none" w:sz="0" w:space="0" w:color="auto"/>
            <w:left w:val="none" w:sz="0" w:space="0" w:color="auto"/>
            <w:bottom w:val="none" w:sz="0" w:space="0" w:color="auto"/>
            <w:right w:val="none" w:sz="0" w:space="0" w:color="auto"/>
          </w:divBdr>
        </w:div>
        <w:div w:id="833686233">
          <w:marLeft w:val="0"/>
          <w:marRight w:val="0"/>
          <w:marTop w:val="0"/>
          <w:marBottom w:val="0"/>
          <w:divBdr>
            <w:top w:val="none" w:sz="0" w:space="0" w:color="auto"/>
            <w:left w:val="none" w:sz="0" w:space="0" w:color="auto"/>
            <w:bottom w:val="none" w:sz="0" w:space="0" w:color="auto"/>
            <w:right w:val="none" w:sz="0" w:space="0" w:color="auto"/>
          </w:divBdr>
        </w:div>
        <w:div w:id="1016226702">
          <w:marLeft w:val="0"/>
          <w:marRight w:val="0"/>
          <w:marTop w:val="0"/>
          <w:marBottom w:val="0"/>
          <w:divBdr>
            <w:top w:val="none" w:sz="0" w:space="0" w:color="auto"/>
            <w:left w:val="none" w:sz="0" w:space="0" w:color="auto"/>
            <w:bottom w:val="none" w:sz="0" w:space="0" w:color="auto"/>
            <w:right w:val="none" w:sz="0" w:space="0" w:color="auto"/>
          </w:divBdr>
        </w:div>
        <w:div w:id="1732772134">
          <w:marLeft w:val="0"/>
          <w:marRight w:val="0"/>
          <w:marTop w:val="0"/>
          <w:marBottom w:val="0"/>
          <w:divBdr>
            <w:top w:val="none" w:sz="0" w:space="0" w:color="auto"/>
            <w:left w:val="none" w:sz="0" w:space="0" w:color="auto"/>
            <w:bottom w:val="none" w:sz="0" w:space="0" w:color="auto"/>
            <w:right w:val="none" w:sz="0" w:space="0" w:color="auto"/>
          </w:divBdr>
        </w:div>
        <w:div w:id="627777815">
          <w:marLeft w:val="0"/>
          <w:marRight w:val="0"/>
          <w:marTop w:val="0"/>
          <w:marBottom w:val="0"/>
          <w:divBdr>
            <w:top w:val="none" w:sz="0" w:space="0" w:color="auto"/>
            <w:left w:val="none" w:sz="0" w:space="0" w:color="auto"/>
            <w:bottom w:val="none" w:sz="0" w:space="0" w:color="auto"/>
            <w:right w:val="none" w:sz="0" w:space="0" w:color="auto"/>
          </w:divBdr>
        </w:div>
        <w:div w:id="123815193">
          <w:marLeft w:val="0"/>
          <w:marRight w:val="0"/>
          <w:marTop w:val="0"/>
          <w:marBottom w:val="0"/>
          <w:divBdr>
            <w:top w:val="none" w:sz="0" w:space="0" w:color="auto"/>
            <w:left w:val="none" w:sz="0" w:space="0" w:color="auto"/>
            <w:bottom w:val="none" w:sz="0" w:space="0" w:color="auto"/>
            <w:right w:val="none" w:sz="0" w:space="0" w:color="auto"/>
          </w:divBdr>
        </w:div>
        <w:div w:id="2096900485">
          <w:marLeft w:val="0"/>
          <w:marRight w:val="0"/>
          <w:marTop w:val="0"/>
          <w:marBottom w:val="0"/>
          <w:divBdr>
            <w:top w:val="none" w:sz="0" w:space="0" w:color="auto"/>
            <w:left w:val="none" w:sz="0" w:space="0" w:color="auto"/>
            <w:bottom w:val="none" w:sz="0" w:space="0" w:color="auto"/>
            <w:right w:val="none" w:sz="0" w:space="0" w:color="auto"/>
          </w:divBdr>
        </w:div>
        <w:div w:id="1478838989">
          <w:marLeft w:val="0"/>
          <w:marRight w:val="0"/>
          <w:marTop w:val="0"/>
          <w:marBottom w:val="0"/>
          <w:divBdr>
            <w:top w:val="none" w:sz="0" w:space="0" w:color="auto"/>
            <w:left w:val="none" w:sz="0" w:space="0" w:color="auto"/>
            <w:bottom w:val="none" w:sz="0" w:space="0" w:color="auto"/>
            <w:right w:val="none" w:sz="0" w:space="0" w:color="auto"/>
          </w:divBdr>
        </w:div>
        <w:div w:id="773593726">
          <w:marLeft w:val="0"/>
          <w:marRight w:val="0"/>
          <w:marTop w:val="0"/>
          <w:marBottom w:val="0"/>
          <w:divBdr>
            <w:top w:val="none" w:sz="0" w:space="0" w:color="auto"/>
            <w:left w:val="none" w:sz="0" w:space="0" w:color="auto"/>
            <w:bottom w:val="none" w:sz="0" w:space="0" w:color="auto"/>
            <w:right w:val="none" w:sz="0" w:space="0" w:color="auto"/>
          </w:divBdr>
        </w:div>
        <w:div w:id="1379864633">
          <w:marLeft w:val="0"/>
          <w:marRight w:val="0"/>
          <w:marTop w:val="0"/>
          <w:marBottom w:val="0"/>
          <w:divBdr>
            <w:top w:val="none" w:sz="0" w:space="0" w:color="auto"/>
            <w:left w:val="none" w:sz="0" w:space="0" w:color="auto"/>
            <w:bottom w:val="none" w:sz="0" w:space="0" w:color="auto"/>
            <w:right w:val="none" w:sz="0" w:space="0" w:color="auto"/>
          </w:divBdr>
        </w:div>
        <w:div w:id="1893421473">
          <w:marLeft w:val="0"/>
          <w:marRight w:val="0"/>
          <w:marTop w:val="0"/>
          <w:marBottom w:val="0"/>
          <w:divBdr>
            <w:top w:val="none" w:sz="0" w:space="0" w:color="auto"/>
            <w:left w:val="none" w:sz="0" w:space="0" w:color="auto"/>
            <w:bottom w:val="none" w:sz="0" w:space="0" w:color="auto"/>
            <w:right w:val="none" w:sz="0" w:space="0" w:color="auto"/>
          </w:divBdr>
        </w:div>
        <w:div w:id="1067260123">
          <w:marLeft w:val="0"/>
          <w:marRight w:val="0"/>
          <w:marTop w:val="0"/>
          <w:marBottom w:val="0"/>
          <w:divBdr>
            <w:top w:val="none" w:sz="0" w:space="0" w:color="auto"/>
            <w:left w:val="none" w:sz="0" w:space="0" w:color="auto"/>
            <w:bottom w:val="none" w:sz="0" w:space="0" w:color="auto"/>
            <w:right w:val="none" w:sz="0" w:space="0" w:color="auto"/>
          </w:divBdr>
        </w:div>
        <w:div w:id="143856523">
          <w:marLeft w:val="0"/>
          <w:marRight w:val="0"/>
          <w:marTop w:val="0"/>
          <w:marBottom w:val="0"/>
          <w:divBdr>
            <w:top w:val="none" w:sz="0" w:space="0" w:color="auto"/>
            <w:left w:val="none" w:sz="0" w:space="0" w:color="auto"/>
            <w:bottom w:val="none" w:sz="0" w:space="0" w:color="auto"/>
            <w:right w:val="none" w:sz="0" w:space="0" w:color="auto"/>
          </w:divBdr>
        </w:div>
        <w:div w:id="1080248267">
          <w:marLeft w:val="0"/>
          <w:marRight w:val="0"/>
          <w:marTop w:val="0"/>
          <w:marBottom w:val="0"/>
          <w:divBdr>
            <w:top w:val="none" w:sz="0" w:space="0" w:color="auto"/>
            <w:left w:val="none" w:sz="0" w:space="0" w:color="auto"/>
            <w:bottom w:val="none" w:sz="0" w:space="0" w:color="auto"/>
            <w:right w:val="none" w:sz="0" w:space="0" w:color="auto"/>
          </w:divBdr>
        </w:div>
        <w:div w:id="1153180545">
          <w:marLeft w:val="0"/>
          <w:marRight w:val="0"/>
          <w:marTop w:val="0"/>
          <w:marBottom w:val="0"/>
          <w:divBdr>
            <w:top w:val="none" w:sz="0" w:space="0" w:color="auto"/>
            <w:left w:val="none" w:sz="0" w:space="0" w:color="auto"/>
            <w:bottom w:val="none" w:sz="0" w:space="0" w:color="auto"/>
            <w:right w:val="none" w:sz="0" w:space="0" w:color="auto"/>
          </w:divBdr>
        </w:div>
        <w:div w:id="514226544">
          <w:marLeft w:val="0"/>
          <w:marRight w:val="0"/>
          <w:marTop w:val="0"/>
          <w:marBottom w:val="0"/>
          <w:divBdr>
            <w:top w:val="none" w:sz="0" w:space="0" w:color="auto"/>
            <w:left w:val="none" w:sz="0" w:space="0" w:color="auto"/>
            <w:bottom w:val="none" w:sz="0" w:space="0" w:color="auto"/>
            <w:right w:val="none" w:sz="0" w:space="0" w:color="auto"/>
          </w:divBdr>
        </w:div>
        <w:div w:id="1962029386">
          <w:marLeft w:val="0"/>
          <w:marRight w:val="0"/>
          <w:marTop w:val="0"/>
          <w:marBottom w:val="0"/>
          <w:divBdr>
            <w:top w:val="none" w:sz="0" w:space="0" w:color="auto"/>
            <w:left w:val="none" w:sz="0" w:space="0" w:color="auto"/>
            <w:bottom w:val="none" w:sz="0" w:space="0" w:color="auto"/>
            <w:right w:val="none" w:sz="0" w:space="0" w:color="auto"/>
          </w:divBdr>
        </w:div>
        <w:div w:id="2043822705">
          <w:marLeft w:val="0"/>
          <w:marRight w:val="0"/>
          <w:marTop w:val="0"/>
          <w:marBottom w:val="0"/>
          <w:divBdr>
            <w:top w:val="none" w:sz="0" w:space="0" w:color="auto"/>
            <w:left w:val="none" w:sz="0" w:space="0" w:color="auto"/>
            <w:bottom w:val="none" w:sz="0" w:space="0" w:color="auto"/>
            <w:right w:val="none" w:sz="0" w:space="0" w:color="auto"/>
          </w:divBdr>
        </w:div>
        <w:div w:id="118184816">
          <w:marLeft w:val="0"/>
          <w:marRight w:val="0"/>
          <w:marTop w:val="0"/>
          <w:marBottom w:val="0"/>
          <w:divBdr>
            <w:top w:val="none" w:sz="0" w:space="0" w:color="auto"/>
            <w:left w:val="none" w:sz="0" w:space="0" w:color="auto"/>
            <w:bottom w:val="none" w:sz="0" w:space="0" w:color="auto"/>
            <w:right w:val="none" w:sz="0" w:space="0" w:color="auto"/>
          </w:divBdr>
        </w:div>
        <w:div w:id="1761415239">
          <w:marLeft w:val="0"/>
          <w:marRight w:val="0"/>
          <w:marTop w:val="0"/>
          <w:marBottom w:val="0"/>
          <w:divBdr>
            <w:top w:val="none" w:sz="0" w:space="0" w:color="auto"/>
            <w:left w:val="none" w:sz="0" w:space="0" w:color="auto"/>
            <w:bottom w:val="none" w:sz="0" w:space="0" w:color="auto"/>
            <w:right w:val="none" w:sz="0" w:space="0" w:color="auto"/>
          </w:divBdr>
        </w:div>
        <w:div w:id="196624905">
          <w:marLeft w:val="0"/>
          <w:marRight w:val="0"/>
          <w:marTop w:val="0"/>
          <w:marBottom w:val="0"/>
          <w:divBdr>
            <w:top w:val="none" w:sz="0" w:space="0" w:color="auto"/>
            <w:left w:val="none" w:sz="0" w:space="0" w:color="auto"/>
            <w:bottom w:val="none" w:sz="0" w:space="0" w:color="auto"/>
            <w:right w:val="none" w:sz="0" w:space="0" w:color="auto"/>
          </w:divBdr>
        </w:div>
        <w:div w:id="2145538140">
          <w:marLeft w:val="0"/>
          <w:marRight w:val="0"/>
          <w:marTop w:val="0"/>
          <w:marBottom w:val="0"/>
          <w:divBdr>
            <w:top w:val="none" w:sz="0" w:space="0" w:color="auto"/>
            <w:left w:val="none" w:sz="0" w:space="0" w:color="auto"/>
            <w:bottom w:val="none" w:sz="0" w:space="0" w:color="auto"/>
            <w:right w:val="none" w:sz="0" w:space="0" w:color="auto"/>
          </w:divBdr>
        </w:div>
        <w:div w:id="1914849822">
          <w:marLeft w:val="0"/>
          <w:marRight w:val="0"/>
          <w:marTop w:val="0"/>
          <w:marBottom w:val="0"/>
          <w:divBdr>
            <w:top w:val="none" w:sz="0" w:space="0" w:color="auto"/>
            <w:left w:val="none" w:sz="0" w:space="0" w:color="auto"/>
            <w:bottom w:val="none" w:sz="0" w:space="0" w:color="auto"/>
            <w:right w:val="none" w:sz="0" w:space="0" w:color="auto"/>
          </w:divBdr>
        </w:div>
        <w:div w:id="2061663669">
          <w:marLeft w:val="0"/>
          <w:marRight w:val="0"/>
          <w:marTop w:val="0"/>
          <w:marBottom w:val="0"/>
          <w:divBdr>
            <w:top w:val="none" w:sz="0" w:space="0" w:color="auto"/>
            <w:left w:val="none" w:sz="0" w:space="0" w:color="auto"/>
            <w:bottom w:val="none" w:sz="0" w:space="0" w:color="auto"/>
            <w:right w:val="none" w:sz="0" w:space="0" w:color="auto"/>
          </w:divBdr>
        </w:div>
        <w:div w:id="945036319">
          <w:marLeft w:val="0"/>
          <w:marRight w:val="0"/>
          <w:marTop w:val="0"/>
          <w:marBottom w:val="0"/>
          <w:divBdr>
            <w:top w:val="none" w:sz="0" w:space="0" w:color="auto"/>
            <w:left w:val="none" w:sz="0" w:space="0" w:color="auto"/>
            <w:bottom w:val="none" w:sz="0" w:space="0" w:color="auto"/>
            <w:right w:val="none" w:sz="0" w:space="0" w:color="auto"/>
          </w:divBdr>
        </w:div>
        <w:div w:id="1752119196">
          <w:marLeft w:val="0"/>
          <w:marRight w:val="0"/>
          <w:marTop w:val="0"/>
          <w:marBottom w:val="0"/>
          <w:divBdr>
            <w:top w:val="none" w:sz="0" w:space="0" w:color="auto"/>
            <w:left w:val="none" w:sz="0" w:space="0" w:color="auto"/>
            <w:bottom w:val="none" w:sz="0" w:space="0" w:color="auto"/>
            <w:right w:val="none" w:sz="0" w:space="0" w:color="auto"/>
          </w:divBdr>
        </w:div>
        <w:div w:id="1921714570">
          <w:marLeft w:val="0"/>
          <w:marRight w:val="0"/>
          <w:marTop w:val="0"/>
          <w:marBottom w:val="0"/>
          <w:divBdr>
            <w:top w:val="none" w:sz="0" w:space="0" w:color="auto"/>
            <w:left w:val="none" w:sz="0" w:space="0" w:color="auto"/>
            <w:bottom w:val="none" w:sz="0" w:space="0" w:color="auto"/>
            <w:right w:val="none" w:sz="0" w:space="0" w:color="auto"/>
          </w:divBdr>
        </w:div>
        <w:div w:id="8677566">
          <w:marLeft w:val="0"/>
          <w:marRight w:val="0"/>
          <w:marTop w:val="0"/>
          <w:marBottom w:val="0"/>
          <w:divBdr>
            <w:top w:val="none" w:sz="0" w:space="0" w:color="auto"/>
            <w:left w:val="none" w:sz="0" w:space="0" w:color="auto"/>
            <w:bottom w:val="none" w:sz="0" w:space="0" w:color="auto"/>
            <w:right w:val="none" w:sz="0" w:space="0" w:color="auto"/>
          </w:divBdr>
        </w:div>
        <w:div w:id="1938713248">
          <w:marLeft w:val="0"/>
          <w:marRight w:val="0"/>
          <w:marTop w:val="0"/>
          <w:marBottom w:val="0"/>
          <w:divBdr>
            <w:top w:val="none" w:sz="0" w:space="0" w:color="auto"/>
            <w:left w:val="none" w:sz="0" w:space="0" w:color="auto"/>
            <w:bottom w:val="none" w:sz="0" w:space="0" w:color="auto"/>
            <w:right w:val="none" w:sz="0" w:space="0" w:color="auto"/>
          </w:divBdr>
        </w:div>
        <w:div w:id="727262799">
          <w:marLeft w:val="0"/>
          <w:marRight w:val="0"/>
          <w:marTop w:val="0"/>
          <w:marBottom w:val="0"/>
          <w:divBdr>
            <w:top w:val="none" w:sz="0" w:space="0" w:color="auto"/>
            <w:left w:val="none" w:sz="0" w:space="0" w:color="auto"/>
            <w:bottom w:val="none" w:sz="0" w:space="0" w:color="auto"/>
            <w:right w:val="none" w:sz="0" w:space="0" w:color="auto"/>
          </w:divBdr>
        </w:div>
        <w:div w:id="642588167">
          <w:marLeft w:val="0"/>
          <w:marRight w:val="0"/>
          <w:marTop w:val="0"/>
          <w:marBottom w:val="0"/>
          <w:divBdr>
            <w:top w:val="none" w:sz="0" w:space="0" w:color="auto"/>
            <w:left w:val="none" w:sz="0" w:space="0" w:color="auto"/>
            <w:bottom w:val="none" w:sz="0" w:space="0" w:color="auto"/>
            <w:right w:val="none" w:sz="0" w:space="0" w:color="auto"/>
          </w:divBdr>
        </w:div>
        <w:div w:id="252276385">
          <w:marLeft w:val="0"/>
          <w:marRight w:val="0"/>
          <w:marTop w:val="0"/>
          <w:marBottom w:val="0"/>
          <w:divBdr>
            <w:top w:val="none" w:sz="0" w:space="0" w:color="auto"/>
            <w:left w:val="none" w:sz="0" w:space="0" w:color="auto"/>
            <w:bottom w:val="none" w:sz="0" w:space="0" w:color="auto"/>
            <w:right w:val="none" w:sz="0" w:space="0" w:color="auto"/>
          </w:divBdr>
        </w:div>
        <w:div w:id="1244101948">
          <w:marLeft w:val="0"/>
          <w:marRight w:val="0"/>
          <w:marTop w:val="0"/>
          <w:marBottom w:val="0"/>
          <w:divBdr>
            <w:top w:val="none" w:sz="0" w:space="0" w:color="auto"/>
            <w:left w:val="none" w:sz="0" w:space="0" w:color="auto"/>
            <w:bottom w:val="none" w:sz="0" w:space="0" w:color="auto"/>
            <w:right w:val="none" w:sz="0" w:space="0" w:color="auto"/>
          </w:divBdr>
        </w:div>
        <w:div w:id="234554189">
          <w:marLeft w:val="0"/>
          <w:marRight w:val="0"/>
          <w:marTop w:val="0"/>
          <w:marBottom w:val="0"/>
          <w:divBdr>
            <w:top w:val="none" w:sz="0" w:space="0" w:color="auto"/>
            <w:left w:val="none" w:sz="0" w:space="0" w:color="auto"/>
            <w:bottom w:val="none" w:sz="0" w:space="0" w:color="auto"/>
            <w:right w:val="none" w:sz="0" w:space="0" w:color="auto"/>
          </w:divBdr>
        </w:div>
        <w:div w:id="996806538">
          <w:marLeft w:val="0"/>
          <w:marRight w:val="0"/>
          <w:marTop w:val="0"/>
          <w:marBottom w:val="0"/>
          <w:divBdr>
            <w:top w:val="none" w:sz="0" w:space="0" w:color="auto"/>
            <w:left w:val="none" w:sz="0" w:space="0" w:color="auto"/>
            <w:bottom w:val="none" w:sz="0" w:space="0" w:color="auto"/>
            <w:right w:val="none" w:sz="0" w:space="0" w:color="auto"/>
          </w:divBdr>
        </w:div>
        <w:div w:id="957763088">
          <w:marLeft w:val="0"/>
          <w:marRight w:val="0"/>
          <w:marTop w:val="0"/>
          <w:marBottom w:val="0"/>
          <w:divBdr>
            <w:top w:val="none" w:sz="0" w:space="0" w:color="auto"/>
            <w:left w:val="none" w:sz="0" w:space="0" w:color="auto"/>
            <w:bottom w:val="none" w:sz="0" w:space="0" w:color="auto"/>
            <w:right w:val="none" w:sz="0" w:space="0" w:color="auto"/>
          </w:divBdr>
        </w:div>
        <w:div w:id="1506700057">
          <w:marLeft w:val="0"/>
          <w:marRight w:val="0"/>
          <w:marTop w:val="0"/>
          <w:marBottom w:val="0"/>
          <w:divBdr>
            <w:top w:val="none" w:sz="0" w:space="0" w:color="auto"/>
            <w:left w:val="none" w:sz="0" w:space="0" w:color="auto"/>
            <w:bottom w:val="none" w:sz="0" w:space="0" w:color="auto"/>
            <w:right w:val="none" w:sz="0" w:space="0" w:color="auto"/>
          </w:divBdr>
        </w:div>
        <w:div w:id="1228225668">
          <w:marLeft w:val="0"/>
          <w:marRight w:val="0"/>
          <w:marTop w:val="0"/>
          <w:marBottom w:val="0"/>
          <w:divBdr>
            <w:top w:val="none" w:sz="0" w:space="0" w:color="auto"/>
            <w:left w:val="none" w:sz="0" w:space="0" w:color="auto"/>
            <w:bottom w:val="none" w:sz="0" w:space="0" w:color="auto"/>
            <w:right w:val="none" w:sz="0" w:space="0" w:color="auto"/>
          </w:divBdr>
        </w:div>
        <w:div w:id="594443013">
          <w:marLeft w:val="0"/>
          <w:marRight w:val="0"/>
          <w:marTop w:val="0"/>
          <w:marBottom w:val="0"/>
          <w:divBdr>
            <w:top w:val="none" w:sz="0" w:space="0" w:color="auto"/>
            <w:left w:val="none" w:sz="0" w:space="0" w:color="auto"/>
            <w:bottom w:val="none" w:sz="0" w:space="0" w:color="auto"/>
            <w:right w:val="none" w:sz="0" w:space="0" w:color="auto"/>
          </w:divBdr>
        </w:div>
        <w:div w:id="382412265">
          <w:marLeft w:val="0"/>
          <w:marRight w:val="0"/>
          <w:marTop w:val="0"/>
          <w:marBottom w:val="0"/>
          <w:divBdr>
            <w:top w:val="none" w:sz="0" w:space="0" w:color="auto"/>
            <w:left w:val="none" w:sz="0" w:space="0" w:color="auto"/>
            <w:bottom w:val="none" w:sz="0" w:space="0" w:color="auto"/>
            <w:right w:val="none" w:sz="0" w:space="0" w:color="auto"/>
          </w:divBdr>
        </w:div>
        <w:div w:id="2106879212">
          <w:marLeft w:val="0"/>
          <w:marRight w:val="0"/>
          <w:marTop w:val="0"/>
          <w:marBottom w:val="0"/>
          <w:divBdr>
            <w:top w:val="none" w:sz="0" w:space="0" w:color="auto"/>
            <w:left w:val="none" w:sz="0" w:space="0" w:color="auto"/>
            <w:bottom w:val="none" w:sz="0" w:space="0" w:color="auto"/>
            <w:right w:val="none" w:sz="0" w:space="0" w:color="auto"/>
          </w:divBdr>
        </w:div>
      </w:divsChild>
    </w:div>
    <w:div w:id="862745291">
      <w:bodyDiv w:val="1"/>
      <w:marLeft w:val="0"/>
      <w:marRight w:val="0"/>
      <w:marTop w:val="0"/>
      <w:marBottom w:val="0"/>
      <w:divBdr>
        <w:top w:val="none" w:sz="0" w:space="0" w:color="auto"/>
        <w:left w:val="none" w:sz="0" w:space="0" w:color="auto"/>
        <w:bottom w:val="none" w:sz="0" w:space="0" w:color="auto"/>
        <w:right w:val="none" w:sz="0" w:space="0" w:color="auto"/>
      </w:divBdr>
      <w:divsChild>
        <w:div w:id="323631744">
          <w:marLeft w:val="0"/>
          <w:marRight w:val="0"/>
          <w:marTop w:val="0"/>
          <w:marBottom w:val="0"/>
          <w:divBdr>
            <w:top w:val="none" w:sz="0" w:space="0" w:color="auto"/>
            <w:left w:val="none" w:sz="0" w:space="0" w:color="auto"/>
            <w:bottom w:val="none" w:sz="0" w:space="0" w:color="auto"/>
            <w:right w:val="none" w:sz="0" w:space="0" w:color="auto"/>
          </w:divBdr>
        </w:div>
        <w:div w:id="1795253767">
          <w:marLeft w:val="0"/>
          <w:marRight w:val="0"/>
          <w:marTop w:val="0"/>
          <w:marBottom w:val="0"/>
          <w:divBdr>
            <w:top w:val="none" w:sz="0" w:space="0" w:color="auto"/>
            <w:left w:val="none" w:sz="0" w:space="0" w:color="auto"/>
            <w:bottom w:val="none" w:sz="0" w:space="0" w:color="auto"/>
            <w:right w:val="none" w:sz="0" w:space="0" w:color="auto"/>
          </w:divBdr>
        </w:div>
      </w:divsChild>
    </w:div>
    <w:div w:id="1414010914">
      <w:bodyDiv w:val="1"/>
      <w:marLeft w:val="0"/>
      <w:marRight w:val="0"/>
      <w:marTop w:val="0"/>
      <w:marBottom w:val="0"/>
      <w:divBdr>
        <w:top w:val="none" w:sz="0" w:space="0" w:color="auto"/>
        <w:left w:val="none" w:sz="0" w:space="0" w:color="auto"/>
        <w:bottom w:val="none" w:sz="0" w:space="0" w:color="auto"/>
        <w:right w:val="none" w:sz="0" w:space="0" w:color="auto"/>
      </w:divBdr>
    </w:div>
    <w:div w:id="1844391055">
      <w:bodyDiv w:val="1"/>
      <w:marLeft w:val="0"/>
      <w:marRight w:val="0"/>
      <w:marTop w:val="0"/>
      <w:marBottom w:val="0"/>
      <w:divBdr>
        <w:top w:val="none" w:sz="0" w:space="0" w:color="auto"/>
        <w:left w:val="none" w:sz="0" w:space="0" w:color="auto"/>
        <w:bottom w:val="none" w:sz="0" w:space="0" w:color="auto"/>
        <w:right w:val="none" w:sz="0" w:space="0" w:color="auto"/>
      </w:divBdr>
      <w:divsChild>
        <w:div w:id="1081952362">
          <w:marLeft w:val="0"/>
          <w:marRight w:val="0"/>
          <w:marTop w:val="0"/>
          <w:marBottom w:val="0"/>
          <w:divBdr>
            <w:top w:val="none" w:sz="0" w:space="0" w:color="auto"/>
            <w:left w:val="none" w:sz="0" w:space="0" w:color="auto"/>
            <w:bottom w:val="none" w:sz="0" w:space="0" w:color="auto"/>
            <w:right w:val="none" w:sz="0" w:space="0" w:color="auto"/>
          </w:divBdr>
        </w:div>
        <w:div w:id="539780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mihaleva@burgascounci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3352</Words>
  <Characters>19111</Characters>
  <Application>Microsoft Office Word</Application>
  <DocSecurity>0</DocSecurity>
  <Lines>159</Lines>
  <Paragraphs>44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15</cp:revision>
  <cp:lastPrinted>2020-06-25T09:12:00Z</cp:lastPrinted>
  <dcterms:created xsi:type="dcterms:W3CDTF">2020-06-25T08:41:00Z</dcterms:created>
  <dcterms:modified xsi:type="dcterms:W3CDTF">2020-07-20T10:50:00Z</dcterms:modified>
</cp:coreProperties>
</file>