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D13" w:rsidRPr="00297A10" w:rsidRDefault="00484D13" w:rsidP="00484D13">
      <w:pPr>
        <w:keepNext/>
        <w:tabs>
          <w:tab w:val="left" w:pos="432"/>
        </w:tabs>
        <w:suppressAutoHyphens/>
        <w:autoSpaceDN w:val="0"/>
        <w:spacing w:after="0" w:line="240" w:lineRule="auto"/>
        <w:ind w:left="432" w:hanging="432"/>
        <w:jc w:val="center"/>
        <w:rPr>
          <w:rFonts w:ascii="Calibri" w:eastAsia="Calibri" w:hAnsi="Calibri" w:cs="Times New Roman"/>
        </w:rPr>
      </w:pPr>
      <w:r w:rsidRPr="00297A10">
        <w:rPr>
          <w:rFonts w:ascii="Calibri" w:eastAsia="Calibri" w:hAnsi="Calibri" w:cs="Times New Roman"/>
          <w:noProof/>
          <w:lang w:eastAsia="bg-BG"/>
        </w:rPr>
        <w:drawing>
          <wp:anchor distT="0" distB="0" distL="114300" distR="114300" simplePos="0" relativeHeight="251659264" behindDoc="0" locked="0" layoutInCell="1" allowOverlap="1" wp14:anchorId="4601933F" wp14:editId="457AB360">
            <wp:simplePos x="0" y="0"/>
            <wp:positionH relativeFrom="column">
              <wp:posOffset>-342900</wp:posOffset>
            </wp:positionH>
            <wp:positionV relativeFrom="paragraph">
              <wp:posOffset>-361950</wp:posOffset>
            </wp:positionV>
            <wp:extent cx="713740" cy="1066165"/>
            <wp:effectExtent l="0" t="0" r="0" b="635"/>
            <wp:wrapNone/>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297A10">
        <w:rPr>
          <w:rFonts w:ascii="Tahoma" w:eastAsia="Times New Roman" w:hAnsi="Tahoma" w:cs="Tunga"/>
          <w:b/>
          <w:spacing w:val="100"/>
          <w:sz w:val="36"/>
          <w:szCs w:val="36"/>
          <w:lang w:eastAsia="ar-SA"/>
        </w:rPr>
        <w:t>ОБЩИНСКИ СЪВЕТ</w:t>
      </w:r>
    </w:p>
    <w:p w:rsidR="00484D13" w:rsidRPr="00297A10" w:rsidRDefault="00484D13" w:rsidP="00484D13">
      <w:pPr>
        <w:suppressAutoHyphens/>
        <w:autoSpaceDN w:val="0"/>
        <w:spacing w:after="0" w:line="240" w:lineRule="auto"/>
        <w:jc w:val="center"/>
        <w:rPr>
          <w:rFonts w:ascii="Tahoma" w:eastAsia="Times New Roman" w:hAnsi="Tahoma" w:cs="Arial"/>
          <w:sz w:val="20"/>
          <w:szCs w:val="20"/>
          <w:lang w:eastAsia="ar-SA"/>
        </w:rPr>
      </w:pPr>
      <w:r w:rsidRPr="00297A10">
        <w:rPr>
          <w:rFonts w:ascii="Tahoma" w:eastAsia="Times New Roman" w:hAnsi="Tahoma" w:cs="Arial"/>
          <w:sz w:val="20"/>
          <w:szCs w:val="20"/>
          <w:lang w:eastAsia="ar-SA"/>
        </w:rPr>
        <w:t>8000 Бургас, ул.</w:t>
      </w:r>
      <w:r w:rsidRPr="00297A10">
        <w:rPr>
          <w:rFonts w:ascii="Tahoma" w:eastAsia="Times New Roman" w:hAnsi="Tahoma" w:cs="Arial"/>
          <w:sz w:val="20"/>
          <w:szCs w:val="20"/>
          <w:lang w:val="en-US" w:eastAsia="ar-SA"/>
        </w:rPr>
        <w:t xml:space="preserve"> </w:t>
      </w:r>
      <w:r w:rsidRPr="00297A10">
        <w:rPr>
          <w:rFonts w:ascii="Tahoma" w:eastAsia="Times New Roman" w:hAnsi="Tahoma" w:cs="Arial"/>
          <w:sz w:val="20"/>
          <w:szCs w:val="20"/>
          <w:lang w:eastAsia="ar-SA"/>
        </w:rPr>
        <w:t>”Александровска” № 26</w:t>
      </w:r>
    </w:p>
    <w:p w:rsidR="00484D13" w:rsidRPr="00297A10" w:rsidRDefault="00484D13" w:rsidP="00484D13">
      <w:pPr>
        <w:suppressAutoHyphens/>
        <w:autoSpaceDN w:val="0"/>
        <w:spacing w:after="0" w:line="240" w:lineRule="auto"/>
        <w:jc w:val="center"/>
        <w:rPr>
          <w:rFonts w:ascii="Calibri" w:eastAsia="Calibri" w:hAnsi="Calibri" w:cs="Times New Roman"/>
        </w:rPr>
      </w:pPr>
      <w:r w:rsidRPr="00297A10">
        <w:rPr>
          <w:rFonts w:ascii="Tahoma" w:eastAsia="Times New Roman" w:hAnsi="Tahoma" w:cs="Arial"/>
          <w:sz w:val="20"/>
          <w:szCs w:val="20"/>
          <w:lang w:eastAsia="ar-SA"/>
        </w:rPr>
        <w:t xml:space="preserve">тел.: 056/ 84 13 00; </w:t>
      </w:r>
      <w:hyperlink r:id="rId6" w:history="1">
        <w:r w:rsidRPr="00297A10">
          <w:rPr>
            <w:rFonts w:ascii="Times New Roman" w:eastAsia="Times New Roman" w:hAnsi="Times New Roman" w:cs="Times New Roman"/>
            <w:sz w:val="24"/>
            <w:szCs w:val="24"/>
            <w:lang w:eastAsia="ar-SA"/>
          </w:rPr>
          <w:t>www.burgas</w:t>
        </w:r>
        <w:r w:rsidRPr="00297A10">
          <w:rPr>
            <w:rFonts w:ascii="Times New Roman" w:eastAsia="Times New Roman" w:hAnsi="Times New Roman" w:cs="Times New Roman"/>
            <w:sz w:val="24"/>
            <w:szCs w:val="24"/>
            <w:lang w:val="en-US" w:eastAsia="ar-SA"/>
          </w:rPr>
          <w:t>council</w:t>
        </w:r>
        <w:r w:rsidRPr="00297A10">
          <w:rPr>
            <w:rFonts w:ascii="Times New Roman" w:eastAsia="Times New Roman" w:hAnsi="Times New Roman" w:cs="Times New Roman"/>
            <w:sz w:val="24"/>
            <w:szCs w:val="24"/>
            <w:lang w:eastAsia="ar-SA"/>
          </w:rPr>
          <w:t>.</w:t>
        </w:r>
        <w:r w:rsidRPr="00297A10">
          <w:rPr>
            <w:rFonts w:ascii="Times New Roman" w:eastAsia="Times New Roman" w:hAnsi="Times New Roman" w:cs="Times New Roman"/>
            <w:sz w:val="24"/>
            <w:szCs w:val="24"/>
            <w:lang w:val="en-US" w:eastAsia="ar-SA"/>
          </w:rPr>
          <w:t>org</w:t>
        </w:r>
      </w:hyperlink>
      <w:r w:rsidRPr="00297A10">
        <w:rPr>
          <w:rFonts w:ascii="Tahoma" w:eastAsia="Times New Roman" w:hAnsi="Tahoma" w:cs="Times New Roman"/>
          <w:sz w:val="20"/>
          <w:szCs w:val="20"/>
          <w:lang w:val="ru-RU" w:eastAsia="ar-SA"/>
        </w:rPr>
        <w:t xml:space="preserve">; </w:t>
      </w:r>
      <w:r w:rsidRPr="00297A10">
        <w:rPr>
          <w:rFonts w:ascii="Tahoma" w:eastAsia="Times New Roman" w:hAnsi="Tahoma" w:cs="Times New Roman"/>
          <w:sz w:val="20"/>
          <w:szCs w:val="20"/>
          <w:lang w:val="en-US" w:eastAsia="ar-SA"/>
        </w:rPr>
        <w:t>e-mail</w:t>
      </w:r>
      <w:r w:rsidRPr="00297A10">
        <w:rPr>
          <w:rFonts w:ascii="Tahoma" w:eastAsia="Times New Roman" w:hAnsi="Tahoma" w:cs="Times New Roman"/>
          <w:sz w:val="20"/>
          <w:szCs w:val="20"/>
          <w:lang w:eastAsia="ar-SA"/>
        </w:rPr>
        <w:t xml:space="preserve">: </w:t>
      </w:r>
      <w:r w:rsidRPr="00297A10">
        <w:rPr>
          <w:rFonts w:ascii="Tahoma" w:eastAsia="Times New Roman" w:hAnsi="Tahoma" w:cs="Times New Roman"/>
          <w:sz w:val="20"/>
          <w:szCs w:val="20"/>
          <w:lang w:val="pt-BR" w:eastAsia="ar-SA"/>
        </w:rPr>
        <w:t>council</w:t>
      </w:r>
      <w:r w:rsidRPr="00297A10">
        <w:rPr>
          <w:rFonts w:ascii="Tahoma" w:eastAsia="Times New Roman" w:hAnsi="Tahoma" w:cs="Times New Roman"/>
          <w:sz w:val="20"/>
          <w:szCs w:val="20"/>
          <w:lang w:eastAsia="ar-SA"/>
        </w:rPr>
        <w:t>@</w:t>
      </w:r>
      <w:r w:rsidRPr="00297A10">
        <w:rPr>
          <w:rFonts w:ascii="Tahoma" w:eastAsia="Times New Roman" w:hAnsi="Tahoma" w:cs="Times New Roman"/>
          <w:sz w:val="20"/>
          <w:szCs w:val="20"/>
          <w:lang w:val="pt-BR" w:eastAsia="ar-SA"/>
        </w:rPr>
        <w:t>burgas</w:t>
      </w:r>
      <w:r w:rsidRPr="00297A10">
        <w:rPr>
          <w:rFonts w:ascii="Tahoma" w:eastAsia="Times New Roman" w:hAnsi="Tahoma" w:cs="Times New Roman"/>
          <w:sz w:val="20"/>
          <w:szCs w:val="20"/>
          <w:lang w:eastAsia="ar-SA"/>
        </w:rPr>
        <w:t>.</w:t>
      </w:r>
      <w:r w:rsidRPr="00297A10">
        <w:rPr>
          <w:rFonts w:ascii="Tahoma" w:eastAsia="Times New Roman" w:hAnsi="Tahoma" w:cs="Times New Roman"/>
          <w:sz w:val="20"/>
          <w:szCs w:val="20"/>
          <w:lang w:val="pt-BR" w:eastAsia="ar-SA"/>
        </w:rPr>
        <w:t>org</w:t>
      </w:r>
    </w:p>
    <w:p w:rsidR="00484D13" w:rsidRPr="00297A10" w:rsidRDefault="00484D13" w:rsidP="00484D13">
      <w:pPr>
        <w:suppressAutoHyphens/>
        <w:autoSpaceDN w:val="0"/>
        <w:spacing w:after="0" w:line="240" w:lineRule="auto"/>
        <w:ind w:firstLine="708"/>
        <w:rPr>
          <w:rFonts w:ascii="Calibri" w:eastAsia="Calibri" w:hAnsi="Calibri" w:cs="Times New Roman"/>
        </w:rPr>
      </w:pPr>
      <w:r w:rsidRPr="00297A10">
        <w:rPr>
          <w:rFonts w:ascii="Calibri" w:eastAsia="Calibri" w:hAnsi="Calibri" w:cs="Times New Roman"/>
          <w:noProof/>
          <w:lang w:eastAsia="bg-BG"/>
        </w:rPr>
        <mc:AlternateContent>
          <mc:Choice Requires="wps">
            <w:drawing>
              <wp:anchor distT="0" distB="0" distL="114300" distR="114300" simplePos="0" relativeHeight="251660288" behindDoc="0" locked="0" layoutInCell="1" allowOverlap="1" wp14:anchorId="0F403B66" wp14:editId="2E338382">
                <wp:simplePos x="0" y="0"/>
                <wp:positionH relativeFrom="column">
                  <wp:posOffset>457200</wp:posOffset>
                </wp:positionH>
                <wp:positionV relativeFrom="paragraph">
                  <wp:posOffset>69850</wp:posOffset>
                </wp:positionV>
                <wp:extent cx="5257800" cy="0"/>
                <wp:effectExtent l="0" t="0" r="19050" b="19050"/>
                <wp:wrapNone/>
                <wp:docPr id="5" name="Line 3"/>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40EAA441" id="_x0000_t32" coordsize="21600,21600" o:spt="32" o:oned="t" path="m,l21600,21600e" filled="f">
                <v:path arrowok="t" fillok="f" o:connecttype="none"/>
                <o:lock v:ext="edit" shapetype="t"/>
              </v:shapetype>
              <v:shape id="Line 3"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" strokeweight=".26008mm">
                <v:stroke joinstyle="miter"/>
              </v:shape>
            </w:pict>
          </mc:Fallback>
        </mc:AlternateContent>
      </w:r>
    </w:p>
    <w:p w:rsidR="00484D13" w:rsidRPr="00297A10" w:rsidRDefault="00484D13" w:rsidP="00484D13">
      <w:pPr>
        <w:suppressAutoHyphens/>
        <w:autoSpaceDN w:val="0"/>
        <w:spacing w:after="0" w:line="240" w:lineRule="auto"/>
        <w:rPr>
          <w:rFonts w:ascii="Times New Roman" w:eastAsia="Times New Roman" w:hAnsi="Times New Roman" w:cs="Times New Roman"/>
          <w:sz w:val="24"/>
          <w:szCs w:val="24"/>
          <w:lang w:eastAsia="ar-SA"/>
        </w:rPr>
      </w:pPr>
      <w:r w:rsidRPr="00297A10">
        <w:rPr>
          <w:rFonts w:ascii="Times New Roman" w:eastAsia="Times New Roman" w:hAnsi="Times New Roman" w:cs="Times New Roman"/>
          <w:sz w:val="24"/>
          <w:szCs w:val="24"/>
          <w:lang w:eastAsia="ar-SA"/>
        </w:rPr>
        <w:tab/>
      </w:r>
      <w:r w:rsidRPr="00297A10">
        <w:rPr>
          <w:rFonts w:ascii="Times New Roman" w:eastAsia="Times New Roman" w:hAnsi="Times New Roman" w:cs="Times New Roman"/>
          <w:sz w:val="24"/>
          <w:szCs w:val="24"/>
          <w:lang w:eastAsia="ar-SA"/>
        </w:rPr>
        <w:tab/>
      </w:r>
    </w:p>
    <w:p w:rsidR="00484D13" w:rsidRPr="00297A10" w:rsidRDefault="00484D13" w:rsidP="00484D13">
      <w:pP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ПРЕПИС – ИЗВЛЕЧЕНИЕ</w:t>
      </w:r>
    </w:p>
    <w:p w:rsidR="00484D13" w:rsidRPr="00297A10" w:rsidRDefault="00484D13" w:rsidP="00484D13">
      <w:pPr>
        <w:suppressAutoHyphens/>
        <w:autoSpaceDN w:val="0"/>
        <w:spacing w:after="0" w:line="240" w:lineRule="auto"/>
        <w:jc w:val="center"/>
        <w:rPr>
          <w:rFonts w:ascii="Tahoma" w:eastAsia="Times New Roman" w:hAnsi="Tahoma" w:cs="Tahoma"/>
          <w:b/>
          <w:sz w:val="28"/>
          <w:szCs w:val="28"/>
          <w:lang w:eastAsia="bg-BG"/>
        </w:rPr>
      </w:pPr>
    </w:p>
    <w:p w:rsidR="00484D13" w:rsidRPr="00297A10" w:rsidRDefault="00484D13" w:rsidP="00484D13">
      <w:pP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 xml:space="preserve">от Протокол № </w:t>
      </w:r>
      <w:r>
        <w:rPr>
          <w:rFonts w:ascii="Tahoma" w:eastAsia="Times New Roman" w:hAnsi="Tahoma" w:cs="Tahoma"/>
          <w:b/>
          <w:sz w:val="28"/>
          <w:szCs w:val="28"/>
          <w:lang w:eastAsia="bg-BG"/>
        </w:rPr>
        <w:t>10</w:t>
      </w:r>
    </w:p>
    <w:p w:rsidR="00484D13" w:rsidRPr="00297A10" w:rsidRDefault="00484D13" w:rsidP="00484D13">
      <w:pPr>
        <w:suppressAutoHyphens/>
        <w:autoSpaceDN w:val="0"/>
        <w:spacing w:after="0" w:line="240" w:lineRule="auto"/>
        <w:jc w:val="center"/>
        <w:rPr>
          <w:rFonts w:ascii="Tahoma" w:eastAsia="Times New Roman" w:hAnsi="Tahoma" w:cs="Tahoma"/>
          <w:b/>
          <w:sz w:val="28"/>
          <w:szCs w:val="28"/>
          <w:lang w:eastAsia="bg-BG"/>
        </w:rPr>
      </w:pPr>
    </w:p>
    <w:p w:rsidR="00484D13" w:rsidRDefault="00484D13" w:rsidP="00484D13">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 xml:space="preserve">от проведеното на </w:t>
      </w:r>
      <w:r>
        <w:rPr>
          <w:rFonts w:ascii="Tahoma" w:eastAsia="Times New Roman" w:hAnsi="Tahoma" w:cs="Tahoma"/>
          <w:b/>
          <w:sz w:val="28"/>
          <w:szCs w:val="28"/>
          <w:lang w:eastAsia="bg-BG"/>
        </w:rPr>
        <w:t>27</w:t>
      </w:r>
      <w:r w:rsidRPr="00297A10">
        <w:rPr>
          <w:rFonts w:ascii="Tahoma" w:eastAsia="Times New Roman" w:hAnsi="Tahoma" w:cs="Tahoma"/>
          <w:b/>
          <w:sz w:val="28"/>
          <w:szCs w:val="28"/>
          <w:lang w:eastAsia="bg-BG"/>
        </w:rPr>
        <w:t>.0</w:t>
      </w:r>
      <w:r>
        <w:rPr>
          <w:rFonts w:ascii="Tahoma" w:eastAsia="Times New Roman" w:hAnsi="Tahoma" w:cs="Tahoma"/>
          <w:b/>
          <w:sz w:val="28"/>
          <w:szCs w:val="28"/>
          <w:lang w:eastAsia="bg-BG"/>
        </w:rPr>
        <w:t>5</w:t>
      </w:r>
      <w:r w:rsidRPr="00297A10">
        <w:rPr>
          <w:rFonts w:ascii="Tahoma" w:eastAsia="Times New Roman" w:hAnsi="Tahoma" w:cs="Tahoma"/>
          <w:b/>
          <w:sz w:val="28"/>
          <w:szCs w:val="28"/>
          <w:lang w:eastAsia="bg-BG"/>
        </w:rPr>
        <w:t xml:space="preserve">.2020 година заседание  </w:t>
      </w:r>
    </w:p>
    <w:p w:rsidR="00484D13" w:rsidRPr="00BE0086" w:rsidRDefault="00484D13" w:rsidP="00484D13">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rsidR="00484D13" w:rsidRDefault="00484D13" w:rsidP="00484D13">
      <w:pPr>
        <w:suppressAutoHyphens/>
        <w:autoSpaceDN w:val="0"/>
        <w:spacing w:after="0" w:line="276" w:lineRule="auto"/>
        <w:jc w:val="center"/>
        <w:rPr>
          <w:rFonts w:ascii="Times New Roman" w:eastAsia="Times New Roman" w:hAnsi="Times New Roman" w:cs="Times New Roman"/>
          <w:b/>
          <w:sz w:val="24"/>
          <w:szCs w:val="24"/>
          <w:lang w:eastAsia="bg-BG"/>
        </w:rPr>
      </w:pPr>
    </w:p>
    <w:p w:rsidR="00484D13" w:rsidRDefault="00484D13" w:rsidP="00484D13">
      <w:pPr>
        <w:suppressAutoHyphens/>
        <w:autoSpaceDN w:val="0"/>
        <w:spacing w:after="0" w:line="276" w:lineRule="auto"/>
        <w:jc w:val="center"/>
        <w:rPr>
          <w:rFonts w:ascii="Times New Roman" w:eastAsia="Times New Roman" w:hAnsi="Times New Roman" w:cs="Times New Roman"/>
          <w:b/>
          <w:sz w:val="24"/>
          <w:szCs w:val="24"/>
          <w:lang w:eastAsia="bg-BG"/>
        </w:rPr>
      </w:pPr>
      <w:r w:rsidRPr="00297A10">
        <w:rPr>
          <w:rFonts w:ascii="Times New Roman" w:eastAsia="Times New Roman" w:hAnsi="Times New Roman" w:cs="Times New Roman"/>
          <w:b/>
          <w:sz w:val="24"/>
          <w:szCs w:val="24"/>
          <w:lang w:eastAsia="bg-BG"/>
        </w:rPr>
        <w:t>ДНЕВЕН РЕД</w:t>
      </w:r>
    </w:p>
    <w:p w:rsidR="00274825" w:rsidRDefault="00274825" w:rsidP="00274825">
      <w:pPr>
        <w:suppressAutoHyphens/>
        <w:autoSpaceDN w:val="0"/>
        <w:spacing w:after="0" w:line="240" w:lineRule="auto"/>
        <w:jc w:val="center"/>
        <w:rPr>
          <w:rFonts w:ascii="Times New Roman" w:eastAsia="Times New Roman" w:hAnsi="Times New Roman" w:cs="Times New Roman"/>
          <w:b/>
          <w:sz w:val="24"/>
          <w:szCs w:val="24"/>
          <w:lang w:eastAsia="bg-BG"/>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08-00-10108</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Приемане на Правилник за финансово подпомагане на приемни семейства със средства на Община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08-00-10126</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Георги Дракалиев – председател на ПК по общинска собственост, общински предприятия и дружества и арх. Петър Статев – председател на ПК по устройство на територията, общински съветници от ПП ГЕРБ,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08-00-10127</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Георги Дракалиев, Николай Стоянов и арх. Петър Статев – председател на ПК по устройство на територията,</w:t>
      </w:r>
      <w:r w:rsidRPr="00274825">
        <w:rPr>
          <w:rFonts w:ascii="Times New Roman" w:eastAsia="Calibri" w:hAnsi="Times New Roman" w:cs="Times New Roman"/>
          <w:b/>
          <w:bCs/>
          <w:sz w:val="24"/>
          <w:szCs w:val="24"/>
          <w:lang w:val="en-US"/>
        </w:rPr>
        <w:t xml:space="preserve"> </w:t>
      </w:r>
      <w:r w:rsidRPr="00274825">
        <w:rPr>
          <w:rFonts w:ascii="Times New Roman" w:eastAsia="Calibri" w:hAnsi="Times New Roman" w:cs="Times New Roman"/>
          <w:b/>
          <w:bCs/>
          <w:sz w:val="24"/>
          <w:szCs w:val="24"/>
        </w:rPr>
        <w:t>общински съветници от ПП ГЕРБ,</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Изготвяне на Наредба на основание чл.13а от ЗУТ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08-00-10140</w:t>
      </w:r>
      <w:r w:rsidRPr="00274825">
        <w:rPr>
          <w:rFonts w:ascii="Times New Roman" w:eastAsia="Calibri" w:hAnsi="Times New Roman" w:cs="Times New Roman"/>
          <w:sz w:val="24"/>
          <w:szCs w:val="24"/>
          <w:lang w:val="en-US"/>
        </w:rPr>
        <w:t xml:space="preserve"> </w:t>
      </w:r>
      <w:r w:rsidRPr="00274825">
        <w:rPr>
          <w:rFonts w:ascii="Times New Roman" w:eastAsia="Calibri" w:hAnsi="Times New Roman" w:cs="Times New Roman"/>
          <w:b/>
          <w:bCs/>
          <w:sz w:val="24"/>
          <w:szCs w:val="24"/>
        </w:rPr>
        <w:t xml:space="preserve">Докладна записка от Веселин Пренеров – председател на Постоянната комисия по култура и читалищна дейност, Петър Статев и Георги Дракалиев – членове на Постоянната комисия по култура и читалищна дейност, общински съветници от ПП ГЕРБ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Провеждане на фестивал „Лятна театрална сцена“, включването му в културния календар на Община Бургас за 2020 г. и предоставяне на летния театър за безвъзмездно ползване за нуждите на събитието</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08-00-10181</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общинските съветници от ПП ГЕРБ,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Приемане на мерки за защита на гражданите и бизнеса с цел преодоляване на последиците след отмяната на извънредното положение</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08-00-10068</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Докладна записка от Живко Господинов, Георги Спасов, Йордан Георгиев, Павел Маринов, Христо Панайотов, Стоян Коларов, Чанко Мирчев – общински съветници от БСП,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Приемане на мярка за защита на гражданите и справяне с икономическите последици, вследствие усложнената епидемична обстановка </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lastRenderedPageBreak/>
        <w:t>ОбС 08-00-10079</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Стоян Грозев, Живко Табаков, Манол Тодоров, Костадин Андонов – общински съветници от ПП „Движение България за гражданите“,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Приемане и прилагане на мерки за намаляване икономическите щети върху таксиметровите превозвачи в община Бургас в условията на извънредно положение</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08-00-10151</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sz w:val="24"/>
          <w:szCs w:val="24"/>
        </w:rPr>
        <w:t>Докладна записка от Живко Табаков – общински съветник от ДБГ и председател на Постоянната комисия по туризъм,</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i/>
          <w:sz w:val="24"/>
          <w:szCs w:val="24"/>
        </w:rPr>
        <w:t>относно:</w:t>
      </w:r>
      <w:r w:rsidRPr="00274825">
        <w:rPr>
          <w:rFonts w:ascii="Times New Roman" w:eastAsia="Calibri" w:hAnsi="Times New Roman" w:cs="Times New Roman"/>
          <w:sz w:val="24"/>
          <w:szCs w:val="24"/>
        </w:rPr>
        <w:t xml:space="preserve"> Прилагане на допълнителни икономически мерки за справяне с последиците от COVID – 19</w:t>
      </w:r>
    </w:p>
    <w:p w:rsidR="00274825" w:rsidRPr="00274825" w:rsidRDefault="00274825" w:rsidP="00274825">
      <w:pPr>
        <w:spacing w:line="240" w:lineRule="auto"/>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08-00-10093</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Димитър Николов – кмет на Община Бургас,</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Кандидатстване на Община Бургас по процедура BGENVIRONMENT-4.001 Предефиниран проект 3 „Прилагане на иновативни мерки за смекчаване и адаптация към изменението на климата в общините в България“ по Резултат 4: „Повишаване възможностите на местните общини да намалят емисиите и да се адаптират към климатичните промени“ по програма „Опазване на околната среда и климатични промени“, финансирана от Финансовия механизъм на Европейското икономическо пространство (ФМ на ЕИП) 2014 – 2021</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08-00-10092</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Докладна записка от Димитър Николов – кмет на Община Бургас,</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Упълномощаване Кмета на Община Бургас за издаване на запис на заповед в полза на Държавен фонд „Земеделие“ – Разплащателна агенция като обезпечение, гарантиращо пълния размер на авансово плащане по проект: "Опазване и популяризиране на самобитността на рибарско селище „Ченгене скеле“; ДБФП № МДР-ИП-01-16/14.04.2020 г. , по процедура чрез подбор на проекти BG14MFOP001-4.030 „Развитие и популяризиране идентичността на територията на МИРГ от Стратегията за водено от общностите местно развитие на МИРГ „Бургас – Камено“, финансирана от Програма за морско дело и рибарство 2014-2020 г., подкрепена от Европейски фонд за морско дело и рибарство</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08-00-10103</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инж. Чанка Коралска – зам.-кмет „Строителство, инвестиции и регионално развитие“,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 xml:space="preserve">Одобряване на ПУП-ПРЗ за ПИ с идентификатор 07079.3.1119 по КК на гр. Бургас в устройствена зона 07079/35, съгласно действащ ОУП на гр. Бургас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бивша местност „Наневия чифлик“</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землище гр.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08-00-10104</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инж. Чанка Коралска – зам.-кмет „Строителство, инвестиции и регионално развитие“,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 xml:space="preserve">Одобряване на Подробен устройствен план – Парцеларен план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ПУП-ПП</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за трасе на кабелни линии 20kV – 2 бр. между ЖР №78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07079.1.1343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на въздушен електропровод „Разтоварище“ до ТП „Стар“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07079.820.706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и ТП Сарафово 3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07079.820.262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кв. Сарафово, гр. Бургас </w:t>
      </w:r>
    </w:p>
    <w:p w:rsidR="00274825" w:rsidRPr="00274825" w:rsidRDefault="00274825" w:rsidP="00274825">
      <w:pPr>
        <w:spacing w:line="240" w:lineRule="auto"/>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08-00-10115</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Димитър Николов – кмет на Община Бургас,</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b/>
          <w:sz w:val="24"/>
          <w:szCs w:val="24"/>
        </w:rPr>
        <w:t>1.</w:t>
      </w:r>
      <w:r w:rsidRPr="00274825">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Парцеларен план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ПУП </w:t>
      </w:r>
      <w:r w:rsidRPr="00274825">
        <w:rPr>
          <w:rFonts w:ascii="Times New Roman" w:eastAsia="Calibri" w:hAnsi="Times New Roman" w:cs="Times New Roman"/>
          <w:sz w:val="24"/>
          <w:szCs w:val="24"/>
        </w:rPr>
        <w:lastRenderedPageBreak/>
        <w:t>– ПП</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07079.30.804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 </w:t>
      </w:r>
      <w:r w:rsidRPr="00274825">
        <w:rPr>
          <w:rFonts w:ascii="Times New Roman" w:eastAsia="Calibri" w:hAnsi="Times New Roman" w:cs="Times New Roman"/>
          <w:b/>
          <w:sz w:val="24"/>
          <w:szCs w:val="24"/>
        </w:rPr>
        <w:t>2.</w:t>
      </w:r>
      <w:r w:rsidRPr="00274825">
        <w:rPr>
          <w:rFonts w:ascii="Times New Roman" w:eastAsia="Calibri" w:hAnsi="Times New Roman" w:cs="Times New Roman"/>
          <w:sz w:val="24"/>
          <w:szCs w:val="24"/>
        </w:rPr>
        <w:t xml:space="preserve"> Одобряване на задание по чл. 124б, ал. 1 от ЗУТ, във връзка с чл. 125, ал. 1 от ЗУТ за изработване на Подробен устройствен план – Парцеларен план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ПУП – ПП</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07079.30.804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 </w:t>
      </w:r>
      <w:r w:rsidRPr="00274825">
        <w:rPr>
          <w:rFonts w:ascii="Times New Roman" w:eastAsia="Calibri" w:hAnsi="Times New Roman" w:cs="Times New Roman"/>
          <w:b/>
          <w:sz w:val="24"/>
          <w:szCs w:val="24"/>
        </w:rPr>
        <w:t>3.</w:t>
      </w:r>
      <w:r w:rsidRPr="00274825">
        <w:rPr>
          <w:rFonts w:ascii="Times New Roman" w:eastAsia="Calibri" w:hAnsi="Times New Roman" w:cs="Times New Roman"/>
          <w:sz w:val="24"/>
          <w:szCs w:val="24"/>
        </w:rPr>
        <w:t xml:space="preserve"> Разрешение по реда на чл. 124а, ал. 1 от ЗУТ изработване на Подробен устройствен план – Парцеларен план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ПУП – ПП</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ПИ с идентификатор 07079.30.804 по КК на гр. Бургас</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08-00-10117</w:t>
      </w:r>
      <w:r w:rsidRPr="00274825">
        <w:rPr>
          <w:rFonts w:ascii="Times New Roman" w:eastAsia="Calibri" w:hAnsi="Times New Roman" w:cs="Times New Roman"/>
          <w:sz w:val="24"/>
          <w:szCs w:val="24"/>
          <w:lang w:val="en-US"/>
        </w:rPr>
        <w:t xml:space="preserve"> </w:t>
      </w:r>
      <w:r w:rsidRPr="00274825">
        <w:rPr>
          <w:rFonts w:ascii="Times New Roman" w:eastAsia="Calibri" w:hAnsi="Times New Roman" w:cs="Times New Roman"/>
          <w:b/>
          <w:bCs/>
          <w:sz w:val="24"/>
          <w:szCs w:val="24"/>
        </w:rPr>
        <w:t xml:space="preserve">Докладна записка от инж. Чанка Коралска – заместник-кмет „Строителство, инвестиции и регионално развитие“,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sz w:val="24"/>
          <w:szCs w:val="24"/>
        </w:rPr>
        <w:t>1.</w:t>
      </w:r>
      <w:r w:rsidRPr="00274825">
        <w:rPr>
          <w:rFonts w:ascii="Times New Roman" w:eastAsia="Calibri" w:hAnsi="Times New Roman" w:cs="Times New Roman"/>
          <w:sz w:val="24"/>
          <w:szCs w:val="24"/>
        </w:rPr>
        <w:t xml:space="preserve"> Даване на предварително съгласие на основание чл. 29, ал.1 от ЗОЗЗ за провеждане на обслужваща улица през ПИ с идентификатор 07079.13.74 по КК на гр. Бургас, общинска собственост, част от ПУП – ПРЗ, с който се обособява нова обслужваща улица за обслужване на ПИ в устройствена зона 1/Жм, в предвиденото разширение на границите на кв. Банево. </w:t>
      </w:r>
      <w:r w:rsidRPr="00274825">
        <w:rPr>
          <w:rFonts w:ascii="Times New Roman" w:eastAsia="Calibri" w:hAnsi="Times New Roman" w:cs="Times New Roman"/>
          <w:b/>
          <w:sz w:val="24"/>
          <w:szCs w:val="24"/>
        </w:rPr>
        <w:t>2.</w:t>
      </w:r>
      <w:r w:rsidRPr="00274825">
        <w:rPr>
          <w:rFonts w:ascii="Times New Roman" w:eastAsia="Calibri" w:hAnsi="Times New Roman" w:cs="Times New Roman"/>
          <w:sz w:val="24"/>
          <w:szCs w:val="24"/>
        </w:rPr>
        <w:t xml:space="preserve"> Одобряване на Подробен устройствен план – План за регулация и застрояване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ПУП-ПРЗ</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xml:space="preserve"> за ПИ 07079.13.73 по КК на гр. Бургас, </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бивш имот 000067 по недействаща КВС, бивша местност „До регулация“</w:t>
      </w:r>
      <w:r w:rsidRPr="00274825">
        <w:rPr>
          <w:rFonts w:ascii="Times New Roman" w:eastAsia="Calibri" w:hAnsi="Times New Roman" w:cs="Times New Roman"/>
          <w:sz w:val="24"/>
          <w:szCs w:val="24"/>
          <w:lang w:val="en-US"/>
        </w:rPr>
        <w:t>)</w:t>
      </w:r>
      <w:r w:rsidRPr="00274825">
        <w:rPr>
          <w:rFonts w:ascii="Times New Roman" w:eastAsia="Calibri" w:hAnsi="Times New Roman" w:cs="Times New Roman"/>
          <w:sz w:val="24"/>
          <w:szCs w:val="24"/>
        </w:rPr>
        <w:t>, землище на кв. Банево, гр. Бургас </w:t>
      </w:r>
    </w:p>
    <w:p w:rsidR="00274825" w:rsidRPr="00274825" w:rsidRDefault="00274825" w:rsidP="00274825">
      <w:pPr>
        <w:spacing w:line="240" w:lineRule="auto"/>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08-00-10129</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Продажба на недвижим имот, частна общинска собственост, представляващ ПИ с идентификатор 07079.615.301 по КК на гр. Бургас, по реда на  чл. 35, ал. 3 от ЗОС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08-00-10137</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Продажба на общинско жилище, находящо се в гр. Бургас, ж.р. Меден Рудник, блок №74 (474), вход З (8), етаж 6, апартамент № 158 – ляв, на наемател, настанен по административен ред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08-00-10130</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Прекратяване на съсобственост между Община Бургас и физическо лице, чрез продажба на 67/1164 кв.м ид. ч. от УПИ VІІІ-271 в кв. 23, целият с площ 1164 кв.м, по плана на кв. Банево, гр. Бургас – частна общинска собственост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08-00-10128</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 xml:space="preserve">Прекратяване на съсобственост чрез продажба на общинска </w:t>
      </w:r>
      <w:r w:rsidRPr="00274825">
        <w:rPr>
          <w:rFonts w:ascii="Times New Roman" w:eastAsia="Calibri" w:hAnsi="Times New Roman" w:cs="Times New Roman"/>
          <w:sz w:val="24"/>
          <w:szCs w:val="24"/>
        </w:rPr>
        <w:lastRenderedPageBreak/>
        <w:t>идеална част от недвижим имот – УПИ VI-623 в кв. 65 по плана на с. Равнец, Община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r w:rsidRPr="00274825">
        <w:rPr>
          <w:rFonts w:ascii="Times New Roman" w:eastAsia="Calibri" w:hAnsi="Times New Roman" w:cs="Times New Roman"/>
          <w:sz w:val="24"/>
          <w:szCs w:val="24"/>
        </w:rPr>
        <w:t> </w:t>
      </w: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08-00-10131</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Прекратяване на съсобственост между Община Бургас и физически лица, чрез продажба на 112/712 кв.м идеални части от УПИ І-24 в кв. 2, целият с площ 712 кв.м, по плана на в.з. „До стопанския двор“, кв. Банево, гр. Бургас – частна общинска собственост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08-00-10133</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Прекратяване на съсобственост чрез продажба на общинска идеална част от недвижим имот – УПИ II-231 в кв. 18 по плана на жк. „Лазур“, гр. Бургас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08-00-10132</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Учредяване   право   на   строеж  в полза на  „Електроразпределение ЮГ” ЕАД за изграждане на нов трафопост в имот – частна общинска собственост, представляващ УПИ VІ в кв.42 по ПУП-ПРЗ на кв. Сарафово, гр. Бургас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08-00-10134</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Учредяване право на строеж по реда на чл. 37, ал. 4, т. 4 от ЗОС, във връзка с §17, ал. 2 от ЗУТ, за обект, получил траен устройствен статут, изграден по реда на чл. 120, ал. 4 от отменения  ППЗТСУ в общински имот, представляващ УПИ ІV-506 в кв.20 по ПУП-ПРЗ на кв. Лозово, гр. Бургас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08-00-10136</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Отдаване под наем за срок от пет години на нежилищни недвижими имоти, представляващи самостоятелни обекти в подлези и сгради, и временни обекти – общинска собственост,  чрез провеждане на публичен търг с тайно наддаване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08-00-10111</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Отчет от проф. д-р Севдалина Турманова – председател на Общински съвет –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Дейността на Общински съвет – Бургас и неговите комисии за периода 30.10.2019 г. – 30.04.2020 г.</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08-00-10135</w:t>
      </w:r>
      <w:r w:rsidRPr="00274825">
        <w:rPr>
          <w:rFonts w:ascii="Times New Roman" w:eastAsia="Calibri" w:hAnsi="Times New Roman" w:cs="Times New Roman"/>
          <w:sz w:val="24"/>
          <w:szCs w:val="24"/>
          <w:lang w:val="en-US"/>
        </w:rPr>
        <w:t xml:space="preserve"> </w:t>
      </w:r>
      <w:r w:rsidRPr="00274825">
        <w:rPr>
          <w:rFonts w:ascii="Times New Roman" w:eastAsia="Calibri" w:hAnsi="Times New Roman" w:cs="Times New Roman"/>
          <w:b/>
          <w:bCs/>
          <w:sz w:val="24"/>
          <w:szCs w:val="24"/>
        </w:rPr>
        <w:t>Отчет от Веселин Матеев Пренеров – общински съветник от ПП ГЕРБ и председател на Експертната комисия за управление на целевите средства по чл. 13 от Правилника за условията, реда и критериите за предоставяне на финансови средства за съфинансиране на културни проекти на територията на Община Бургас</w:t>
      </w:r>
      <w:r w:rsidRPr="00274825">
        <w:rPr>
          <w:rFonts w:ascii="Times New Roman" w:eastAsia="Calibri" w:hAnsi="Times New Roman" w:cs="Times New Roman"/>
          <w:sz w:val="24"/>
          <w:szCs w:val="24"/>
        </w:rPr>
        <w:t> </w:t>
      </w:r>
    </w:p>
    <w:p w:rsidR="00274825" w:rsidRPr="00274825" w:rsidRDefault="00274825" w:rsidP="00274825">
      <w:pPr>
        <w:spacing w:line="240" w:lineRule="auto"/>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08-00-10114</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Йорданка Ананиева – зам.-кмет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Общинска програма за детето 2020 година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08-00-10120</w:t>
      </w:r>
      <w:r w:rsidRPr="00274825">
        <w:rPr>
          <w:rFonts w:ascii="Times New Roman" w:eastAsia="Calibri" w:hAnsi="Times New Roman" w:cs="Times New Roman"/>
          <w:sz w:val="24"/>
          <w:szCs w:val="24"/>
          <w:lang w:val="en-US"/>
        </w:rPr>
        <w:t xml:space="preserve"> </w:t>
      </w:r>
      <w:r w:rsidRPr="00274825">
        <w:rPr>
          <w:rFonts w:ascii="Times New Roman" w:eastAsia="Calibri" w:hAnsi="Times New Roman" w:cs="Times New Roman"/>
          <w:b/>
          <w:bCs/>
          <w:sz w:val="24"/>
          <w:szCs w:val="24"/>
        </w:rPr>
        <w:t xml:space="preserve">Докладна записка от Димитър Николов – кмет на Община Бургас, </w:t>
      </w:r>
      <w:r w:rsidRPr="00274825">
        <w:rPr>
          <w:rFonts w:ascii="Times New Roman" w:eastAsia="Calibri" w:hAnsi="Times New Roman" w:cs="Times New Roman"/>
          <w:i/>
          <w:iCs/>
          <w:sz w:val="24"/>
          <w:szCs w:val="24"/>
        </w:rPr>
        <w:t xml:space="preserve">относно: </w:t>
      </w:r>
      <w:r w:rsidRPr="00274825">
        <w:rPr>
          <w:rFonts w:ascii="Times New Roman" w:eastAsia="Calibri" w:hAnsi="Times New Roman" w:cs="Times New Roman"/>
          <w:sz w:val="24"/>
          <w:szCs w:val="24"/>
        </w:rPr>
        <w:t xml:space="preserve">Даване на съгласие за удължаване срока на ликвидация на „Център за кожно-венерически заболявания – Бургас“ ЕООД, гр. Бургас ЕИК 000053184 до 23 юли 2020, предвид въведеното извънредно положение на </w:t>
      </w:r>
      <w:r w:rsidRPr="00274825">
        <w:rPr>
          <w:rFonts w:ascii="Times New Roman" w:eastAsia="Calibri" w:hAnsi="Times New Roman" w:cs="Times New Roman"/>
          <w:sz w:val="24"/>
          <w:szCs w:val="24"/>
        </w:rPr>
        <w:lastRenderedPageBreak/>
        <w:t>територията на Република България и невъзможността процедурата да завърши в предварително определения за целта срок</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08-00-10091</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Димитър Николов – кмет на Община Бургас,</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Определяне на представител и начина на гласуване на проектите на решения,</w:t>
      </w:r>
      <w:r w:rsidRPr="00274825">
        <w:rPr>
          <w:rFonts w:ascii="Times New Roman" w:eastAsia="Calibri" w:hAnsi="Times New Roman" w:cs="Times New Roman"/>
          <w:i/>
          <w:iCs/>
          <w:sz w:val="24"/>
          <w:szCs w:val="24"/>
        </w:rPr>
        <w:t> </w:t>
      </w:r>
      <w:r w:rsidRPr="00274825">
        <w:rPr>
          <w:rFonts w:ascii="Times New Roman" w:eastAsia="Calibri" w:hAnsi="Times New Roman" w:cs="Times New Roman"/>
          <w:sz w:val="24"/>
          <w:szCs w:val="24"/>
        </w:rPr>
        <w:t>посочени в покана № 19-00-211/27.04.2020 г. за провеждане на общо събрание на акционерите на „Университетска многопрофилна болница за активно лечение – Бургас“ АД</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08-00-10078</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Докладна записка от</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Красимир Стойчев – зам.-кмет „Финанси, бюджет и икономика“,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Определяне на представител на Община Бургас в редовното Общо събрание на съдружниците на „Бургасинвест“ ООД, свикано на 12.06.2020 г. и определяне начина на гласуване на проекторешенията, посочени в дневния ред</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08-00-10100</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Йорданка Ананиева – зам.-кмет на Община Бургас,</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Предоставяне на безвъзмездни социални помощи</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08-00-10101</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Докладна записка от д-р Борис Петров Ангелов – общински съветник от ПП ГЕРБ и председател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 </w:t>
      </w:r>
    </w:p>
    <w:p w:rsidR="00274825" w:rsidRPr="00274825" w:rsidRDefault="00274825" w:rsidP="00274825">
      <w:pPr>
        <w:spacing w:line="240" w:lineRule="auto"/>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 xml:space="preserve">ОбС 08-00-9867 </w:t>
      </w:r>
      <w:r w:rsidRPr="00274825">
        <w:rPr>
          <w:rFonts w:ascii="Times New Roman" w:eastAsia="Calibri" w:hAnsi="Times New Roman" w:cs="Times New Roman"/>
          <w:b/>
          <w:bCs/>
          <w:sz w:val="24"/>
          <w:szCs w:val="24"/>
        </w:rPr>
        <w:t>Докладна записка от Красимир Калудов и Христина Секлемова – общински съветници от ПП СЕК,</w:t>
      </w:r>
      <w:r w:rsidRPr="00274825">
        <w:rPr>
          <w:rFonts w:ascii="Times New Roman" w:eastAsia="Calibri" w:hAnsi="Times New Roman" w:cs="Times New Roman"/>
          <w:i/>
          <w:iCs/>
          <w:sz w:val="24"/>
          <w:szCs w:val="24"/>
        </w:rPr>
        <w:t xml:space="preserve"> относно: </w:t>
      </w:r>
      <w:r w:rsidRPr="00274825">
        <w:rPr>
          <w:rFonts w:ascii="Times New Roman" w:eastAsia="Calibri" w:hAnsi="Times New Roman" w:cs="Times New Roman"/>
          <w:sz w:val="24"/>
          <w:szCs w:val="24"/>
        </w:rPr>
        <w:t>Поставяне на парапет в зоната на двата от подходите към УМБАЛ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08-00-10142</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Докладна записка от Йордан Георгиев – председател на Постоянната комисия по спорт, деца и младежки дейности </w:t>
      </w:r>
      <w:r w:rsidRPr="00274825">
        <w:rPr>
          <w:rFonts w:ascii="Times New Roman" w:eastAsia="Calibri" w:hAnsi="Times New Roman" w:cs="Times New Roman"/>
          <w:b/>
          <w:bCs/>
          <w:sz w:val="24"/>
          <w:szCs w:val="24"/>
          <w:lang w:val="en-US"/>
        </w:rPr>
        <w:t>(</w:t>
      </w:r>
      <w:r w:rsidRPr="00274825">
        <w:rPr>
          <w:rFonts w:ascii="Times New Roman" w:eastAsia="Calibri" w:hAnsi="Times New Roman" w:cs="Times New Roman"/>
          <w:b/>
          <w:bCs/>
          <w:sz w:val="24"/>
          <w:szCs w:val="24"/>
        </w:rPr>
        <w:t>ПКСДМД</w:t>
      </w:r>
      <w:r w:rsidRPr="00274825">
        <w:rPr>
          <w:rFonts w:ascii="Times New Roman" w:eastAsia="Calibri" w:hAnsi="Times New Roman" w:cs="Times New Roman"/>
          <w:b/>
          <w:bCs/>
          <w:sz w:val="24"/>
          <w:szCs w:val="24"/>
          <w:lang w:val="en-US"/>
        </w:rPr>
        <w:t>)</w:t>
      </w:r>
      <w:r w:rsidRPr="00274825">
        <w:rPr>
          <w:rFonts w:ascii="Times New Roman" w:eastAsia="Calibri" w:hAnsi="Times New Roman" w:cs="Times New Roman"/>
          <w:b/>
          <w:bCs/>
          <w:sz w:val="24"/>
          <w:szCs w:val="24"/>
        </w:rPr>
        <w:t>, Георги Маринчев – зам.-председател на ПКСДМД,  Бойчо Георгиев, Красимир Калудов, Станимир Апостолов, Стоян Колев, Тодор Йосифов – членове на ПКСДМД,</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Редуциране на средствата за финансово подпомагане на детско-юношески школи на спортни клубове, осъществяващи колективни и индивидуални спортове и за спортни клубове за аматьорски масов спорт, по група мъже и жени по индивидуални и колективни спортове, които са разпределени, съгласно методика по Наредба за насърчаване на спорта чрез финансово подпомагане от Община Бургас – Приложение №13.6</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08-00-10174</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Доклад от Комисията за изготвяне на предложения за съдебни заседатели при Окръжен съд – Бургас и Районен съд – Бургас, избрана с Решение по т. 49 т Протокол №6/28.01.2020 г. на Общински съвет – Бургас</w:t>
      </w:r>
      <w:r w:rsidRPr="00274825">
        <w:rPr>
          <w:rFonts w:ascii="Times New Roman" w:eastAsia="Calibri" w:hAnsi="Times New Roman" w:cs="Times New Roman"/>
          <w:sz w:val="24"/>
          <w:szCs w:val="24"/>
        </w:rPr>
        <w:t> </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08-00-10018</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Питане от Христо Панайотов – общински съветник от БСП,</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Изпълнение на Бюджет на Община Бургас </w:t>
      </w:r>
    </w:p>
    <w:p w:rsidR="00274825" w:rsidRPr="00274825" w:rsidRDefault="00274825" w:rsidP="00274825">
      <w:pPr>
        <w:spacing w:after="0"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after="0"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lastRenderedPageBreak/>
        <w:t>ОбС 08-00-10019</w:t>
      </w:r>
      <w:r w:rsidRPr="00274825">
        <w:rPr>
          <w:rFonts w:ascii="Times New Roman" w:eastAsia="Calibri" w:hAnsi="Times New Roman" w:cs="Times New Roman"/>
          <w:sz w:val="24"/>
          <w:szCs w:val="24"/>
        </w:rPr>
        <w:t> </w:t>
      </w:r>
      <w:r w:rsidRPr="00274825">
        <w:rPr>
          <w:rFonts w:ascii="Times New Roman" w:eastAsia="Calibri" w:hAnsi="Times New Roman" w:cs="Times New Roman"/>
          <w:b/>
          <w:bCs/>
          <w:sz w:val="24"/>
          <w:szCs w:val="24"/>
        </w:rPr>
        <w:t>Питане от Христо Панайотов – общински съветник от БСП,</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Анализ на тема „Влиянието на COVID-19 върху икономиката на Бургас и региона“</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08-00-10082</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Питане от Станимир Апостолов и д-р Георги Митев – общински съветници от Съюза на демократичните сили,</w:t>
      </w:r>
      <w:r w:rsidRPr="00274825">
        <w:rPr>
          <w:rFonts w:ascii="Times New Roman" w:eastAsia="Calibri" w:hAnsi="Times New Roman" w:cs="Times New Roman"/>
          <w:sz w:val="24"/>
          <w:szCs w:val="24"/>
        </w:rPr>
        <w:t> </w:t>
      </w:r>
      <w:r w:rsidRPr="00274825">
        <w:rPr>
          <w:rFonts w:ascii="Times New Roman" w:eastAsia="Calibri" w:hAnsi="Times New Roman" w:cs="Times New Roman"/>
          <w:i/>
          <w:iCs/>
          <w:sz w:val="24"/>
          <w:szCs w:val="24"/>
        </w:rPr>
        <w:t>относно: </w:t>
      </w:r>
      <w:r w:rsidRPr="00274825">
        <w:rPr>
          <w:rFonts w:ascii="Times New Roman" w:eastAsia="Calibri" w:hAnsi="Times New Roman" w:cs="Times New Roman"/>
          <w:sz w:val="24"/>
          <w:szCs w:val="24"/>
        </w:rPr>
        <w:t>Предприети действия по решение на Общински съвет – Бургас</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08-00-10086</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Питане от Живко Господинов – общински съветник от БСП,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b/>
          <w:bCs/>
          <w:sz w:val="24"/>
          <w:szCs w:val="24"/>
        </w:rPr>
        <w:t> </w:t>
      </w:r>
      <w:r w:rsidRPr="00274825">
        <w:rPr>
          <w:rFonts w:ascii="Times New Roman" w:eastAsia="Calibri" w:hAnsi="Times New Roman" w:cs="Times New Roman"/>
          <w:sz w:val="24"/>
          <w:szCs w:val="24"/>
        </w:rPr>
        <w:t>Предвиждане на паркинг в к-с „Изгрев“</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08-00-10087</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Питане от Живко Господинов – общински съветник от БСП,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b/>
          <w:bCs/>
          <w:sz w:val="24"/>
          <w:szCs w:val="24"/>
        </w:rPr>
        <w:t> </w:t>
      </w:r>
      <w:r w:rsidRPr="00274825">
        <w:rPr>
          <w:rFonts w:ascii="Times New Roman" w:eastAsia="Calibri" w:hAnsi="Times New Roman" w:cs="Times New Roman"/>
          <w:sz w:val="24"/>
          <w:szCs w:val="24"/>
        </w:rPr>
        <w:t>Поставяне на пътни знаци</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08-00-10112</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 xml:space="preserve">Питане от Евелина Василева Михалева - общински съветник от ПП ГЕРБ и председател на Постоянната комисия по транспорт и безопасност на движението и, </w:t>
      </w:r>
      <w:r w:rsidRPr="00274825">
        <w:rPr>
          <w:rFonts w:ascii="Times New Roman" w:eastAsia="Calibri" w:hAnsi="Times New Roman" w:cs="Times New Roman"/>
          <w:b/>
          <w:bCs/>
          <w:i/>
          <w:iCs/>
          <w:sz w:val="24"/>
          <w:szCs w:val="24"/>
        </w:rPr>
        <w:t xml:space="preserve">относно: </w:t>
      </w:r>
      <w:r w:rsidRPr="00274825">
        <w:rPr>
          <w:rFonts w:ascii="Times New Roman" w:eastAsia="Calibri" w:hAnsi="Times New Roman" w:cs="Times New Roman"/>
          <w:bCs/>
          <w:sz w:val="24"/>
          <w:szCs w:val="24"/>
        </w:rPr>
        <w:t>Обособяване на автобусна спирка за временно спиране на туристически автобуси</w:t>
      </w:r>
      <w:r w:rsidRPr="00274825">
        <w:rPr>
          <w:rFonts w:ascii="Times New Roman" w:eastAsia="Calibri" w:hAnsi="Times New Roman" w:cs="Times New Roman"/>
          <w:b/>
          <w:bCs/>
          <w:sz w:val="24"/>
          <w:szCs w:val="24"/>
        </w:rPr>
        <w:t> </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i/>
          <w:sz w:val="24"/>
          <w:szCs w:val="24"/>
        </w:rPr>
        <w:t>ОбС 08-00-10125</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b/>
          <w:bCs/>
          <w:sz w:val="24"/>
          <w:szCs w:val="24"/>
        </w:rPr>
        <w:t>Питане от Георги Дракалиев и Николай Стоянов – общински съветници от ПП ГЕРБ,</w:t>
      </w:r>
      <w:r w:rsidRPr="00274825">
        <w:rPr>
          <w:rFonts w:ascii="Times New Roman" w:eastAsia="Calibri" w:hAnsi="Times New Roman" w:cs="Times New Roman"/>
          <w:sz w:val="24"/>
          <w:szCs w:val="24"/>
        </w:rPr>
        <w:t xml:space="preserve">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Размера на постъпленията от управление на общинската собственост за периода на извънредното положение</w:t>
      </w:r>
    </w:p>
    <w:p w:rsidR="00274825" w:rsidRPr="00274825" w:rsidRDefault="00274825" w:rsidP="00274825">
      <w:pPr>
        <w:spacing w:line="240" w:lineRule="auto"/>
        <w:ind w:left="720"/>
        <w:contextualSpacing/>
        <w:jc w:val="both"/>
        <w:rPr>
          <w:rFonts w:ascii="Times New Roman" w:eastAsia="Calibri" w:hAnsi="Times New Roman" w:cs="Times New Roman"/>
          <w:sz w:val="24"/>
          <w:szCs w:val="24"/>
        </w:rPr>
      </w:pPr>
    </w:p>
    <w:p w:rsidR="00274825" w:rsidRPr="00274825" w:rsidRDefault="00274825" w:rsidP="00274825">
      <w:pPr>
        <w:numPr>
          <w:ilvl w:val="0"/>
          <w:numId w:val="1"/>
        </w:numPr>
        <w:spacing w:line="240" w:lineRule="auto"/>
        <w:contextualSpacing/>
        <w:jc w:val="both"/>
        <w:rPr>
          <w:rFonts w:ascii="Times New Roman" w:eastAsia="Calibri" w:hAnsi="Times New Roman" w:cs="Times New Roman"/>
          <w:sz w:val="24"/>
          <w:szCs w:val="24"/>
        </w:rPr>
      </w:pPr>
      <w:r w:rsidRPr="00274825">
        <w:rPr>
          <w:rFonts w:ascii="Times New Roman" w:eastAsia="Calibri" w:hAnsi="Times New Roman" w:cs="Times New Roman"/>
          <w:bCs/>
          <w:i/>
          <w:sz w:val="24"/>
          <w:szCs w:val="24"/>
        </w:rPr>
        <w:t>ОбС 08-00-10147</w:t>
      </w:r>
      <w:r w:rsidRPr="00274825">
        <w:rPr>
          <w:rFonts w:ascii="Times New Roman" w:eastAsia="Calibri" w:hAnsi="Times New Roman" w:cs="Times New Roman"/>
          <w:b/>
          <w:bCs/>
          <w:sz w:val="24"/>
          <w:szCs w:val="24"/>
        </w:rPr>
        <w:t xml:space="preserve"> Питане от Живко Табаков - общински съветник от ДБГ, </w:t>
      </w:r>
      <w:r w:rsidRPr="00274825">
        <w:rPr>
          <w:rFonts w:ascii="Times New Roman" w:eastAsia="Calibri" w:hAnsi="Times New Roman" w:cs="Times New Roman"/>
          <w:i/>
          <w:iCs/>
          <w:sz w:val="24"/>
          <w:szCs w:val="24"/>
        </w:rPr>
        <w:t>относно:</w:t>
      </w:r>
      <w:r w:rsidRPr="00274825">
        <w:rPr>
          <w:rFonts w:ascii="Times New Roman" w:eastAsia="Calibri" w:hAnsi="Times New Roman" w:cs="Times New Roman"/>
          <w:sz w:val="24"/>
          <w:szCs w:val="24"/>
        </w:rPr>
        <w:t xml:space="preserve"> Възобновяване дейността на частните занимални на територията на Община Бургас </w:t>
      </w:r>
    </w:p>
    <w:p w:rsidR="006A691B" w:rsidRDefault="006A691B" w:rsidP="005A7775"/>
    <w:p w:rsidR="005A7775" w:rsidRPr="005A7775" w:rsidRDefault="005A7775" w:rsidP="005A777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A7775" w:rsidRDefault="005A7775" w:rsidP="005A7775"/>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08-00-10108</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Приемане на Правилник за финансово подпомагане на приемни семейства със средства на Община Бургас</w:t>
      </w:r>
    </w:p>
    <w:p w:rsidR="007807EB" w:rsidRDefault="007807EB" w:rsidP="007807E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373DA" w:rsidRPr="00060908" w:rsidRDefault="001373DA" w:rsidP="001373DA">
      <w:pPr>
        <w:spacing w:after="0" w:line="240" w:lineRule="auto"/>
        <w:contextualSpacing/>
        <w:rPr>
          <w:rFonts w:ascii="Times New Roman" w:eastAsia="Calibri" w:hAnsi="Times New Roman" w:cs="Times New Roman"/>
          <w:sz w:val="24"/>
          <w:szCs w:val="24"/>
        </w:rPr>
      </w:pPr>
    </w:p>
    <w:p w:rsidR="001373DA" w:rsidRPr="00060908" w:rsidRDefault="001373DA" w:rsidP="001373DA">
      <w:pPr>
        <w:tabs>
          <w:tab w:val="left" w:pos="567"/>
        </w:tabs>
        <w:spacing w:after="0" w:line="240" w:lineRule="auto"/>
        <w:ind w:right="-144"/>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Pr="00060908">
        <w:rPr>
          <w:rFonts w:ascii="Times New Roman" w:eastAsia="Times New Roman" w:hAnsi="Times New Roman" w:cs="Times New Roman"/>
          <w:b/>
          <w:sz w:val="24"/>
          <w:szCs w:val="24"/>
          <w:lang w:eastAsia="bg-BG"/>
        </w:rPr>
        <w:t xml:space="preserve">Приема </w:t>
      </w:r>
      <w:r w:rsidRPr="00060908">
        <w:rPr>
          <w:rFonts w:ascii="Times New Roman" w:eastAsia="Times New Roman" w:hAnsi="Times New Roman" w:cs="Times New Roman"/>
          <w:b/>
          <w:bCs/>
          <w:sz w:val="24"/>
          <w:szCs w:val="24"/>
          <w:lang w:eastAsia="bg-BG"/>
        </w:rPr>
        <w:t>Правилник за финансово подпомагане на приемни семейства със средства на Община Бургас</w:t>
      </w:r>
    </w:p>
    <w:p w:rsidR="001373DA" w:rsidRPr="00060908" w:rsidRDefault="001373DA" w:rsidP="001373DA">
      <w:pPr>
        <w:spacing w:after="0" w:line="240" w:lineRule="auto"/>
        <w:jc w:val="center"/>
        <w:rPr>
          <w:rFonts w:ascii="Times New Roman" w:eastAsia="Times New Roman" w:hAnsi="Times New Roman" w:cs="Times New Roman"/>
          <w:b/>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sz w:val="24"/>
          <w:szCs w:val="24"/>
          <w:lang w:eastAsia="bg-BG"/>
        </w:rPr>
        <w:t xml:space="preserve"> </w:t>
      </w:r>
      <w:r w:rsidRPr="00060908">
        <w:rPr>
          <w:rFonts w:ascii="Times New Roman" w:eastAsia="Times New Roman" w:hAnsi="Times New Roman" w:cs="Times New Roman"/>
          <w:b/>
          <w:bCs/>
          <w:color w:val="000000"/>
          <w:sz w:val="24"/>
          <w:szCs w:val="24"/>
          <w:lang w:eastAsia="bg-BG"/>
        </w:rPr>
        <w:t>Глава първа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ОБЩИ ПОЛОЖЕНИЯ</w:t>
      </w: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 </w:t>
      </w:r>
      <w:r w:rsidRPr="00060908">
        <w:rPr>
          <w:rFonts w:ascii="Times New Roman" w:eastAsia="Times New Roman" w:hAnsi="Times New Roman" w:cs="Times New Roman"/>
          <w:color w:val="000000"/>
          <w:sz w:val="24"/>
          <w:szCs w:val="24"/>
          <w:lang w:eastAsia="bg-BG"/>
        </w:rPr>
        <w:t>С настоящия правилник се определят условията и процедурите за финансово подпомагане на приемни семейства, по смисъла на чл. 31 от Закона за закрила на детето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 с постоянен и/или настоящ адрес на територията на Община Бургас.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2.</w:t>
      </w:r>
      <w:r w:rsidRPr="00060908">
        <w:rPr>
          <w:rFonts w:ascii="Times New Roman" w:eastAsia="Times New Roman" w:hAnsi="Times New Roman" w:cs="Times New Roman"/>
          <w:color w:val="000000"/>
          <w:sz w:val="24"/>
          <w:szCs w:val="24"/>
          <w:lang w:eastAsia="bg-BG"/>
        </w:rPr>
        <w:t xml:space="preserve"> Средствата се предоставят от бюджета на Община Бургас с цел решаването на важни социални потребности на децата, настанени в приемни семейства, както и свързаните с и/или произтичащи от тях здравни проблеми. </w:t>
      </w:r>
    </w:p>
    <w:p w:rsidR="001373DA" w:rsidRPr="00060908" w:rsidRDefault="001373DA" w:rsidP="001373DA">
      <w:pPr>
        <w:spacing w:after="0" w:line="240" w:lineRule="auto"/>
        <w:rPr>
          <w:rFonts w:ascii="Times New Roman" w:eastAsia="Times New Roman" w:hAnsi="Times New Roman" w:cs="Times New Roman"/>
          <w:sz w:val="24"/>
          <w:szCs w:val="24"/>
          <w:lang w:eastAsia="bg-BG"/>
        </w:rPr>
      </w:pPr>
    </w:p>
    <w:p w:rsidR="001373DA"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lastRenderedPageBreak/>
        <w:t>Глава втора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ПРАВО НА ПОМОЩ</w:t>
      </w:r>
    </w:p>
    <w:p w:rsidR="001373DA" w:rsidRPr="00060908" w:rsidRDefault="001373DA" w:rsidP="001373DA">
      <w:pPr>
        <w:spacing w:after="0" w:line="240" w:lineRule="auto"/>
        <w:ind w:firstLine="708"/>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3. </w:t>
      </w:r>
      <w:r w:rsidRPr="00060908">
        <w:rPr>
          <w:rFonts w:ascii="Times New Roman" w:eastAsia="Times New Roman" w:hAnsi="Times New Roman" w:cs="Times New Roman"/>
          <w:color w:val="000000"/>
          <w:sz w:val="24"/>
          <w:szCs w:val="24"/>
          <w:lang w:eastAsia="bg-BG"/>
        </w:rPr>
        <w:t>(1)</w:t>
      </w:r>
      <w:r w:rsidRPr="00060908">
        <w:rPr>
          <w:rFonts w:ascii="Times New Roman" w:eastAsia="Times New Roman" w:hAnsi="Times New Roman" w:cs="Times New Roman"/>
          <w:b/>
          <w:bCs/>
          <w:color w:val="000000"/>
          <w:sz w:val="24"/>
          <w:szCs w:val="24"/>
          <w:lang w:eastAsia="bg-BG"/>
        </w:rPr>
        <w:t xml:space="preserve"> </w:t>
      </w:r>
      <w:r w:rsidRPr="00060908">
        <w:rPr>
          <w:rFonts w:ascii="Times New Roman" w:eastAsia="Times New Roman" w:hAnsi="Times New Roman" w:cs="Times New Roman"/>
          <w:color w:val="000000"/>
          <w:sz w:val="24"/>
          <w:szCs w:val="24"/>
          <w:lang w:eastAsia="bg-BG"/>
        </w:rPr>
        <w:t xml:space="preserve">Право на еднократна финансова помощ по този правилник имат само доброволни и/или професионални приемни семейства, които са вписани в регистъра на утвърдените приемни семейства, поддържан от Регионална дирекция за социално подпомагане (РДСП) – Бургас по реда на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Със средства от общинския бюджет се финансират приемни семейства, за които има съдебно решение от Районен съд по настоящия адрес на детето или влязла в сила заповед за настаняване на детето, издадена от директора на Дирекция „Социално подпомагане“ (ДСП) – Бургас.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(3) Допускат се за разглеждане заявления от приемни семейства, които имат постоянен или настоящ адрес на територията на Община Бургас.</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(4) По реда на този правилник, право на финансова помощ имат приемни семейства, в които са настанени деца за срок над 6 (шест) месеца.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(5) Помощите по ал. 1 са предназначени за превенция, реинтеграция и отглеждане на деца в приемни семейства и се осигуряват от бюджета на общината в качеството й на доставчик.</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(6) Ограничителни условия във връзка с предоставянето на помощите се въвеждат по предложение на Отдел „Здравеопазване и социални дейности“ (ЗСД) към Община Бургас и/или Областния екип по приемна грижа (Проект „Приеми ме 2015“) и след решение на Комисията за детето по чл. 20а от Закона за закрила на детето. </w:t>
      </w:r>
    </w:p>
    <w:p w:rsidR="001373DA" w:rsidRPr="00060908" w:rsidRDefault="001373DA" w:rsidP="001373DA">
      <w:pPr>
        <w:spacing w:after="0" w:line="240" w:lineRule="auto"/>
        <w:rPr>
          <w:rFonts w:ascii="Times New Roman" w:eastAsia="Times New Roman" w:hAnsi="Times New Roman" w:cs="Times New Roman"/>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Глава трета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РЕД ЗА КАНДИДАТСТВАНЕ</w:t>
      </w:r>
    </w:p>
    <w:p w:rsidR="001373DA" w:rsidRPr="00060908" w:rsidRDefault="001373DA" w:rsidP="001373DA">
      <w:pPr>
        <w:spacing w:after="0" w:line="240" w:lineRule="auto"/>
        <w:ind w:firstLine="708"/>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4.</w:t>
      </w:r>
      <w:r w:rsidRPr="00060908">
        <w:rPr>
          <w:rFonts w:ascii="Times New Roman" w:eastAsia="Times New Roman" w:hAnsi="Times New Roman" w:cs="Times New Roman"/>
          <w:color w:val="000000"/>
          <w:sz w:val="24"/>
          <w:szCs w:val="24"/>
          <w:lang w:eastAsia="bg-BG"/>
        </w:rPr>
        <w:t xml:space="preserve"> (1) Приемно семейство може да подаде заявление за кандидатстване за финансова помощ след изтичане на тримесечен срок от настаняването и наблюдение на детето.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Наблюдението по ал. 1 се извършва съвместно от Отдел „Закрила на детето“ към ДСП – Бургас и Областния екип по приемна грижа (проект „Приеми ме 2015“), и се документира, съответно с доклад за настаненото дете и доклад за приемното семейство.</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5. </w:t>
      </w:r>
      <w:r w:rsidRPr="00060908">
        <w:rPr>
          <w:rFonts w:ascii="Times New Roman" w:eastAsia="Times New Roman" w:hAnsi="Times New Roman" w:cs="Times New Roman"/>
          <w:color w:val="000000"/>
          <w:sz w:val="24"/>
          <w:szCs w:val="24"/>
          <w:lang w:eastAsia="bg-BG"/>
        </w:rPr>
        <w:t>Заявлението се подава лично</w:t>
      </w:r>
      <w:r w:rsidRPr="00060908">
        <w:rPr>
          <w:rFonts w:ascii="Times New Roman" w:eastAsia="Times New Roman" w:hAnsi="Times New Roman" w:cs="Times New Roman"/>
          <w:b/>
          <w:bCs/>
          <w:color w:val="000000"/>
          <w:sz w:val="24"/>
          <w:szCs w:val="24"/>
          <w:lang w:eastAsia="bg-BG"/>
        </w:rPr>
        <w:t xml:space="preserve"> </w:t>
      </w:r>
      <w:r w:rsidRPr="00060908">
        <w:rPr>
          <w:rFonts w:ascii="Times New Roman" w:eastAsia="Times New Roman" w:hAnsi="Times New Roman" w:cs="Times New Roman"/>
          <w:color w:val="000000"/>
          <w:sz w:val="24"/>
          <w:szCs w:val="24"/>
          <w:lang w:eastAsia="bg-BG"/>
        </w:rPr>
        <w:t xml:space="preserve">от приемните родители до Председателя на Комисията за детето по чл. 20а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 в деловодството на общинската администрация.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6.</w:t>
      </w:r>
      <w:r w:rsidRPr="00060908">
        <w:rPr>
          <w:rFonts w:ascii="Times New Roman" w:eastAsia="Times New Roman" w:hAnsi="Times New Roman" w:cs="Times New Roman"/>
          <w:color w:val="000000"/>
          <w:sz w:val="24"/>
          <w:szCs w:val="24"/>
          <w:lang w:eastAsia="bg-BG"/>
        </w:rPr>
        <w:t xml:space="preserve"> Заявлението, трябва да бъде мотивирано, да изяснява възникването на обстоятелствата и причините за предоставянето му, както и да посочва конкретното предназначение на исканата финансова помощ.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7. </w:t>
      </w:r>
      <w:r w:rsidRPr="00060908">
        <w:rPr>
          <w:rFonts w:ascii="Times New Roman" w:eastAsia="Times New Roman" w:hAnsi="Times New Roman" w:cs="Times New Roman"/>
          <w:color w:val="000000"/>
          <w:sz w:val="24"/>
          <w:szCs w:val="24"/>
          <w:lang w:eastAsia="bg-BG"/>
        </w:rPr>
        <w:t>Към заявлението следва да бъдат приложени копия на следните документи:</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Заповед на директора на РДСП Бургас за включване в регистъра на утвърдените приемни семейства по чл. 31, ал. 3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Заповед на директора на РДСП – Бургас за настаняване на детето в приемно семейство, съгласно чл. 27, ал. 1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Съдебно решение от Районен съд, съгласно чл. 26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 В случай, че към дата на кандидатстване решението не е налично, същото следва да бъде представено в срок от една седмица след издаването му от съда;</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Договор между доставчика на социални услуги и приемното семейство, сключен по реда на чл. 27, ал. 5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План за действие за работа с детето, съгласно чл. 16а от Правилника за прилагане на Закона за закрила на детето (</w:t>
      </w:r>
      <w:proofErr w:type="spellStart"/>
      <w:r w:rsidRPr="00060908">
        <w:rPr>
          <w:rFonts w:ascii="Times New Roman" w:eastAsia="Times New Roman" w:hAnsi="Times New Roman" w:cs="Times New Roman"/>
          <w:color w:val="000000"/>
          <w:sz w:val="24"/>
          <w:szCs w:val="24"/>
          <w:lang w:eastAsia="bg-BG"/>
        </w:rPr>
        <w:t>ППЗЗкД</w:t>
      </w:r>
      <w:proofErr w:type="spellEnd"/>
      <w:r w:rsidRPr="00060908">
        <w:rPr>
          <w:rFonts w:ascii="Times New Roman" w:eastAsia="Times New Roman" w:hAnsi="Times New Roman" w:cs="Times New Roman"/>
          <w:color w:val="000000"/>
          <w:sz w:val="24"/>
          <w:szCs w:val="24"/>
          <w:lang w:eastAsia="bg-BG"/>
        </w:rPr>
        <w:t>, обн. ДВ бр. 66/2003 г.);</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Доклад от Областния екип по приемна грижа (проект „Приеми ме 2015“);</w:t>
      </w:r>
    </w:p>
    <w:p w:rsidR="001373DA" w:rsidRPr="00060908" w:rsidRDefault="001373DA" w:rsidP="001373DA">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lastRenderedPageBreak/>
        <w:t xml:space="preserve">Документ за преминат задължителен курс на обучение от приемното семейство, по реда на чл. 34а, ал. 2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 xml:space="preserve"> и във връзка с чл. 23, ал. 2 от Наредбата за условията и реда на за кандидатстване, подбор и утвърждаване на приемни семейства и настаняване на деца в тях.</w:t>
      </w:r>
    </w:p>
    <w:p w:rsidR="001373DA" w:rsidRDefault="001373DA" w:rsidP="001373DA">
      <w:pPr>
        <w:spacing w:after="0" w:line="240" w:lineRule="auto"/>
        <w:rPr>
          <w:rFonts w:ascii="Times New Roman" w:eastAsia="Times New Roman" w:hAnsi="Times New Roman" w:cs="Times New Roman"/>
          <w:b/>
          <w:bCs/>
          <w:color w:val="000000"/>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Глава четвърта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РАЗГЛЕЖДАНЕ, ОДОБРЯВАНЕ И ПРЕДОСТАВЯНЕ НА ПОМОЩИТЕ</w:t>
      </w:r>
    </w:p>
    <w:p w:rsidR="001373DA" w:rsidRPr="00060908" w:rsidRDefault="001373DA" w:rsidP="001373DA">
      <w:pPr>
        <w:spacing w:after="0" w:line="240" w:lineRule="auto"/>
        <w:ind w:firstLine="708"/>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8</w:t>
      </w:r>
      <w:r w:rsidRPr="00060908">
        <w:rPr>
          <w:rFonts w:ascii="Times New Roman" w:eastAsia="Times New Roman" w:hAnsi="Times New Roman" w:cs="Times New Roman"/>
          <w:color w:val="000000"/>
          <w:sz w:val="24"/>
          <w:szCs w:val="24"/>
          <w:lang w:eastAsia="bg-BG"/>
        </w:rPr>
        <w:t>. (1)</w:t>
      </w:r>
      <w:r w:rsidRPr="00060908">
        <w:rPr>
          <w:rFonts w:ascii="Times New Roman" w:eastAsia="Times New Roman" w:hAnsi="Times New Roman" w:cs="Times New Roman"/>
          <w:b/>
          <w:bCs/>
          <w:color w:val="000000"/>
          <w:sz w:val="24"/>
          <w:szCs w:val="24"/>
          <w:lang w:eastAsia="bg-BG"/>
        </w:rPr>
        <w:t xml:space="preserve"> </w:t>
      </w:r>
      <w:r w:rsidRPr="00060908">
        <w:rPr>
          <w:rFonts w:ascii="Times New Roman" w:eastAsia="Times New Roman" w:hAnsi="Times New Roman" w:cs="Times New Roman"/>
          <w:color w:val="000000"/>
          <w:sz w:val="24"/>
          <w:szCs w:val="24"/>
          <w:lang w:eastAsia="bg-BG"/>
        </w:rPr>
        <w:t>Разглеждането на заявлението за кандидатстване за финансова помощ се предшества от доклад, изготвен от социалния работник от отдел „Закрила на детето“ при ДСП – Бургас, който работи с настаненото дете, и доклад от Областния екип по приемна грижа (проект „Приеми ме 2015“), работещ с приемното семейство.</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 xml:space="preserve">(2) Въз основа на докладите по ал. 1 и документите, приложени към заявлението, отдел „ЗСД“ към Община Бургас изготвя и окомплектова необходимия набор от документи, който се предоставя на Комисията за детето по чл. 20а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9</w:t>
      </w:r>
      <w:r w:rsidRPr="00060908">
        <w:rPr>
          <w:rFonts w:ascii="Times New Roman" w:eastAsia="Times New Roman" w:hAnsi="Times New Roman" w:cs="Times New Roman"/>
          <w:b/>
          <w:bCs/>
          <w:color w:val="0D0D0D"/>
          <w:sz w:val="24"/>
          <w:szCs w:val="24"/>
          <w:lang w:eastAsia="bg-BG"/>
        </w:rPr>
        <w:t xml:space="preserve">. </w:t>
      </w:r>
      <w:r w:rsidRPr="00060908">
        <w:rPr>
          <w:rFonts w:ascii="Times New Roman" w:eastAsia="Times New Roman" w:hAnsi="Times New Roman" w:cs="Times New Roman"/>
          <w:color w:val="0D0D0D"/>
          <w:sz w:val="24"/>
          <w:szCs w:val="24"/>
          <w:lang w:eastAsia="bg-BG"/>
        </w:rPr>
        <w:t>(1)</w:t>
      </w:r>
      <w:r w:rsidRPr="00060908">
        <w:rPr>
          <w:rFonts w:ascii="Times New Roman" w:eastAsia="Times New Roman" w:hAnsi="Times New Roman" w:cs="Times New Roman"/>
          <w:b/>
          <w:bCs/>
          <w:color w:val="0D0D0D"/>
          <w:sz w:val="24"/>
          <w:szCs w:val="24"/>
          <w:lang w:eastAsia="bg-BG"/>
        </w:rPr>
        <w:t xml:space="preserve"> </w:t>
      </w:r>
      <w:r w:rsidRPr="00060908">
        <w:rPr>
          <w:rFonts w:ascii="Times New Roman" w:eastAsia="Times New Roman" w:hAnsi="Times New Roman" w:cs="Times New Roman"/>
          <w:color w:val="0D0D0D"/>
          <w:sz w:val="24"/>
          <w:szCs w:val="24"/>
          <w:lang w:eastAsia="bg-BG"/>
        </w:rPr>
        <w:t>На свое заседание</w:t>
      </w:r>
      <w:r w:rsidRPr="00060908">
        <w:rPr>
          <w:rFonts w:ascii="Times New Roman" w:eastAsia="Times New Roman" w:hAnsi="Times New Roman" w:cs="Times New Roman"/>
          <w:b/>
          <w:bCs/>
          <w:color w:val="0D0D0D"/>
          <w:sz w:val="24"/>
          <w:szCs w:val="24"/>
          <w:lang w:eastAsia="bg-BG"/>
        </w:rPr>
        <w:t xml:space="preserve"> </w:t>
      </w:r>
      <w:r w:rsidRPr="00060908">
        <w:rPr>
          <w:rFonts w:ascii="Times New Roman" w:eastAsia="Times New Roman" w:hAnsi="Times New Roman" w:cs="Times New Roman"/>
          <w:color w:val="0D0D0D"/>
          <w:sz w:val="24"/>
          <w:szCs w:val="24"/>
          <w:lang w:eastAsia="bg-BG"/>
        </w:rPr>
        <w:t>Комисията обсъжда предоставената информация и се произнася за основните параметри на помощта, които се посочват в протокола от проведеното заседание.</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D0D0D"/>
          <w:sz w:val="24"/>
          <w:szCs w:val="24"/>
          <w:lang w:eastAsia="bg-BG"/>
        </w:rPr>
        <w:t>(2) При наличието на необходимост Комисията има право да поиска от приемното семейство представянето на допълнителни данни и документи.</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10.</w:t>
      </w:r>
      <w:r w:rsidRPr="00060908">
        <w:rPr>
          <w:rFonts w:ascii="Times New Roman" w:eastAsia="Times New Roman" w:hAnsi="Times New Roman" w:cs="Times New Roman"/>
          <w:color w:val="000000"/>
          <w:sz w:val="24"/>
          <w:szCs w:val="24"/>
          <w:lang w:eastAsia="bg-BG"/>
        </w:rPr>
        <w:t xml:space="preserve"> (1) При наличието на непълноти или неясноти във връзка  с подадените документи, Комисията уведомява приемното семейство в 3 (три) дневен срок, считано от датата на провеждане на своето заседание.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За отстраняване на констатираните пропуски се определя конкретен срок, който не може да бъде по-голям  от 1 (един) месец. </w:t>
      </w:r>
    </w:p>
    <w:p w:rsidR="001373DA" w:rsidRPr="00060908" w:rsidRDefault="001373DA" w:rsidP="001373DA">
      <w:pPr>
        <w:spacing w:after="0" w:line="240" w:lineRule="auto"/>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ab/>
        <w:t>(3) При неспазване на указания срок, Комисията има право с мотивирано решение да откаже предоставяне на помощта.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11. </w:t>
      </w:r>
      <w:r w:rsidRPr="00060908">
        <w:rPr>
          <w:rFonts w:ascii="Times New Roman" w:eastAsia="Times New Roman" w:hAnsi="Times New Roman" w:cs="Times New Roman"/>
          <w:color w:val="000000"/>
          <w:sz w:val="24"/>
          <w:szCs w:val="24"/>
          <w:lang w:eastAsia="bg-BG"/>
        </w:rPr>
        <w:t>(1)</w:t>
      </w:r>
      <w:r w:rsidRPr="00060908">
        <w:rPr>
          <w:rFonts w:ascii="Times New Roman" w:eastAsia="Times New Roman" w:hAnsi="Times New Roman" w:cs="Times New Roman"/>
          <w:b/>
          <w:bCs/>
          <w:color w:val="000000"/>
          <w:sz w:val="24"/>
          <w:szCs w:val="24"/>
          <w:lang w:eastAsia="bg-BG"/>
        </w:rPr>
        <w:t xml:space="preserve"> </w:t>
      </w:r>
      <w:r w:rsidRPr="00060908">
        <w:rPr>
          <w:rFonts w:ascii="Times New Roman" w:eastAsia="Times New Roman" w:hAnsi="Times New Roman" w:cs="Times New Roman"/>
          <w:color w:val="000000"/>
          <w:sz w:val="24"/>
          <w:szCs w:val="24"/>
          <w:lang w:eastAsia="bg-BG"/>
        </w:rPr>
        <w:t>Заседанията на Комисията се провеждат не по-късно от 1 месец от подаване на заявлението. Заседанията са открити и се считат за редовно проведени в присъствие на повече от половината от нейните членове.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Решенията за отпускане на финансова помощ се вземат с обикновено мнозинство от присъстващите, при явно гласуване.</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12</w:t>
      </w:r>
      <w:r w:rsidRPr="00060908">
        <w:rPr>
          <w:rFonts w:ascii="Times New Roman" w:eastAsia="Times New Roman" w:hAnsi="Times New Roman" w:cs="Times New Roman"/>
          <w:color w:val="000000"/>
          <w:sz w:val="24"/>
          <w:szCs w:val="24"/>
          <w:lang w:eastAsia="bg-BG"/>
        </w:rPr>
        <w:t>. За всяко заседание се изготвя протокол, който съдържа разгледаните заявления, решението на Комисията и резултатите от гласуването. Протоколът се подписва от председателя, секретаря и протоколиста на Комисията.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13. </w:t>
      </w:r>
      <w:r w:rsidRPr="00060908">
        <w:rPr>
          <w:rFonts w:ascii="Times New Roman" w:eastAsia="Times New Roman" w:hAnsi="Times New Roman" w:cs="Times New Roman"/>
          <w:color w:val="000000"/>
          <w:sz w:val="24"/>
          <w:szCs w:val="24"/>
          <w:lang w:eastAsia="bg-BG"/>
        </w:rPr>
        <w:t>Всеки</w:t>
      </w:r>
      <w:r w:rsidRPr="00060908">
        <w:rPr>
          <w:rFonts w:ascii="Times New Roman" w:eastAsia="Times New Roman" w:hAnsi="Times New Roman" w:cs="Times New Roman"/>
          <w:b/>
          <w:bCs/>
          <w:color w:val="000000"/>
          <w:sz w:val="24"/>
          <w:szCs w:val="24"/>
          <w:lang w:eastAsia="bg-BG"/>
        </w:rPr>
        <w:t xml:space="preserve"> </w:t>
      </w:r>
      <w:r w:rsidRPr="00060908">
        <w:rPr>
          <w:rFonts w:ascii="Times New Roman" w:eastAsia="Times New Roman" w:hAnsi="Times New Roman" w:cs="Times New Roman"/>
          <w:color w:val="000000"/>
          <w:sz w:val="24"/>
          <w:szCs w:val="24"/>
          <w:lang w:eastAsia="bg-BG"/>
        </w:rPr>
        <w:t>заявител може да получи достъп до част от протокола, която касае само неговия случай.</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 14</w:t>
      </w:r>
      <w:r w:rsidRPr="00060908">
        <w:rPr>
          <w:rFonts w:ascii="Times New Roman" w:eastAsia="Times New Roman" w:hAnsi="Times New Roman" w:cs="Times New Roman"/>
          <w:color w:val="000000"/>
          <w:sz w:val="24"/>
          <w:szCs w:val="24"/>
          <w:lang w:eastAsia="bg-BG"/>
        </w:rPr>
        <w:t>. (1) Въз основа на одобрения от Комисията протокол, Заместник-кметът по „Образование, здравеопазване, социални дейности и младежки политики“ изготвя докладна записка и я внася за разглеждане в Общински съвет – Бургас.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Председателят на Общински съвет – Бургас, разпределя докладната записка на съответните постоянни комисии, които дават становище във връзка с основанието и предложения размер на еднократната финансова помощ.</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(3) Постоянната комисия по социални дейности, Постоянната комисия по здравеопазване и Постоянната комисия по бюджет и финанси се произнасят във връзка с основанието и предложения размер на помощта, като се съобразяват със средствата, предвидени по бюджета на общината.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(4) Постоянната комисия по правни въпроси, се произнася по законосъобразността на предложението.</w:t>
      </w:r>
    </w:p>
    <w:p w:rsidR="001373DA" w:rsidRDefault="001373DA" w:rsidP="001373DA">
      <w:pPr>
        <w:spacing w:after="0" w:line="240" w:lineRule="auto"/>
        <w:rPr>
          <w:rFonts w:ascii="Times New Roman" w:eastAsia="Times New Roman" w:hAnsi="Times New Roman" w:cs="Times New Roman"/>
          <w:b/>
          <w:bCs/>
          <w:color w:val="000000"/>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lastRenderedPageBreak/>
        <w:t>Глава пета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ФИНАНСИРАНЕ</w:t>
      </w: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Чл.15</w:t>
      </w:r>
      <w:r w:rsidRPr="00060908">
        <w:rPr>
          <w:rFonts w:ascii="Times New Roman" w:eastAsia="Times New Roman" w:hAnsi="Times New Roman" w:cs="Times New Roman"/>
          <w:color w:val="000000"/>
          <w:sz w:val="24"/>
          <w:szCs w:val="24"/>
          <w:lang w:eastAsia="bg-BG"/>
        </w:rPr>
        <w:t xml:space="preserve">. Средствата, предвидени за финансово подпомагане на приемни семейства, се гласуват всяка календарна година с бюджета на Община Бургас, по предложение на Комисията за детето по чл. 20 а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16. </w:t>
      </w:r>
      <w:r w:rsidRPr="00060908">
        <w:rPr>
          <w:rFonts w:ascii="Times New Roman" w:eastAsia="Times New Roman" w:hAnsi="Times New Roman" w:cs="Times New Roman"/>
          <w:color w:val="000000"/>
          <w:sz w:val="24"/>
          <w:szCs w:val="24"/>
          <w:lang w:eastAsia="bg-BG"/>
        </w:rPr>
        <w:t>Предоставената финансова помощ има еднократен характер и е в размер на до 1 000 (хиляда) лева, за всяко настанено дете в приемно семейство.</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17. </w:t>
      </w:r>
      <w:r w:rsidRPr="00060908">
        <w:rPr>
          <w:rFonts w:ascii="Times New Roman" w:eastAsia="Times New Roman" w:hAnsi="Times New Roman" w:cs="Times New Roman"/>
          <w:color w:val="000000"/>
          <w:sz w:val="24"/>
          <w:szCs w:val="24"/>
          <w:lang w:eastAsia="bg-BG"/>
        </w:rPr>
        <w:t>Предоставянето на средствата се извършва след решение на Общински съвет – Бургас за всеки конкретен случай, до изчерпване на сумата, предвидена по бюджета.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18. </w:t>
      </w:r>
      <w:r w:rsidRPr="00060908">
        <w:rPr>
          <w:rFonts w:ascii="Times New Roman" w:eastAsia="Times New Roman" w:hAnsi="Times New Roman" w:cs="Times New Roman"/>
          <w:color w:val="000000"/>
          <w:sz w:val="24"/>
          <w:szCs w:val="24"/>
          <w:lang w:eastAsia="bg-BG"/>
        </w:rPr>
        <w:t>(1) Приемното семейство уведомява Областния екип по приемна грижа (проект „Приеми ме 2015“), в срок от 10 (десет) работни дни, при настъпване на важни обстоятелства, засягащи отглеждането на детето, като:</w:t>
      </w:r>
    </w:p>
    <w:p w:rsidR="001373DA" w:rsidRPr="00060908" w:rsidRDefault="001373DA" w:rsidP="001373DA">
      <w:pPr>
        <w:numPr>
          <w:ilvl w:val="0"/>
          <w:numId w:val="4"/>
        </w:numPr>
        <w:spacing w:after="0" w:line="240" w:lineRule="auto"/>
        <w:ind w:left="1068"/>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Промяна в обстоятелствата по чл. 32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Промяна в обстоятелствата по чл. 10 от Наредбата за условията и реда за кандидатстване, подбор и утвърждаване на приемни семейства и настаняване на деца в тях;</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Промяна на настоящия адрес;</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Сключване на брак от лицето, станало приемно семейство;</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Развод на лицето, станало приемно семейство;</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Смърт на детето или на лицето, станало приемно семейство;</w:t>
      </w:r>
    </w:p>
    <w:p w:rsidR="001373DA" w:rsidRPr="00060908" w:rsidRDefault="001373DA" w:rsidP="001373DA">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Други важни обстоятелства.</w:t>
      </w:r>
    </w:p>
    <w:p w:rsidR="001373DA" w:rsidRPr="00060908" w:rsidRDefault="001373DA" w:rsidP="001373DA">
      <w:pPr>
        <w:spacing w:after="0" w:line="240" w:lineRule="auto"/>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ab/>
        <w:t>(2) Отдел „Закрила на детето“ при ДСП-Бургас и Областният екип по приемна грижа (проект „Приеми ме 2015) уведомяват Комисията за всяка промяна на обстоятелствата по предходната алинея. В зависимост от случая, комисията може да вземе решение за възстановяване на получените финансови средства, както и начина, размера и срока за това.</w:t>
      </w:r>
    </w:p>
    <w:p w:rsidR="001373DA" w:rsidRPr="00060908" w:rsidRDefault="001373DA" w:rsidP="001373DA">
      <w:pPr>
        <w:spacing w:after="0" w:line="240" w:lineRule="auto"/>
        <w:jc w:val="both"/>
        <w:rPr>
          <w:rFonts w:ascii="Times New Roman" w:eastAsia="Times New Roman" w:hAnsi="Times New Roman" w:cs="Times New Roman"/>
          <w:sz w:val="24"/>
          <w:szCs w:val="24"/>
          <w:lang w:eastAsia="bg-BG"/>
        </w:rPr>
      </w:pP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Глава шеста</w:t>
      </w:r>
    </w:p>
    <w:p w:rsidR="001373DA" w:rsidRPr="00060908" w:rsidRDefault="001373DA" w:rsidP="001373DA">
      <w:pPr>
        <w:spacing w:after="0" w:line="240" w:lineRule="auto"/>
        <w:jc w:val="center"/>
        <w:rPr>
          <w:rFonts w:ascii="Times New Roman" w:eastAsia="Times New Roman" w:hAnsi="Times New Roman" w:cs="Times New Roman"/>
          <w:b/>
          <w:bCs/>
          <w:color w:val="000000"/>
          <w:sz w:val="24"/>
          <w:szCs w:val="24"/>
          <w:lang w:eastAsia="bg-BG"/>
        </w:rPr>
      </w:pPr>
      <w:r w:rsidRPr="00060908">
        <w:rPr>
          <w:rFonts w:ascii="Times New Roman" w:eastAsia="Times New Roman" w:hAnsi="Times New Roman" w:cs="Times New Roman"/>
          <w:b/>
          <w:bCs/>
          <w:color w:val="000000"/>
          <w:sz w:val="24"/>
          <w:szCs w:val="24"/>
          <w:lang w:eastAsia="bg-BG"/>
        </w:rPr>
        <w:t>ОТЧЕТНОСТ И КОНТРОЛ</w:t>
      </w:r>
    </w:p>
    <w:p w:rsidR="001373DA" w:rsidRPr="00060908" w:rsidRDefault="001373DA" w:rsidP="001373DA">
      <w:pPr>
        <w:spacing w:after="0" w:line="240" w:lineRule="auto"/>
        <w:jc w:val="center"/>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19. </w:t>
      </w:r>
      <w:r w:rsidRPr="00060908">
        <w:rPr>
          <w:rFonts w:ascii="Times New Roman" w:eastAsia="Times New Roman" w:hAnsi="Times New Roman" w:cs="Times New Roman"/>
          <w:color w:val="000000"/>
          <w:sz w:val="24"/>
          <w:szCs w:val="24"/>
          <w:lang w:eastAsia="bg-BG"/>
        </w:rPr>
        <w:t>Приемните семейства, получили финансово подпомагане от Община Бургас, отчитат и изразходването на средствата в срок до 3 (три) месеца, от датата на получаването им, а за ежемесечни разходи не по-късно до 10.12. на съответната година.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20. </w:t>
      </w:r>
      <w:r w:rsidRPr="00060908">
        <w:rPr>
          <w:rFonts w:ascii="Times New Roman" w:eastAsia="Times New Roman" w:hAnsi="Times New Roman" w:cs="Times New Roman"/>
          <w:color w:val="000000"/>
          <w:sz w:val="24"/>
          <w:szCs w:val="24"/>
          <w:lang w:eastAsia="bg-BG"/>
        </w:rPr>
        <w:t>(1) За изразходените средства приемното семейство изготвя и представя отчет, съдържащ информация относно фактически извършените разходи по вид, количество и стойност.</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Към отчета се прилагат копия на документи, доказващи извършването на съответните разходи, в т.ч. фактури, касови бележки, протоколи, квитанции и др.</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(3) Отчетите на приемните семейства се представят на отдел „ЗСД“ от Областния екип по приемна грижа (проект „Приеми ме 2015“) за проверка на съответствието с планираните в заявлението разходи.</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 xml:space="preserve">(4) При наличие на нецелево изразходени средства, отчетът се докладва на Комисията за детето по чл. 20а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21. </w:t>
      </w:r>
      <w:r w:rsidRPr="00060908">
        <w:rPr>
          <w:rFonts w:ascii="Times New Roman" w:eastAsia="Times New Roman" w:hAnsi="Times New Roman" w:cs="Times New Roman"/>
          <w:color w:val="000000"/>
          <w:sz w:val="24"/>
          <w:szCs w:val="24"/>
          <w:lang w:eastAsia="bg-BG"/>
        </w:rPr>
        <w:t>(1) Цялата документация и данните, свързани с процеса на кандидатстване, одобрение, изразходване и отчитане на предоставената еднократна помощ се завеждат в досие на приемното семейство, което се съхранява в отдел „ЗСД“ към общината.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lastRenderedPageBreak/>
        <w:t>(2) Сроковете и начина на водене на досиетата се съобразяват с действащите правила на общинска администрация за документооборот и архивиране на документацията.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22. </w:t>
      </w:r>
      <w:r w:rsidRPr="00060908">
        <w:rPr>
          <w:rFonts w:ascii="Times New Roman" w:eastAsia="Times New Roman" w:hAnsi="Times New Roman" w:cs="Times New Roman"/>
          <w:color w:val="000000"/>
          <w:sz w:val="24"/>
          <w:szCs w:val="24"/>
          <w:lang w:eastAsia="bg-BG"/>
        </w:rPr>
        <w:t>(1) За предоставените и отчетените в течение на годината помощи, отдел „ЗСД“, изготвя годишен отчет, който включва и предложение за размера на средствата, необходими през следващата бюджетна година.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 xml:space="preserve">(2) Отчетът следва да бъде разгледан от Комисията за детето по чл. 20а от </w:t>
      </w:r>
      <w:proofErr w:type="spellStart"/>
      <w:r w:rsidRPr="00060908">
        <w:rPr>
          <w:rFonts w:ascii="Times New Roman" w:eastAsia="Times New Roman" w:hAnsi="Times New Roman" w:cs="Times New Roman"/>
          <w:color w:val="000000"/>
          <w:sz w:val="24"/>
          <w:szCs w:val="24"/>
          <w:lang w:eastAsia="bg-BG"/>
        </w:rPr>
        <w:t>ЗЗкД</w:t>
      </w:r>
      <w:proofErr w:type="spellEnd"/>
      <w:r w:rsidRPr="00060908">
        <w:rPr>
          <w:rFonts w:ascii="Times New Roman" w:eastAsia="Times New Roman" w:hAnsi="Times New Roman" w:cs="Times New Roman"/>
          <w:color w:val="000000"/>
          <w:sz w:val="24"/>
          <w:szCs w:val="24"/>
          <w:lang w:eastAsia="bg-BG"/>
        </w:rPr>
        <w:t xml:space="preserve"> на нейното последно заседание за календарната година, и да бъде представен за одобрение от Заместник - кмета на общината по „Образование, здравеопазване, социални дейности и младежки политики“.</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 xml:space="preserve">Чл. 23. </w:t>
      </w:r>
      <w:r w:rsidRPr="00060908">
        <w:rPr>
          <w:rFonts w:ascii="Times New Roman" w:eastAsia="Times New Roman" w:hAnsi="Times New Roman" w:cs="Times New Roman"/>
          <w:color w:val="000000"/>
          <w:sz w:val="24"/>
          <w:szCs w:val="24"/>
          <w:lang w:eastAsia="bg-BG"/>
        </w:rPr>
        <w:t>(1) Текущият контрол във връзка с изразходване на финансовите помощи се осъществява от Областният екип по приемна грижа (проект „Приеми ме 2015“), като честотата и начина на извършване на проверките се съобразяват с конкретното семейство.</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(2) В хода на проверките по ал. 1 е допустимо използването на данни и документи от проверките, извършени от ДСП - Бургас.</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(3) Проверките по предходните алинеи, задължително се документират чрез доклад, който се прилага към досието на съответното приемно семейство.</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(4) Резултатите от проверките, респ. изготвените на тяхна база доклади, се внасят за разглеждане и одобрение при следващо заседание на Комисията.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color w:val="000000"/>
          <w:sz w:val="24"/>
          <w:szCs w:val="24"/>
          <w:lang w:eastAsia="bg-BG"/>
        </w:rPr>
        <w:t>(5) При установяване на нарушения във връзка с изразходване на отпуснатите помощи, в т.ч. изразходени не по предназначение, Комисията взема решение за възстановяване на част или пълния размер на получените финансови средства.</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left="708" w:firstLine="708"/>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ПРЕХОДНИ И ЗАКЛЮЧИТЕЛНИ РАЗПОРЕДБИ</w:t>
      </w:r>
    </w:p>
    <w:p w:rsidR="001373DA" w:rsidRPr="00060908" w:rsidRDefault="001373DA" w:rsidP="001373DA">
      <w:pPr>
        <w:spacing w:after="0" w:line="240" w:lineRule="auto"/>
        <w:rPr>
          <w:rFonts w:ascii="Times New Roman" w:eastAsia="Times New Roman" w:hAnsi="Times New Roman" w:cs="Times New Roman"/>
          <w:sz w:val="24"/>
          <w:szCs w:val="24"/>
          <w:lang w:eastAsia="bg-BG"/>
        </w:rPr>
      </w:pP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§1.</w:t>
      </w:r>
      <w:r w:rsidRPr="00060908">
        <w:rPr>
          <w:rFonts w:ascii="Times New Roman" w:eastAsia="Times New Roman" w:hAnsi="Times New Roman" w:cs="Times New Roman"/>
          <w:color w:val="000000"/>
          <w:sz w:val="24"/>
          <w:szCs w:val="24"/>
          <w:lang w:eastAsia="bg-BG"/>
        </w:rPr>
        <w:t xml:space="preserve"> Правилникът се издава на основание чл. 44, ал. 1, т. 2 от Закон за закрила на детето. </w:t>
      </w:r>
    </w:p>
    <w:p w:rsidR="001373DA" w:rsidRPr="00060908"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060908">
        <w:rPr>
          <w:rFonts w:ascii="Times New Roman" w:eastAsia="Times New Roman" w:hAnsi="Times New Roman" w:cs="Times New Roman"/>
          <w:b/>
          <w:bCs/>
          <w:color w:val="000000"/>
          <w:sz w:val="24"/>
          <w:szCs w:val="24"/>
          <w:lang w:eastAsia="bg-BG"/>
        </w:rPr>
        <w:t>§2.</w:t>
      </w:r>
      <w:r w:rsidRPr="00060908">
        <w:rPr>
          <w:rFonts w:ascii="Times New Roman" w:eastAsia="Times New Roman" w:hAnsi="Times New Roman" w:cs="Times New Roman"/>
          <w:color w:val="000000"/>
          <w:sz w:val="24"/>
          <w:szCs w:val="24"/>
          <w:lang w:eastAsia="bg-BG"/>
        </w:rPr>
        <w:t xml:space="preserve"> Настоящият Правилник, отменя </w:t>
      </w:r>
      <w:r w:rsidRPr="00060908">
        <w:rPr>
          <w:rFonts w:ascii="Times New Roman" w:eastAsia="Times New Roman" w:hAnsi="Times New Roman" w:cs="Times New Roman"/>
          <w:bCs/>
          <w:iCs/>
          <w:color w:val="000000"/>
          <w:sz w:val="24"/>
          <w:szCs w:val="24"/>
          <w:lang w:eastAsia="bg-BG"/>
        </w:rPr>
        <w:t>Правилника за финансово подпомагане на приемни семейства, живущи на територията на Община Бургас,</w:t>
      </w:r>
      <w:r w:rsidRPr="00060908">
        <w:rPr>
          <w:rFonts w:ascii="Times New Roman" w:eastAsia="Times New Roman" w:hAnsi="Times New Roman" w:cs="Times New Roman"/>
          <w:color w:val="000000"/>
          <w:sz w:val="24"/>
          <w:szCs w:val="24"/>
          <w:lang w:eastAsia="bg-BG"/>
        </w:rPr>
        <w:t xml:space="preserve"> приет с решение на Общински съвет - Бургас по т. 7, Протокол № 51/21.07.2011 г.; изм. с решение по т.14, Протокол №7/26.01.2016 г.</w:t>
      </w:r>
    </w:p>
    <w:p w:rsidR="001373DA" w:rsidRPr="00060908" w:rsidRDefault="001373DA" w:rsidP="001373DA">
      <w:pPr>
        <w:spacing w:after="0" w:line="240" w:lineRule="auto"/>
        <w:ind w:firstLine="708"/>
        <w:jc w:val="both"/>
        <w:rPr>
          <w:rFonts w:ascii="Times New Roman" w:eastAsia="Times New Roman" w:hAnsi="Times New Roman" w:cs="Times New Roman"/>
          <w:b/>
          <w:sz w:val="24"/>
          <w:szCs w:val="24"/>
          <w:lang w:eastAsia="bg-BG"/>
        </w:rPr>
      </w:pPr>
    </w:p>
    <w:p w:rsidR="00057063" w:rsidRDefault="00057063" w:rsidP="005A7775">
      <w:pPr>
        <w:spacing w:line="240" w:lineRule="auto"/>
        <w:ind w:left="720"/>
        <w:contextualSpacing/>
        <w:jc w:val="both"/>
        <w:rPr>
          <w:rFonts w:ascii="Times New Roman" w:eastAsia="Calibri" w:hAnsi="Times New Roman" w:cs="Times New Roman"/>
          <w:sz w:val="24"/>
          <w:szCs w:val="24"/>
        </w:rPr>
      </w:pPr>
    </w:p>
    <w:p w:rsidR="00057063" w:rsidRPr="00BD57C3" w:rsidRDefault="00057063" w:rsidP="0005706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57063" w:rsidRPr="005A7775" w:rsidRDefault="00057063"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08-00-10126</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Георги Дракалиев – председател на ПК по общинска собственост, общински предприятия и дружества и арх. Петър Статев – председател на ПК по устройство на територията, общински съветници от ПП ГЕРБ,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060908" w:rsidRDefault="001373DA" w:rsidP="001373DA">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b/>
          <w:sz w:val="24"/>
          <w:szCs w:val="24"/>
          <w:lang w:eastAsia="bg-BG"/>
        </w:rPr>
        <w:t>§ 1.</w:t>
      </w:r>
      <w:r w:rsidRPr="00060908">
        <w:rPr>
          <w:rFonts w:ascii="Times New Roman" w:eastAsia="Times New Roman" w:hAnsi="Times New Roman" w:cs="Times New Roman"/>
          <w:b/>
          <w:sz w:val="24"/>
          <w:szCs w:val="24"/>
          <w:lang w:eastAsia="bg-BG"/>
        </w:rPr>
        <w:t xml:space="preserve"> </w:t>
      </w:r>
      <w:r w:rsidRPr="00060908">
        <w:rPr>
          <w:rFonts w:ascii="Times New Roman" w:eastAsia="Times New Roman" w:hAnsi="Times New Roman" w:cs="Times New Roman"/>
          <w:sz w:val="24"/>
          <w:szCs w:val="24"/>
          <w:lang w:eastAsia="bg-BG"/>
        </w:rPr>
        <w:t>Навсякъде в Наредбата текстът „отдел „Контрол на строителството и въвеждане в експлоатация“ се заменя с „</w:t>
      </w:r>
      <w:r w:rsidRPr="00060908">
        <w:rPr>
          <w:rFonts w:ascii="Times New Roman" w:eastAsia="Times New Roman" w:hAnsi="Times New Roman" w:cs="Times New Roman"/>
          <w:kern w:val="2"/>
          <w:sz w:val="24"/>
          <w:szCs w:val="24"/>
          <w:lang w:eastAsia="ar-SA"/>
        </w:rPr>
        <w:t>отдел „Устройствено планиране и архитектура“;</w:t>
      </w:r>
    </w:p>
    <w:p w:rsidR="001373DA" w:rsidRPr="00060908" w:rsidRDefault="001373DA" w:rsidP="001373DA">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b/>
          <w:kern w:val="2"/>
          <w:sz w:val="24"/>
          <w:szCs w:val="24"/>
          <w:lang w:eastAsia="ar-SA"/>
        </w:rPr>
        <w:t>§ 2.</w:t>
      </w:r>
      <w:r w:rsidRPr="00060908">
        <w:rPr>
          <w:rFonts w:ascii="Times New Roman" w:eastAsia="Times New Roman" w:hAnsi="Times New Roman" w:cs="Times New Roman"/>
          <w:kern w:val="2"/>
          <w:sz w:val="24"/>
          <w:szCs w:val="24"/>
          <w:lang w:eastAsia="ar-SA"/>
        </w:rPr>
        <w:t xml:space="preserve">  В чл.6 ал.2 текстът „</w:t>
      </w:r>
      <w:r w:rsidRPr="00060908">
        <w:rPr>
          <w:rFonts w:ascii="Times New Roman" w:eastAsia="Times New Roman" w:hAnsi="Times New Roman" w:cs="Times New Roman"/>
          <w:sz w:val="24"/>
          <w:szCs w:val="24"/>
          <w:lang w:eastAsia="bg-BG"/>
        </w:rPr>
        <w:t>по чл.56“ отпада.</w:t>
      </w:r>
    </w:p>
    <w:p w:rsidR="00057063" w:rsidRDefault="00057063" w:rsidP="001373DA">
      <w:pPr>
        <w:spacing w:line="240" w:lineRule="auto"/>
        <w:contextualSpacing/>
        <w:jc w:val="both"/>
        <w:rPr>
          <w:rFonts w:ascii="Times New Roman" w:eastAsia="Calibri" w:hAnsi="Times New Roman" w:cs="Times New Roman"/>
          <w:sz w:val="24"/>
          <w:szCs w:val="24"/>
        </w:rPr>
      </w:pPr>
    </w:p>
    <w:p w:rsidR="00057063" w:rsidRDefault="00057063" w:rsidP="005A7775">
      <w:pPr>
        <w:spacing w:line="240" w:lineRule="auto"/>
        <w:ind w:left="720"/>
        <w:contextualSpacing/>
        <w:jc w:val="both"/>
        <w:rPr>
          <w:rFonts w:ascii="Times New Roman" w:eastAsia="Calibri" w:hAnsi="Times New Roman" w:cs="Times New Roman"/>
          <w:sz w:val="24"/>
          <w:szCs w:val="24"/>
        </w:rPr>
      </w:pPr>
    </w:p>
    <w:p w:rsidR="00057063" w:rsidRPr="00BD57C3" w:rsidRDefault="00057063" w:rsidP="0005706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lastRenderedPageBreak/>
        <w:t>---------------------------------------------------------------------------------</w:t>
      </w:r>
    </w:p>
    <w:p w:rsidR="00057063" w:rsidRPr="005A7775" w:rsidRDefault="00057063"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08-00-10127</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Георги Дракалиев, Николай Стоянов и арх. Петър Статев – председател на ПК по устройство на територията,</w:t>
      </w:r>
      <w:r w:rsidRPr="005A7775">
        <w:rPr>
          <w:rFonts w:ascii="Times New Roman" w:eastAsia="Calibri" w:hAnsi="Times New Roman" w:cs="Times New Roman"/>
          <w:b/>
          <w:bCs/>
          <w:sz w:val="24"/>
          <w:szCs w:val="24"/>
          <w:lang w:val="en-US"/>
        </w:rPr>
        <w:t xml:space="preserve"> </w:t>
      </w:r>
      <w:r w:rsidRPr="005A7775">
        <w:rPr>
          <w:rFonts w:ascii="Times New Roman" w:eastAsia="Calibri" w:hAnsi="Times New Roman" w:cs="Times New Roman"/>
          <w:b/>
          <w:bCs/>
          <w:sz w:val="24"/>
          <w:szCs w:val="24"/>
        </w:rPr>
        <w:t>общински съветници от ПП ГЕРБ,</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Изготвяне на Наредба на основание чл.13а от ЗУТ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060908" w:rsidRDefault="001373DA" w:rsidP="001373DA">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         1. Възлага на общинската администрация в срок до 3 месеца да изготви и представи проект на наредба, съгласно чл.13а от ЗУТ. </w:t>
      </w:r>
    </w:p>
    <w:p w:rsidR="001373DA" w:rsidRPr="00060908" w:rsidRDefault="001373DA" w:rsidP="001373DA">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060908">
        <w:rPr>
          <w:rFonts w:ascii="Times New Roman" w:eastAsia="Times New Roman" w:hAnsi="Times New Roman" w:cs="Times New Roman"/>
          <w:color w:val="000000"/>
          <w:sz w:val="24"/>
          <w:szCs w:val="24"/>
          <w:lang w:eastAsia="bg-BG"/>
        </w:rPr>
        <w:t xml:space="preserve">         2. При внасяне на проекта в Общински съвет, към него да бъдат приложени и становища на съсловните организации и протокол от проведено обществено обсъждане.</w:t>
      </w:r>
    </w:p>
    <w:p w:rsidR="00057063" w:rsidRDefault="00057063" w:rsidP="001373DA">
      <w:pPr>
        <w:spacing w:line="240" w:lineRule="auto"/>
        <w:contextualSpacing/>
        <w:jc w:val="both"/>
        <w:rPr>
          <w:rFonts w:ascii="Times New Roman" w:eastAsia="Calibri" w:hAnsi="Times New Roman" w:cs="Times New Roman"/>
          <w:sz w:val="24"/>
          <w:szCs w:val="24"/>
        </w:rPr>
      </w:pPr>
    </w:p>
    <w:p w:rsidR="00057063" w:rsidRPr="00BD57C3" w:rsidRDefault="00057063" w:rsidP="0005706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57063" w:rsidRPr="005A7775" w:rsidRDefault="00057063"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08-00-10140</w:t>
      </w:r>
      <w:r w:rsidRPr="005A7775">
        <w:rPr>
          <w:rFonts w:ascii="Times New Roman" w:eastAsia="Calibri" w:hAnsi="Times New Roman" w:cs="Times New Roman"/>
          <w:sz w:val="24"/>
          <w:szCs w:val="24"/>
          <w:lang w:val="en-US"/>
        </w:rPr>
        <w:t xml:space="preserve"> </w:t>
      </w:r>
      <w:r w:rsidRPr="005A7775">
        <w:rPr>
          <w:rFonts w:ascii="Times New Roman" w:eastAsia="Calibri" w:hAnsi="Times New Roman" w:cs="Times New Roman"/>
          <w:b/>
          <w:bCs/>
          <w:sz w:val="24"/>
          <w:szCs w:val="24"/>
        </w:rPr>
        <w:t xml:space="preserve">Докладна записка от Веселин Пренеров – председател на Постоянната комисия по култура и читалищна дейност, Петър Статев и Георги Дракалиев – членове на Постоянната комисия по култура и читалищна дейност, общински съветници от ПП ГЕРБ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Провеждане на фестивал „Лятна театрална сцена“, включването му в културния календар на Община Бургас за 2020 г. и предоставяне на летния театър за безвъзмездно ползване за нуждите на събитието</w:t>
      </w:r>
    </w:p>
    <w:p w:rsidR="005A7775" w:rsidRDefault="005A7775" w:rsidP="005A7775">
      <w:pPr>
        <w:spacing w:after="0" w:line="240" w:lineRule="auto"/>
        <w:ind w:left="720"/>
        <w:contextualSpacing/>
        <w:jc w:val="both"/>
        <w:rPr>
          <w:rFonts w:ascii="Times New Roman" w:eastAsia="Calibri" w:hAnsi="Times New Roman" w:cs="Times New Roman"/>
          <w:sz w:val="24"/>
          <w:szCs w:val="24"/>
        </w:rPr>
      </w:pPr>
    </w:p>
    <w:p w:rsidR="00CB53D9" w:rsidRP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CB53D9">
        <w:rPr>
          <w:rFonts w:ascii="Times New Roman" w:eastAsia="Calibri" w:hAnsi="Times New Roman" w:cs="Times New Roman"/>
          <w:sz w:val="24"/>
          <w:szCs w:val="24"/>
        </w:rPr>
        <w:t>РЕШЕНИЕ:</w:t>
      </w:r>
    </w:p>
    <w:p w:rsidR="00057063" w:rsidRDefault="00057063" w:rsidP="005A7775">
      <w:pPr>
        <w:spacing w:after="0" w:line="240" w:lineRule="auto"/>
        <w:ind w:left="720"/>
        <w:contextualSpacing/>
        <w:jc w:val="both"/>
        <w:rPr>
          <w:rFonts w:ascii="Times New Roman" w:eastAsia="Calibri" w:hAnsi="Times New Roman" w:cs="Times New Roman"/>
          <w:sz w:val="24"/>
          <w:szCs w:val="24"/>
        </w:rPr>
      </w:pPr>
    </w:p>
    <w:p w:rsidR="001373DA" w:rsidRPr="00F369C1" w:rsidRDefault="001373DA" w:rsidP="001373DA">
      <w:pPr>
        <w:pStyle w:val="ListParagraph"/>
        <w:widowControl w:val="0"/>
        <w:numPr>
          <w:ilvl w:val="0"/>
          <w:numId w:val="5"/>
        </w:numPr>
        <w:spacing w:after="60" w:line="240" w:lineRule="auto"/>
        <w:jc w:val="both"/>
        <w:rPr>
          <w:rFonts w:ascii="Times New Roman" w:eastAsia="Calibri" w:hAnsi="Times New Roman" w:cs="Times New Roman"/>
          <w:sz w:val="24"/>
          <w:szCs w:val="24"/>
          <w:lang w:bidi="bg-BG"/>
        </w:rPr>
      </w:pPr>
      <w:r w:rsidRPr="00F369C1">
        <w:rPr>
          <w:rFonts w:ascii="Times New Roman" w:eastAsia="Calibri" w:hAnsi="Times New Roman" w:cs="Times New Roman"/>
          <w:sz w:val="24"/>
          <w:szCs w:val="24"/>
          <w:lang w:bidi="bg-BG"/>
        </w:rPr>
        <w:t>Дава съгласие да бъде включен в културния календар на Община Бургас за 2020 г. фестивалът „Лятна театрална сцена“.</w:t>
      </w:r>
    </w:p>
    <w:p w:rsidR="001373DA" w:rsidRDefault="001373DA" w:rsidP="001373DA">
      <w:pPr>
        <w:pStyle w:val="ListParagraph"/>
        <w:widowControl w:val="0"/>
        <w:numPr>
          <w:ilvl w:val="0"/>
          <w:numId w:val="5"/>
        </w:numPr>
        <w:spacing w:after="60" w:line="240" w:lineRule="auto"/>
        <w:jc w:val="both"/>
        <w:rPr>
          <w:rFonts w:ascii="Times New Roman" w:eastAsia="Calibri" w:hAnsi="Times New Roman" w:cs="Times New Roman"/>
          <w:sz w:val="24"/>
          <w:szCs w:val="24"/>
          <w:lang w:bidi="bg-BG"/>
        </w:rPr>
      </w:pPr>
      <w:r w:rsidRPr="00F369C1">
        <w:rPr>
          <w:rFonts w:ascii="Times New Roman" w:eastAsia="Calibri" w:hAnsi="Times New Roman" w:cs="Times New Roman"/>
          <w:sz w:val="24"/>
          <w:szCs w:val="24"/>
          <w:lang w:bidi="bg-BG"/>
        </w:rPr>
        <w:t>Дава съгласие за безвъзмездно ползване на Летния театър, за провеждане на фестивал „Лятна театрална сцена“, на ДТ „Адриана Будевска“ и Държавен куклен театър.</w:t>
      </w:r>
    </w:p>
    <w:p w:rsidR="00057063" w:rsidRPr="001373DA" w:rsidRDefault="001373DA" w:rsidP="001373DA">
      <w:pPr>
        <w:pStyle w:val="ListParagraph"/>
        <w:widowControl w:val="0"/>
        <w:numPr>
          <w:ilvl w:val="0"/>
          <w:numId w:val="5"/>
        </w:numPr>
        <w:spacing w:after="60" w:line="240" w:lineRule="auto"/>
        <w:jc w:val="both"/>
        <w:rPr>
          <w:rFonts w:ascii="Times New Roman" w:eastAsia="Calibri" w:hAnsi="Times New Roman" w:cs="Times New Roman"/>
          <w:sz w:val="24"/>
          <w:szCs w:val="24"/>
          <w:lang w:bidi="bg-BG"/>
        </w:rPr>
      </w:pPr>
      <w:r w:rsidRPr="00D6710C">
        <w:rPr>
          <w:rFonts w:ascii="Times New Roman" w:eastAsia="Calibri" w:hAnsi="Times New Roman" w:cs="Times New Roman"/>
          <w:sz w:val="24"/>
          <w:szCs w:val="24"/>
          <w:lang w:bidi="bg-BG"/>
        </w:rPr>
        <w:t>Одобрява проект на Договор.</w:t>
      </w:r>
    </w:p>
    <w:p w:rsidR="00057063" w:rsidRDefault="00057063" w:rsidP="005A7775">
      <w:pPr>
        <w:spacing w:after="0" w:line="240" w:lineRule="auto"/>
        <w:ind w:left="720"/>
        <w:contextualSpacing/>
        <w:jc w:val="both"/>
        <w:rPr>
          <w:rFonts w:ascii="Times New Roman" w:eastAsia="Calibri" w:hAnsi="Times New Roman" w:cs="Times New Roman"/>
          <w:sz w:val="24"/>
          <w:szCs w:val="24"/>
        </w:rPr>
      </w:pPr>
    </w:p>
    <w:p w:rsidR="00057063" w:rsidRPr="00BD57C3" w:rsidRDefault="00057063" w:rsidP="0005706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57063" w:rsidRPr="005A7775" w:rsidRDefault="00057063" w:rsidP="005A7775">
      <w:pPr>
        <w:spacing w:after="0" w:line="240" w:lineRule="auto"/>
        <w:ind w:left="720"/>
        <w:contextualSpacing/>
        <w:jc w:val="both"/>
        <w:rPr>
          <w:rFonts w:ascii="Times New Roman" w:eastAsia="Calibri" w:hAnsi="Times New Roman" w:cs="Times New Roman"/>
          <w:sz w:val="24"/>
          <w:szCs w:val="24"/>
        </w:rPr>
      </w:pPr>
    </w:p>
    <w:p w:rsid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08-00-10181</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общинските съветници от ПП ГЕРБ,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Приемане на мерки за защита на гражданите и бизнеса с цел преодоляване на последиците след отмяната на извънредното положение</w:t>
      </w:r>
    </w:p>
    <w:p w:rsidR="00CB53D9" w:rsidRPr="005A7775" w:rsidRDefault="00CB53D9" w:rsidP="00CB53D9">
      <w:pPr>
        <w:pStyle w:val="ListParagraph"/>
        <w:spacing w:after="0" w:line="240" w:lineRule="auto"/>
        <w:jc w:val="both"/>
        <w:rPr>
          <w:rFonts w:ascii="Times New Roman" w:eastAsia="Calibri" w:hAnsi="Times New Roman" w:cs="Times New Roman"/>
          <w:sz w:val="24"/>
          <w:szCs w:val="24"/>
        </w:rPr>
      </w:pP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373DA" w:rsidRDefault="001373DA"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373DA" w:rsidRPr="00407A55" w:rsidRDefault="001373DA" w:rsidP="001373DA">
      <w:pPr>
        <w:spacing w:after="200" w:line="240" w:lineRule="auto"/>
        <w:ind w:firstLine="708"/>
        <w:contextualSpacing/>
        <w:jc w:val="both"/>
        <w:rPr>
          <w:rFonts w:ascii="Times New Roman" w:eastAsia="Calibri" w:hAnsi="Times New Roman" w:cs="Times New Roman"/>
          <w:sz w:val="24"/>
          <w:szCs w:val="24"/>
          <w:lang w:val="en-US"/>
        </w:rPr>
      </w:pPr>
      <w:r w:rsidRPr="00407A55">
        <w:rPr>
          <w:rFonts w:ascii="Times New Roman" w:eastAsia="Calibri" w:hAnsi="Times New Roman" w:cs="Times New Roman"/>
          <w:sz w:val="24"/>
          <w:szCs w:val="24"/>
        </w:rPr>
        <w:t>1. За срок от два месеца, след отмяна на обявено от Народното събрание извънредно положение:</w:t>
      </w:r>
      <w:r w:rsidRPr="00407A55">
        <w:rPr>
          <w:rFonts w:ascii="Calibri" w:eastAsia="Calibri" w:hAnsi="Calibri" w:cs="Times New Roman"/>
        </w:rPr>
        <w:t xml:space="preserve"> </w:t>
      </w:r>
    </w:p>
    <w:p w:rsidR="001373DA" w:rsidRPr="00407A55" w:rsidRDefault="001373DA" w:rsidP="001373DA">
      <w:pPr>
        <w:spacing w:after="200" w:line="240" w:lineRule="auto"/>
        <w:ind w:firstLine="709"/>
        <w:contextualSpacing/>
        <w:jc w:val="both"/>
        <w:rPr>
          <w:rFonts w:ascii="Times New Roman" w:eastAsia="Calibri" w:hAnsi="Times New Roman" w:cs="Times New Roman"/>
          <w:sz w:val="24"/>
          <w:szCs w:val="24"/>
        </w:rPr>
      </w:pPr>
      <w:r w:rsidRPr="00407A55">
        <w:rPr>
          <w:rFonts w:ascii="Times New Roman" w:eastAsia="Calibri" w:hAnsi="Times New Roman" w:cs="Times New Roman"/>
          <w:sz w:val="24"/>
          <w:szCs w:val="24"/>
        </w:rPr>
        <w:t>1.1. Намалява с 20% такса за поставяне маси на открито по Раздел I, Приложение 3 от Наредбата за определянето и администрирането на местните такси и цени на услуги на територията на Община Бургас, на лица, в полза на които е издадено разрешение за поставяне на обекти по чл.56 от ЗУТ, както и собствениците на обекти по отм. чл. 120, ал. 4 от ППЗТСУ, които към 13.05.2020 г. нямат задължения към Община Бургас</w:t>
      </w:r>
    </w:p>
    <w:p w:rsidR="001373DA" w:rsidRPr="00407A55" w:rsidRDefault="001373DA" w:rsidP="001373DA">
      <w:pPr>
        <w:spacing w:after="200" w:line="240" w:lineRule="auto"/>
        <w:ind w:firstLine="709"/>
        <w:contextualSpacing/>
        <w:jc w:val="both"/>
        <w:rPr>
          <w:rFonts w:ascii="Times New Roman" w:eastAsia="Calibri" w:hAnsi="Times New Roman" w:cs="Times New Roman"/>
          <w:sz w:val="24"/>
          <w:szCs w:val="24"/>
        </w:rPr>
      </w:pPr>
      <w:r w:rsidRPr="00407A55">
        <w:rPr>
          <w:rFonts w:ascii="Times New Roman" w:eastAsia="Calibri" w:hAnsi="Times New Roman" w:cs="Times New Roman"/>
          <w:sz w:val="24"/>
          <w:szCs w:val="24"/>
          <w:lang w:val="ru-RU"/>
        </w:rPr>
        <w:lastRenderedPageBreak/>
        <w:t>1</w:t>
      </w:r>
      <w:r w:rsidRPr="00407A55">
        <w:rPr>
          <w:rFonts w:ascii="Times New Roman" w:eastAsia="Calibri" w:hAnsi="Times New Roman" w:cs="Times New Roman"/>
          <w:sz w:val="24"/>
          <w:szCs w:val="24"/>
        </w:rPr>
        <w:t xml:space="preserve">.2. </w:t>
      </w:r>
      <w:r w:rsidRPr="00407A55">
        <w:rPr>
          <w:rFonts w:ascii="Times New Roman" w:eastAsia="Calibri" w:hAnsi="Times New Roman" w:cs="Times New Roman"/>
          <w:sz w:val="24"/>
          <w:szCs w:val="24"/>
          <w:lang w:eastAsia="bg-BG"/>
        </w:rPr>
        <w:t xml:space="preserve">Намалява пропорционално цените на услуги, които се събират от общинските предприятия, за </w:t>
      </w:r>
      <w:r w:rsidRPr="00407A55">
        <w:rPr>
          <w:rFonts w:ascii="Times New Roman" w:eastAsia="Calibri" w:hAnsi="Times New Roman" w:cs="Times New Roman"/>
          <w:bCs/>
          <w:sz w:val="24"/>
          <w:szCs w:val="24"/>
          <w:lang w:eastAsia="bg-BG"/>
        </w:rPr>
        <w:t>ползване на стопанисваните от тях обекти</w:t>
      </w:r>
      <w:r w:rsidRPr="00407A55">
        <w:rPr>
          <w:rFonts w:ascii="Times New Roman" w:eastAsia="Calibri" w:hAnsi="Times New Roman" w:cs="Times New Roman"/>
          <w:sz w:val="24"/>
          <w:szCs w:val="24"/>
          <w:lang w:eastAsia="bg-BG"/>
        </w:rPr>
        <w:t>, съразмерно с въведените със Заповед на Министъра на здравеопазването ограничения за заетост на местата, отнесени към общия капацитет на помещението или съоръжението.</w:t>
      </w:r>
    </w:p>
    <w:p w:rsidR="001373DA" w:rsidRPr="00407A55" w:rsidRDefault="001373DA" w:rsidP="001373DA">
      <w:pPr>
        <w:shd w:val="clear" w:color="auto" w:fill="FFFFFF"/>
        <w:spacing w:after="288" w:line="240" w:lineRule="auto"/>
        <w:ind w:firstLine="709"/>
        <w:contextualSpacing/>
        <w:jc w:val="both"/>
        <w:rPr>
          <w:rFonts w:ascii="Times New Roman" w:eastAsia="Calibri" w:hAnsi="Times New Roman" w:cs="Times New Roman"/>
          <w:sz w:val="24"/>
          <w:szCs w:val="24"/>
        </w:rPr>
      </w:pPr>
      <w:r w:rsidRPr="00407A55">
        <w:rPr>
          <w:rFonts w:ascii="Times New Roman" w:eastAsia="Calibri" w:hAnsi="Times New Roman" w:cs="Times New Roman"/>
          <w:sz w:val="24"/>
          <w:szCs w:val="24"/>
          <w:lang w:eastAsia="bg-BG"/>
        </w:rPr>
        <w:t xml:space="preserve">1.3. Намалява с 50% </w:t>
      </w:r>
      <w:r w:rsidRPr="00407A55">
        <w:rPr>
          <w:rFonts w:ascii="Times New Roman" w:eastAsia="Calibri" w:hAnsi="Times New Roman" w:cs="Times New Roman"/>
          <w:sz w:val="24"/>
          <w:szCs w:val="24"/>
        </w:rPr>
        <w:t xml:space="preserve"> таксите за ползване на пазари, тържища, тротоари, площади, улични платна, панаири и терени с друго предназначение по Раздел I, Приложение 3, т. 6.1., 6.2., 6.3.,6.4. и т. 6.5. от Наредбата за определянето и администрирането на местните такси и цени на услуги на територията на Община Бургас, за  юридически лица, в полза на които е издадено разрешение за поставяне на рекламно-информационни елементи по реда на Наредбата за рекламната и информационната дейност на територията на община Бургас, за частта </w:t>
      </w:r>
      <w:r w:rsidRPr="00407A55">
        <w:rPr>
          <w:rFonts w:ascii="Times New Roman" w:eastAsia="Calibri" w:hAnsi="Times New Roman" w:cs="Times New Roman"/>
          <w:sz w:val="24"/>
          <w:szCs w:val="24"/>
          <w:lang w:val="en-US"/>
        </w:rPr>
        <w:t>(</w:t>
      </w:r>
      <w:r w:rsidRPr="00407A55">
        <w:rPr>
          <w:rFonts w:ascii="Times New Roman" w:eastAsia="Calibri" w:hAnsi="Times New Roman" w:cs="Times New Roman"/>
          <w:sz w:val="24"/>
          <w:szCs w:val="24"/>
        </w:rPr>
        <w:t>страните</w:t>
      </w:r>
      <w:r w:rsidRPr="00407A55">
        <w:rPr>
          <w:rFonts w:ascii="Times New Roman" w:eastAsia="Calibri" w:hAnsi="Times New Roman" w:cs="Times New Roman"/>
          <w:sz w:val="24"/>
          <w:szCs w:val="24"/>
          <w:lang w:val="en-US"/>
        </w:rPr>
        <w:t xml:space="preserve">) </w:t>
      </w:r>
      <w:r w:rsidRPr="00407A55">
        <w:rPr>
          <w:rFonts w:ascii="Times New Roman" w:eastAsia="Calibri" w:hAnsi="Times New Roman" w:cs="Times New Roman"/>
          <w:sz w:val="24"/>
          <w:szCs w:val="24"/>
        </w:rPr>
        <w:t xml:space="preserve">от разрешените позиции, за които са налице отпаднали рекламни кампании и/или прекратени договори,  вследствие на създалото се извънредно положение и които към датата на подаване на искането, са покрили всички задължения към община Бургас до 01.03.2020 г. За страни, които са заети само за един рекламен период (15 дни) се начислява 50% от месечната такса.   </w:t>
      </w:r>
    </w:p>
    <w:p w:rsidR="001373DA" w:rsidRPr="00407A55" w:rsidRDefault="001373DA" w:rsidP="001373DA">
      <w:pPr>
        <w:shd w:val="clear" w:color="auto" w:fill="FFFFFF"/>
        <w:spacing w:after="288" w:line="240" w:lineRule="auto"/>
        <w:ind w:firstLine="709"/>
        <w:contextualSpacing/>
        <w:jc w:val="both"/>
        <w:rPr>
          <w:rFonts w:ascii="Times New Roman" w:eastAsia="Calibri" w:hAnsi="Times New Roman" w:cs="Times New Roman"/>
          <w:sz w:val="24"/>
          <w:szCs w:val="24"/>
        </w:rPr>
      </w:pPr>
      <w:r w:rsidRPr="00407A55">
        <w:rPr>
          <w:rFonts w:ascii="Times New Roman" w:eastAsia="Calibri" w:hAnsi="Times New Roman" w:cs="Times New Roman"/>
          <w:sz w:val="24"/>
          <w:szCs w:val="24"/>
        </w:rPr>
        <w:t>Освобождаването от такса става по искане на фирмите, в полза на които са издадени разрешителните, след констативен протокол, че на съоръжението няма поставена търговска реклама.</w:t>
      </w:r>
    </w:p>
    <w:p w:rsidR="00057063" w:rsidRDefault="001373DA" w:rsidP="001373DA">
      <w:pPr>
        <w:shd w:val="clear" w:color="auto" w:fill="FFFFFF"/>
        <w:spacing w:after="288" w:line="240" w:lineRule="auto"/>
        <w:ind w:firstLine="709"/>
        <w:contextualSpacing/>
        <w:jc w:val="both"/>
        <w:rPr>
          <w:rFonts w:ascii="Times New Roman" w:eastAsia="Calibri" w:hAnsi="Times New Roman" w:cs="Times New Roman"/>
          <w:sz w:val="24"/>
          <w:szCs w:val="24"/>
          <w:lang w:eastAsia="bg-BG"/>
        </w:rPr>
      </w:pPr>
      <w:r w:rsidRPr="00407A55">
        <w:rPr>
          <w:rFonts w:ascii="Times New Roman" w:eastAsia="Calibri" w:hAnsi="Times New Roman" w:cs="Times New Roman"/>
          <w:sz w:val="24"/>
          <w:szCs w:val="24"/>
        </w:rPr>
        <w:t xml:space="preserve">2. </w:t>
      </w:r>
      <w:r w:rsidRPr="00407A55">
        <w:rPr>
          <w:rFonts w:ascii="Times New Roman" w:eastAsia="Calibri" w:hAnsi="Times New Roman" w:cs="Times New Roman"/>
          <w:sz w:val="24"/>
          <w:szCs w:val="24"/>
          <w:lang w:eastAsia="bg-BG"/>
        </w:rPr>
        <w:t>На основание чл.60, ал.1 от Административно-процесуалния кодекс допуска предварително изпълнение на настоящите решения на Общински съвет-Бургас, с оглед защита интересите на гражданите и бизнеса, за преодоляване на последиците след отмя</w:t>
      </w:r>
      <w:r>
        <w:rPr>
          <w:rFonts w:ascii="Times New Roman" w:eastAsia="Calibri" w:hAnsi="Times New Roman" w:cs="Times New Roman"/>
          <w:sz w:val="24"/>
          <w:szCs w:val="24"/>
          <w:lang w:eastAsia="bg-BG"/>
        </w:rPr>
        <w:t>ната на извънредното положение.</w:t>
      </w:r>
    </w:p>
    <w:p w:rsidR="00057063" w:rsidRDefault="00057063" w:rsidP="005A7775">
      <w:pPr>
        <w:spacing w:after="0" w:line="240" w:lineRule="auto"/>
        <w:ind w:left="720"/>
        <w:contextualSpacing/>
        <w:jc w:val="both"/>
        <w:rPr>
          <w:rFonts w:ascii="Times New Roman" w:eastAsia="Calibri" w:hAnsi="Times New Roman" w:cs="Times New Roman"/>
          <w:sz w:val="24"/>
          <w:szCs w:val="24"/>
        </w:rPr>
      </w:pPr>
    </w:p>
    <w:p w:rsidR="00057063" w:rsidRPr="00BD57C3" w:rsidRDefault="00057063" w:rsidP="00057063">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57063" w:rsidRPr="005A7775" w:rsidRDefault="00057063" w:rsidP="005A7775">
      <w:pPr>
        <w:spacing w:after="0" w:line="240" w:lineRule="auto"/>
        <w:ind w:left="720"/>
        <w:contextualSpacing/>
        <w:jc w:val="both"/>
        <w:rPr>
          <w:rFonts w:ascii="Times New Roman" w:eastAsia="Calibri" w:hAnsi="Times New Roman" w:cs="Times New Roman"/>
          <w:sz w:val="24"/>
          <w:szCs w:val="24"/>
        </w:rPr>
      </w:pPr>
    </w:p>
    <w:p w:rsid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08-00-10068</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Докладна записка от Живко Господинов, Георги Спасов, Йордан Георгиев, Павел Маринов, Христо Панайотов, Стоян Коларов, Чанко Мирчев – общински съветници от БСП,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Приемане на мярка за защита на гражданите и справяне с икономическите последици, вследствие усложнената епидемична обстановка </w:t>
      </w:r>
    </w:p>
    <w:p w:rsidR="00CB53D9" w:rsidRPr="005A7775" w:rsidRDefault="00CB53D9" w:rsidP="00CB53D9">
      <w:pPr>
        <w:pStyle w:val="ListParagraph"/>
        <w:spacing w:after="0" w:line="240" w:lineRule="auto"/>
        <w:jc w:val="both"/>
        <w:rPr>
          <w:rFonts w:ascii="Times New Roman" w:eastAsia="Calibri" w:hAnsi="Times New Roman" w:cs="Times New Roman"/>
          <w:sz w:val="24"/>
          <w:szCs w:val="24"/>
        </w:rPr>
      </w:pP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after="0" w:line="240" w:lineRule="auto"/>
        <w:ind w:left="720"/>
        <w:contextualSpacing/>
        <w:jc w:val="both"/>
        <w:rPr>
          <w:rFonts w:ascii="Times New Roman" w:eastAsia="Calibri" w:hAnsi="Times New Roman" w:cs="Times New Roman"/>
          <w:sz w:val="24"/>
          <w:szCs w:val="24"/>
        </w:rPr>
      </w:pPr>
    </w:p>
    <w:p w:rsidR="001373DA" w:rsidRPr="0063385A" w:rsidRDefault="001373DA" w:rsidP="001373DA">
      <w:pPr>
        <w:suppressAutoHyphens/>
        <w:autoSpaceDN w:val="0"/>
        <w:spacing w:line="240" w:lineRule="auto"/>
        <w:contextualSpacing/>
        <w:jc w:val="center"/>
        <w:textAlignment w:val="baseline"/>
        <w:rPr>
          <w:rFonts w:ascii="Times New Roman" w:eastAsia="Calibri" w:hAnsi="Times New Roman" w:cs="Times New Roman"/>
          <w:sz w:val="24"/>
        </w:rPr>
      </w:pPr>
      <w:r>
        <w:rPr>
          <w:rFonts w:ascii="Times New Roman" w:eastAsia="Calibri" w:hAnsi="Times New Roman" w:cs="Times New Roman"/>
          <w:b/>
          <w:sz w:val="24"/>
        </w:rPr>
        <w:t xml:space="preserve">Не подкрепя </w:t>
      </w:r>
      <w:r w:rsidRPr="0063385A">
        <w:rPr>
          <w:rFonts w:ascii="Times New Roman" w:eastAsia="Calibri" w:hAnsi="Times New Roman" w:cs="Times New Roman"/>
          <w:sz w:val="24"/>
        </w:rPr>
        <w:t>докладната записка и проекта за решение.</w:t>
      </w:r>
    </w:p>
    <w:p w:rsidR="003C40A6" w:rsidRDefault="003C40A6" w:rsidP="001373DA">
      <w:pPr>
        <w:spacing w:after="0"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after="0"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08-00-10079</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Стоян Грозев, Живко Табаков, Манол Тодоров, Костадин Андонов – общински съветници от ПП „Движение България за гражданите“,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Приемане и прилагане на мерки за намаляване икономическите щети върху таксиметровите превозвачи в община Бургас в условията на извънредно положение</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63385A" w:rsidRDefault="001373DA" w:rsidP="001373DA">
      <w:pPr>
        <w:suppressAutoHyphens/>
        <w:autoSpaceDN w:val="0"/>
        <w:spacing w:line="240" w:lineRule="auto"/>
        <w:contextualSpacing/>
        <w:jc w:val="center"/>
        <w:textAlignment w:val="baseline"/>
        <w:rPr>
          <w:rFonts w:ascii="Times New Roman" w:eastAsia="Calibri" w:hAnsi="Times New Roman" w:cs="Times New Roman"/>
          <w:sz w:val="24"/>
        </w:rPr>
      </w:pPr>
      <w:r>
        <w:rPr>
          <w:rFonts w:ascii="Times New Roman" w:eastAsia="Calibri" w:hAnsi="Times New Roman" w:cs="Times New Roman"/>
          <w:b/>
          <w:sz w:val="24"/>
        </w:rPr>
        <w:t xml:space="preserve">Не подкрепя </w:t>
      </w:r>
      <w:r w:rsidRPr="0063385A">
        <w:rPr>
          <w:rFonts w:ascii="Times New Roman" w:eastAsia="Calibri" w:hAnsi="Times New Roman" w:cs="Times New Roman"/>
          <w:sz w:val="24"/>
        </w:rPr>
        <w:t>докладната записка и проекта за решение.</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lastRenderedPageBreak/>
        <w:t>ОбС 08-00-10151</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sz w:val="24"/>
          <w:szCs w:val="24"/>
        </w:rPr>
        <w:t>Докладна записка от Живко Табаков – общински съветник от ДБГ и председател на Постоянната комисия по туризъм,</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i/>
          <w:sz w:val="24"/>
          <w:szCs w:val="24"/>
        </w:rPr>
        <w:t>относно:</w:t>
      </w:r>
      <w:r w:rsidRPr="005A7775">
        <w:rPr>
          <w:rFonts w:ascii="Times New Roman" w:eastAsia="Calibri" w:hAnsi="Times New Roman" w:cs="Times New Roman"/>
          <w:sz w:val="24"/>
          <w:szCs w:val="24"/>
        </w:rPr>
        <w:t xml:space="preserve"> Прилагане на допълнителни икономически мерки за справяне с последиците от COVID – 19</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contextualSpacing/>
        <w:jc w:val="both"/>
        <w:rPr>
          <w:rFonts w:ascii="Times New Roman" w:eastAsia="Calibri" w:hAnsi="Times New Roman" w:cs="Times New Roman"/>
          <w:sz w:val="24"/>
          <w:szCs w:val="24"/>
        </w:rPr>
      </w:pPr>
    </w:p>
    <w:p w:rsidR="001373DA" w:rsidRPr="00CB494F" w:rsidRDefault="001373DA" w:rsidP="001373DA">
      <w:pPr>
        <w:spacing w:after="0" w:line="240" w:lineRule="auto"/>
        <w:ind w:firstLine="708"/>
        <w:jc w:val="both"/>
        <w:rPr>
          <w:rFonts w:ascii="Times New Roman" w:hAnsi="Times New Roman" w:cs="Times New Roman"/>
          <w:color w:val="000000"/>
          <w:sz w:val="24"/>
          <w:szCs w:val="24"/>
          <w:shd w:val="clear" w:color="auto" w:fill="FFFFFF"/>
        </w:rPr>
      </w:pPr>
      <w:r w:rsidRPr="00CB494F">
        <w:rPr>
          <w:rFonts w:ascii="Times New Roman" w:hAnsi="Times New Roman" w:cs="Times New Roman"/>
          <w:color w:val="000000"/>
          <w:sz w:val="24"/>
          <w:szCs w:val="24"/>
          <w:shd w:val="clear" w:color="auto" w:fill="FFFFFF"/>
        </w:rPr>
        <w:t>Да бъдат отделени средства в размер на 75 хил. лева от бюджета на Община Бургас за външна, медийна и онлайн реклама, което ще спомогне за ефективното рекламиране на Бургас като сигурна туристическа дестинация.</w:t>
      </w: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08-00-10093</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Димитър Николов – кмет на Община Бургас,</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Кандидатстване на Община Бургас по процедура BGENVIRONMENT-4.001 Предефиниран проект 3 „Прилагане на иновативни мерки за смекчаване и адаптация към изменението на климата в общините в България“ по Резултат 4: „Повишаване възможностите на местните общини да намалят емисиите и да се адаптират към климатичните промени“ по програма „Опазване на околната среда и климатични промени“, финансирана от Финансовия механизъм на Европейското икономическо пространство (ФМ на ЕИП) 2014 – 2021</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C74E23" w:rsidRDefault="001373DA" w:rsidP="001373DA">
      <w:pPr>
        <w:numPr>
          <w:ilvl w:val="0"/>
          <w:numId w:val="6"/>
        </w:numPr>
        <w:spacing w:after="0" w:line="240" w:lineRule="auto"/>
        <w:ind w:left="450"/>
        <w:jc w:val="both"/>
        <w:rPr>
          <w:rFonts w:ascii="Times New Roman" w:eastAsia="Times New Roman" w:hAnsi="Times New Roman" w:cs="Times New Roman"/>
          <w:sz w:val="24"/>
          <w:szCs w:val="24"/>
          <w:shd w:val="clear" w:color="auto" w:fill="FFFFFF"/>
          <w:lang w:eastAsia="bg-BG"/>
        </w:rPr>
      </w:pPr>
      <w:r w:rsidRPr="00C74E23">
        <w:rPr>
          <w:rFonts w:ascii="Times New Roman" w:eastAsia="Times New Roman" w:hAnsi="Times New Roman" w:cs="Times New Roman"/>
          <w:sz w:val="24"/>
          <w:szCs w:val="24"/>
          <w:lang w:eastAsia="bg-BG"/>
        </w:rPr>
        <w:t xml:space="preserve">Общински съвет - Бургас дава съгласие Община Бургас да кандидатства с проектно предложение по процедура </w:t>
      </w:r>
      <w:r w:rsidRPr="00C74E23">
        <w:rPr>
          <w:rFonts w:ascii="Times New Roman" w:eastAsia="Times New Roman" w:hAnsi="Times New Roman" w:cs="Times New Roman"/>
          <w:b/>
          <w:bCs/>
          <w:color w:val="333333"/>
          <w:sz w:val="24"/>
          <w:szCs w:val="24"/>
          <w:shd w:val="clear" w:color="auto" w:fill="FFFFFF"/>
          <w:lang w:eastAsia="bg-BG"/>
        </w:rPr>
        <w:t xml:space="preserve">BGENVIRONMENT-4.001 </w:t>
      </w:r>
      <w:r w:rsidRPr="00C74E23">
        <w:rPr>
          <w:rFonts w:ascii="Times New Roman" w:eastAsia="Times New Roman" w:hAnsi="Times New Roman" w:cs="Times New Roman"/>
          <w:sz w:val="24"/>
          <w:szCs w:val="24"/>
          <w:shd w:val="clear" w:color="auto" w:fill="FFFFFF"/>
          <w:lang w:eastAsia="bg-BG"/>
        </w:rPr>
        <w:t xml:space="preserve">Предефиниран проект 3 „Прилагане на иновативни мерки за смекчаване и адаптация към изменението на климата в общините в България“ по Резултат 4: „Повишаване възможностите на местните общини да намалят емисиите и да се адаптират към климатичните промени“ по програма „Опазване на околната среда и климатични промени“, финансирана от Финансовия механизъм на Европейското икономическо пространство (ФМ на ЕИП) 2014  – 2021. </w:t>
      </w:r>
    </w:p>
    <w:p w:rsidR="001373DA" w:rsidRPr="00C74E23" w:rsidRDefault="001373DA" w:rsidP="001373DA">
      <w:pPr>
        <w:spacing w:after="0" w:line="240" w:lineRule="auto"/>
        <w:contextualSpacing/>
        <w:jc w:val="both"/>
        <w:rPr>
          <w:rFonts w:ascii="Times New Roman" w:eastAsia="Times New Roman" w:hAnsi="Times New Roman" w:cs="Times New Roman"/>
          <w:sz w:val="24"/>
          <w:szCs w:val="24"/>
          <w:lang w:val="en-US"/>
        </w:rPr>
      </w:pPr>
    </w:p>
    <w:p w:rsidR="003C40A6" w:rsidRPr="001373DA" w:rsidRDefault="001373DA" w:rsidP="001373DA">
      <w:pPr>
        <w:numPr>
          <w:ilvl w:val="0"/>
          <w:numId w:val="6"/>
        </w:numPr>
        <w:spacing w:after="100" w:afterAutospacing="1" w:line="240" w:lineRule="auto"/>
        <w:ind w:left="446"/>
        <w:jc w:val="both"/>
        <w:rPr>
          <w:rFonts w:ascii="Times New Roman" w:eastAsia="Times New Roman" w:hAnsi="Times New Roman" w:cs="Times New Roman"/>
          <w:sz w:val="24"/>
          <w:szCs w:val="24"/>
          <w:lang w:eastAsia="bg-BG"/>
        </w:rPr>
      </w:pPr>
      <w:r w:rsidRPr="00C74E23">
        <w:rPr>
          <w:rFonts w:ascii="Times New Roman" w:eastAsia="Times New Roman" w:hAnsi="Times New Roman" w:cs="Times New Roman"/>
          <w:sz w:val="24"/>
          <w:szCs w:val="24"/>
          <w:lang w:eastAsia="bg-BG"/>
        </w:rPr>
        <w:t xml:space="preserve">Одобрява проект на партньорско споразумение за общо изпълнение на проект  </w:t>
      </w:r>
      <w:r w:rsidRPr="00C74E23">
        <w:rPr>
          <w:rFonts w:ascii="Times New Roman" w:eastAsia="Times New Roman" w:hAnsi="Times New Roman" w:cs="Times New Roman"/>
          <w:b/>
          <w:sz w:val="24"/>
          <w:szCs w:val="24"/>
          <w:lang w:eastAsia="bg-BG"/>
        </w:rPr>
        <w:t>„</w:t>
      </w:r>
      <w:r w:rsidRPr="00C74E23">
        <w:rPr>
          <w:rFonts w:ascii="Times New Roman" w:eastAsia="Times New Roman" w:hAnsi="Times New Roman" w:cs="Times New Roman"/>
          <w:b/>
          <w:bCs/>
          <w:sz w:val="24"/>
          <w:szCs w:val="24"/>
          <w:shd w:val="clear" w:color="auto" w:fill="FFFFFF"/>
          <w:lang w:eastAsia="bg-BG"/>
        </w:rPr>
        <w:t>Предефиниран проект №3 Прилагане на иновативни мерки за смекчаване и адаптация към изменението на климата в общините в България“</w:t>
      </w:r>
      <w:r w:rsidRPr="00C74E23">
        <w:rPr>
          <w:rFonts w:ascii="Times New Roman" w:eastAsia="Times New Roman" w:hAnsi="Times New Roman" w:cs="Times New Roman"/>
          <w:sz w:val="24"/>
          <w:szCs w:val="24"/>
          <w:lang w:eastAsia="bg-BG"/>
        </w:rPr>
        <w:t>, с предоставена безвъзмездна помощ в рамките на Програма „Опазване на околната среда и климатични промени (ООСКП)“, финансирана от ФМ на ЕИП (2014-2021).</w:t>
      </w: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08-00-10092</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Докладна записка от Димитър Николов – кмет на Община Бургас,</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 xml:space="preserve">Упълномощаване Кмета на Община Бургас за издаване на запис на заповед в полза на Държавен фонд „Земеделие“ – Разплащателна агенция като обезпечение, гарантиращо пълния размер на авансово плащане по проект: "Опазване и популяризиране на самобитността на рибарско селище „Ченгене скеле“; ДБФП № МДР-ИП-01-16/14.04.2020 г. , по процедура чрез подбор на проекти BG14MFOP001-4.030 „Развитие и популяризиране идентичността на територията на МИРГ от Стратегията за водено от общностите местно развитие </w:t>
      </w:r>
      <w:r w:rsidRPr="005A7775">
        <w:rPr>
          <w:rFonts w:ascii="Times New Roman" w:eastAsia="Calibri" w:hAnsi="Times New Roman" w:cs="Times New Roman"/>
          <w:sz w:val="24"/>
          <w:szCs w:val="24"/>
        </w:rPr>
        <w:lastRenderedPageBreak/>
        <w:t>на МИРГ „Бургас – Камено“, финансирана от Програма за морско дело и рибарство 2014-2020 г., подкрепена от Европейски фонд за морско дело и рибарство</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760756" w:rsidRDefault="001373DA" w:rsidP="001373DA">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 xml:space="preserve">1. Общински съвет – Бургас разрешава поемане на задължение за размера на авансовото плащане до 143 416,22 лв.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сто четиридесет и три хиляди четиристотин и шестнадесет лева и двадесет и две стотинки</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представляващи  110% от стойността на заявеното авансово плащане по ПМДР от Бенефициента по Административен договор за предоставяне на безвъзмездна финансова помощ № МДР-ИП-01-16 от 14.04.2020 г. за проект </w:t>
      </w:r>
      <w:r w:rsidRPr="00760756">
        <w:rPr>
          <w:rFonts w:ascii="Times New Roman" w:eastAsia="Times New Roman" w:hAnsi="Times New Roman" w:cs="Times New Roman"/>
          <w:bCs/>
          <w:sz w:val="24"/>
          <w:szCs w:val="24"/>
          <w:lang w:eastAsia="bg-BG"/>
        </w:rPr>
        <w:t>„Опазване и популяризиране на самобитността на рибарско селище „Ченгене скеле“.</w:t>
      </w:r>
    </w:p>
    <w:p w:rsidR="001373DA" w:rsidRPr="00760756" w:rsidRDefault="001373DA" w:rsidP="001373DA">
      <w:pPr>
        <w:tabs>
          <w:tab w:val="left" w:pos="6096"/>
        </w:tabs>
        <w:spacing w:after="0" w:line="240" w:lineRule="auto"/>
        <w:ind w:firstLine="567"/>
        <w:jc w:val="both"/>
        <w:rPr>
          <w:rFonts w:ascii="Times New Roman" w:eastAsia="Times New Roman" w:hAnsi="Times New Roman" w:cs="Times New Roman"/>
          <w:sz w:val="24"/>
          <w:szCs w:val="24"/>
          <w:lang w:val="ru-RU" w:eastAsia="bg-BG"/>
        </w:rPr>
      </w:pPr>
      <w:r w:rsidRPr="00760756">
        <w:rPr>
          <w:rFonts w:ascii="Times New Roman" w:eastAsia="Times New Roman" w:hAnsi="Times New Roman" w:cs="Times New Roman"/>
          <w:sz w:val="24"/>
          <w:szCs w:val="24"/>
          <w:lang w:eastAsia="bg-BG"/>
        </w:rPr>
        <w:t>2. Общински съвет – Бургас упълномощава Кмета на Община Бургас за издаване на запис на заповед без протест и без разноски, в полза на Държавен фонд „Земеделие“ – Разплащателна агенция, платим на предявяване, който обезпечава пълният размер на авансовото плащане по проект: „</w:t>
      </w:r>
      <w:r w:rsidRPr="00760756">
        <w:rPr>
          <w:rFonts w:ascii="Times New Roman" w:eastAsia="Times New Roman" w:hAnsi="Times New Roman" w:cs="Times New Roman"/>
          <w:bCs/>
          <w:sz w:val="24"/>
          <w:szCs w:val="24"/>
          <w:lang w:eastAsia="bg-BG"/>
        </w:rPr>
        <w:t>Опазване и популяризиране на самобитността на рибарско селище „Ченгене скеле“</w:t>
      </w:r>
      <w:r w:rsidRPr="00760756">
        <w:rPr>
          <w:rFonts w:ascii="Times New Roman" w:eastAsia="Times New Roman" w:hAnsi="Times New Roman" w:cs="Times New Roman"/>
          <w:sz w:val="24"/>
          <w:szCs w:val="24"/>
          <w:lang w:eastAsia="bg-BG"/>
        </w:rPr>
        <w:t xml:space="preserve">, ДБФП № МДР-ИП-01-16/14.04.2020 г., финансиран по Програма за морско дело и рибарство 2014-2020 г., процедура </w:t>
      </w:r>
      <w:r w:rsidRPr="00760756">
        <w:rPr>
          <w:rFonts w:ascii="Times New Roman" w:eastAsia="Times New Roman" w:hAnsi="Times New Roman" w:cs="Times New Roman"/>
          <w:sz w:val="24"/>
          <w:szCs w:val="24"/>
          <w:lang w:val="en-US" w:eastAsia="bg-BG"/>
        </w:rPr>
        <w:t>BG</w:t>
      </w:r>
      <w:r w:rsidRPr="00760756">
        <w:rPr>
          <w:rFonts w:ascii="Times New Roman" w:eastAsia="Times New Roman" w:hAnsi="Times New Roman" w:cs="Times New Roman"/>
          <w:sz w:val="24"/>
          <w:szCs w:val="24"/>
          <w:lang w:val="ru-RU" w:eastAsia="bg-BG"/>
        </w:rPr>
        <w:t>14</w:t>
      </w:r>
      <w:r w:rsidRPr="00760756">
        <w:rPr>
          <w:rFonts w:ascii="Times New Roman" w:eastAsia="Times New Roman" w:hAnsi="Times New Roman" w:cs="Times New Roman"/>
          <w:sz w:val="24"/>
          <w:szCs w:val="24"/>
          <w:lang w:val="en-US" w:eastAsia="bg-BG"/>
        </w:rPr>
        <w:t>MFOP</w:t>
      </w:r>
      <w:r w:rsidRPr="00760756">
        <w:rPr>
          <w:rFonts w:ascii="Times New Roman" w:eastAsia="Times New Roman" w:hAnsi="Times New Roman" w:cs="Times New Roman"/>
          <w:sz w:val="24"/>
          <w:szCs w:val="24"/>
          <w:lang w:val="ru-RU" w:eastAsia="bg-BG"/>
        </w:rPr>
        <w:t>001-4.030</w:t>
      </w:r>
      <w:r w:rsidRPr="00760756">
        <w:rPr>
          <w:rFonts w:ascii="Times New Roman" w:eastAsia="Times New Roman" w:hAnsi="Times New Roman" w:cs="Times New Roman"/>
          <w:sz w:val="24"/>
          <w:szCs w:val="24"/>
          <w:lang w:eastAsia="bg-BG"/>
        </w:rPr>
        <w:t xml:space="preserve"> “</w:t>
      </w:r>
      <w:r w:rsidRPr="00760756">
        <w:rPr>
          <w:rFonts w:ascii="Times New Roman" w:eastAsia="Times New Roman" w:hAnsi="Times New Roman" w:cs="Times New Roman"/>
          <w:bCs/>
          <w:sz w:val="24"/>
          <w:szCs w:val="24"/>
          <w:lang w:eastAsia="bg-BG"/>
        </w:rPr>
        <w:t>Развитие и популяризиране идентичността на територията на МИРГ от Стратегията за водено от общностите местно развитие на МИРГ „Бургас – Камено“</w:t>
      </w:r>
      <w:r w:rsidRPr="00760756">
        <w:rPr>
          <w:rFonts w:ascii="Times New Roman" w:eastAsia="Times New Roman" w:hAnsi="Times New Roman" w:cs="Times New Roman"/>
          <w:b/>
          <w:bCs/>
          <w:sz w:val="24"/>
          <w:szCs w:val="24"/>
          <w:lang w:eastAsia="bg-BG"/>
        </w:rPr>
        <w:t xml:space="preserve"> </w:t>
      </w:r>
      <w:r w:rsidRPr="00760756">
        <w:rPr>
          <w:rFonts w:ascii="Times New Roman" w:eastAsia="Times New Roman" w:hAnsi="Times New Roman" w:cs="Times New Roman"/>
          <w:sz w:val="24"/>
          <w:szCs w:val="24"/>
          <w:lang w:eastAsia="bg-BG"/>
        </w:rPr>
        <w:t xml:space="preserve">в размер на  143 416,22 лв. </w:t>
      </w:r>
      <w:r w:rsidRPr="00760756">
        <w:rPr>
          <w:rFonts w:ascii="Times New Roman" w:eastAsia="Times New Roman" w:hAnsi="Times New Roman" w:cs="Times New Roman"/>
          <w:sz w:val="24"/>
          <w:szCs w:val="24"/>
          <w:lang w:val="en-US" w:eastAsia="bg-BG"/>
        </w:rPr>
        <w:t>(</w:t>
      </w:r>
      <w:proofErr w:type="gramStart"/>
      <w:r w:rsidRPr="00760756">
        <w:rPr>
          <w:rFonts w:ascii="Times New Roman" w:eastAsia="Times New Roman" w:hAnsi="Times New Roman" w:cs="Times New Roman"/>
          <w:sz w:val="24"/>
          <w:szCs w:val="24"/>
          <w:lang w:eastAsia="bg-BG"/>
        </w:rPr>
        <w:t>сто</w:t>
      </w:r>
      <w:proofErr w:type="gramEnd"/>
      <w:r w:rsidRPr="00760756">
        <w:rPr>
          <w:rFonts w:ascii="Times New Roman" w:eastAsia="Times New Roman" w:hAnsi="Times New Roman" w:cs="Times New Roman"/>
          <w:sz w:val="24"/>
          <w:szCs w:val="24"/>
          <w:lang w:eastAsia="bg-BG"/>
        </w:rPr>
        <w:t xml:space="preserve"> четиридесет и три хиляди четиристотин и шестнадесет лева и двадесет и две стотинки</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или 110 % от стойността на заявеното авансово плащане със срок за предявяване до датата на влизане в сила на акта за верификация по окончателното искане за плащане по Административен договор за предоставяне на безвъзмездна финансова помощ № МДР-ИП-01-16/14.04.2020г.</w:t>
      </w:r>
      <w:r w:rsidRPr="00760756">
        <w:rPr>
          <w:rFonts w:ascii="Times New Roman" w:eastAsia="Times New Roman" w:hAnsi="Times New Roman" w:cs="Times New Roman"/>
          <w:sz w:val="24"/>
          <w:szCs w:val="24"/>
          <w:lang w:val="ru-RU" w:eastAsia="bg-BG"/>
        </w:rPr>
        <w:t xml:space="preserve"> (до 6 месеца от датата на изтичане на срока по Договора за БФП) </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08-00-10103</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инж. Чанка Коралска – зам.-кмет „Строителство, инвестиции и регионално развитие“,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 xml:space="preserve">Одобряване на ПУП-ПРЗ за ПИ с идентификатор 07079.3.1119 по КК на гр. Бургас в устройствена зона 07079/35, съгласно действащ ОУП на гр. Бургас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бивша местност „Наневия чифлик“</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землище гр. Бургас</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760756" w:rsidRDefault="001373DA" w:rsidP="001373DA">
      <w:pPr>
        <w:shd w:val="clear" w:color="auto" w:fill="FFFFFF"/>
        <w:tabs>
          <w:tab w:val="left" w:pos="1080"/>
          <w:tab w:val="left" w:leader="dot" w:pos="9639"/>
        </w:tabs>
        <w:spacing w:after="0" w:line="240" w:lineRule="auto"/>
        <w:ind w:firstLine="709"/>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 xml:space="preserve">На основание чл. 21, ал. 1, т. 11 от ЗМСМА, чл. 129, ал. 1, във връзка с чл. 16, ал. 1 от ЗУТ, Общински съвет Бургас одобрява подробен устройствен план – план за регулация и застрояване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ПУП-ПРЗ</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ПИ с идентификатор 07079.3.1119 по КК на гр. Бургас в устройствена зона 07079/35, съгласно действащ ОУП на гр. Бургас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бивша местност „Наневия чифлик“</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землище гр. Бургас, с който за ПИ 07079.3.1119 по КК на гр. Бургас и при съобразяване с ПУП-ПУР, одобрен с Решение №56-</w:t>
      </w:r>
      <w:r w:rsidRPr="00760756">
        <w:rPr>
          <w:rFonts w:ascii="Times New Roman" w:eastAsia="Times New Roman" w:hAnsi="Times New Roman" w:cs="Times New Roman"/>
          <w:sz w:val="24"/>
          <w:szCs w:val="24"/>
          <w:lang w:val="en-US" w:eastAsia="bg-BG"/>
        </w:rPr>
        <w:t>1</w:t>
      </w:r>
      <w:r w:rsidRPr="00760756">
        <w:rPr>
          <w:rFonts w:ascii="Times New Roman" w:eastAsia="Times New Roman" w:hAnsi="Times New Roman" w:cs="Times New Roman"/>
          <w:sz w:val="24"/>
          <w:szCs w:val="24"/>
          <w:lang w:eastAsia="bg-BG"/>
        </w:rPr>
        <w:t>5/30.04.2019г. на Общински съвет Бургас се обособява УПИ ІІІ, отреден за ПИ с проектен идентификатор 07079.3.2444 по КК, с функционално отреждане „за обществено обслужване, търговия, административни и складови функции“, с предвидено в него ново свободно застрояване, показано с ограничителни линии на застрояване, разположени на отстояние 3.00м. от странични регулационни линии и на 5.00м. от уличната регулационна линия на обслужваща улица, с установяване на показатели за застрояване в съответствие с утвърдените с ОУП за устройствената зона, както следва: Пл.</w:t>
      </w:r>
      <w:r w:rsidRPr="00760756">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застр. до 60%;  Кинт до </w:t>
      </w:r>
      <w:r>
        <w:rPr>
          <w:rFonts w:ascii="Times New Roman" w:eastAsia="Times New Roman" w:hAnsi="Times New Roman" w:cs="Times New Roman"/>
          <w:sz w:val="24"/>
          <w:szCs w:val="24"/>
          <w:lang w:eastAsia="bg-BG"/>
        </w:rPr>
        <w:lastRenderedPageBreak/>
        <w:t>3.0;  О</w:t>
      </w:r>
      <w:r w:rsidRPr="00760756">
        <w:rPr>
          <w:rFonts w:ascii="Times New Roman" w:eastAsia="Times New Roman" w:hAnsi="Times New Roman" w:cs="Times New Roman"/>
          <w:sz w:val="24"/>
          <w:szCs w:val="24"/>
          <w:lang w:eastAsia="bg-BG"/>
        </w:rPr>
        <w:t xml:space="preserve">зеленяване  мин.30%; Височина до 15.00 м., с предвидено паркиране в границите на УПИ, посочени в матрица и таблица, съгласно черните, червени и сини линии и надписи и условните цветове върху плана и схемите към него, които са неразделна част </w:t>
      </w:r>
      <w:r w:rsidRPr="00760756">
        <w:rPr>
          <w:rFonts w:ascii="Times New Roman" w:eastAsia="Times New Roman" w:hAnsi="Times New Roman" w:cs="Times New Roman"/>
          <w:bCs/>
          <w:sz w:val="24"/>
          <w:szCs w:val="24"/>
          <w:lang w:eastAsia="bg-BG"/>
        </w:rPr>
        <w:t xml:space="preserve">от настоящото решение. </w:t>
      </w:r>
    </w:p>
    <w:p w:rsidR="001373DA" w:rsidRPr="00760756" w:rsidRDefault="001373DA" w:rsidP="001373DA">
      <w:pPr>
        <w:shd w:val="clear" w:color="auto" w:fill="FFFFFF"/>
        <w:tabs>
          <w:tab w:val="left" w:pos="1080"/>
          <w:tab w:val="left" w:leader="dot" w:pos="9639"/>
        </w:tabs>
        <w:spacing w:after="0" w:line="240" w:lineRule="auto"/>
        <w:ind w:firstLine="709"/>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1373DA" w:rsidRPr="00760756" w:rsidRDefault="001373DA" w:rsidP="001373DA">
      <w:pPr>
        <w:shd w:val="clear" w:color="auto" w:fill="FFFFFF"/>
        <w:tabs>
          <w:tab w:val="left" w:pos="1080"/>
          <w:tab w:val="left" w:leader="dot" w:pos="9639"/>
        </w:tabs>
        <w:spacing w:after="0" w:line="240" w:lineRule="auto"/>
        <w:ind w:firstLine="709"/>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Решението подлежи на обжалване по реда на чл. 215, ал. 4 от ЗУТ чрез Общински съвет Бургас пред Административен съд</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гр.</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Бургас в 30-дневен срок от обнародването му.</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08-00-10104</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инж. Чанка Коралска – зам.-кмет „Строителство, инвестиции и регионално развитие“,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 xml:space="preserve">Одобряване на Подробен устройствен план – Парцеларен план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ПУП-ПП</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за трасе на кабелни линии 20kV – 2 бр. между ЖР №78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07079.1.1343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на въздушен електропровод „Разтоварище“ до ТП „Стар“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07079.820.706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и ТП Сарафово 3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07079.820.262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кв. Сарафово, гр.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contextualSpacing/>
        <w:jc w:val="both"/>
        <w:rPr>
          <w:rFonts w:ascii="Times New Roman" w:eastAsia="Calibri" w:hAnsi="Times New Roman" w:cs="Times New Roman"/>
          <w:sz w:val="24"/>
          <w:szCs w:val="24"/>
        </w:rPr>
      </w:pPr>
    </w:p>
    <w:p w:rsidR="001373DA" w:rsidRPr="00760756" w:rsidRDefault="001373DA" w:rsidP="001373DA">
      <w:pPr>
        <w:spacing w:after="0" w:line="240" w:lineRule="auto"/>
        <w:ind w:firstLine="708"/>
        <w:jc w:val="both"/>
        <w:rPr>
          <w:rFonts w:ascii="Times New Roman" w:eastAsia="Times New Roman" w:hAnsi="Times New Roman" w:cs="Times New Roman"/>
          <w:sz w:val="24"/>
          <w:szCs w:val="24"/>
          <w:lang w:val="en-US" w:eastAsia="bg-BG"/>
        </w:rPr>
      </w:pPr>
      <w:r w:rsidRPr="00760756">
        <w:rPr>
          <w:rFonts w:ascii="Times New Roman" w:eastAsia="Times New Roman" w:hAnsi="Times New Roman" w:cs="Times New Roman"/>
          <w:sz w:val="24"/>
          <w:szCs w:val="24"/>
          <w:lang w:eastAsia="bg-BG"/>
        </w:rPr>
        <w:t>На основание чл. 21, ал. 1, т. 11 от ЗМСМА и чл.129, ал.1 от ЗУТ Общински съвет Бургас</w:t>
      </w:r>
      <w:r w:rsidRPr="00760756">
        <w:rPr>
          <w:rFonts w:ascii="Times New Roman" w:eastAsia="Times New Roman" w:hAnsi="Times New Roman" w:cs="Times New Roman"/>
          <w:sz w:val="24"/>
          <w:szCs w:val="24"/>
          <w:lang w:val="ru-RU" w:eastAsia="bg-BG"/>
        </w:rPr>
        <w:t xml:space="preserve"> </w:t>
      </w:r>
      <w:r w:rsidRPr="00760756">
        <w:rPr>
          <w:rFonts w:ascii="Times New Roman" w:eastAsia="Times New Roman" w:hAnsi="Times New Roman" w:cs="Times New Roman"/>
          <w:sz w:val="24"/>
          <w:szCs w:val="24"/>
          <w:lang w:eastAsia="bg-BG"/>
        </w:rPr>
        <w:t>одобрява</w:t>
      </w:r>
      <w:r w:rsidRPr="00760756">
        <w:rPr>
          <w:rFonts w:ascii="Times New Roman" w:eastAsia="Times New Roman" w:hAnsi="Times New Roman" w:cs="Times New Roman"/>
          <w:color w:val="FF0000"/>
          <w:sz w:val="24"/>
          <w:szCs w:val="24"/>
          <w:lang w:eastAsia="bg-BG"/>
        </w:rPr>
        <w:t xml:space="preserve"> </w:t>
      </w:r>
      <w:r w:rsidRPr="00760756">
        <w:rPr>
          <w:rFonts w:ascii="Times New Roman" w:eastAsia="Times New Roman" w:hAnsi="Times New Roman" w:cs="Times New Roman"/>
          <w:sz w:val="24"/>
          <w:szCs w:val="24"/>
          <w:lang w:eastAsia="bg-BG"/>
        </w:rPr>
        <w:t xml:space="preserve">Подробен устройствен план – Парцеларен план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ПУП-ПП</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трасе на кабелни линии 20kV – 2 бр. между ЖР №78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07079.1.1343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на въздушен електропровод „Разтоварище“ до ТП „Стар“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07079.820.706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и ТП Сарафово 3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07079.820.262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кв. Сарафово, гр. Бургас</w:t>
      </w:r>
      <w:r w:rsidRPr="00760756">
        <w:rPr>
          <w:rFonts w:ascii="Times New Roman" w:eastAsia="Times New Roman" w:hAnsi="Times New Roman" w:cs="Times New Roman"/>
          <w:sz w:val="24"/>
          <w:szCs w:val="24"/>
          <w:lang w:val="en-US" w:eastAsia="bg-BG"/>
        </w:rPr>
        <w:t xml:space="preserve">, съгласно </w:t>
      </w:r>
      <w:r w:rsidRPr="00760756">
        <w:rPr>
          <w:rFonts w:ascii="Times New Roman" w:eastAsia="Times New Roman" w:hAnsi="Times New Roman" w:cs="Times New Roman"/>
          <w:sz w:val="24"/>
          <w:szCs w:val="24"/>
          <w:lang w:eastAsia="bg-BG"/>
        </w:rPr>
        <w:t>приложения проект за ПУП – ПП</w:t>
      </w:r>
      <w:r w:rsidRPr="00760756">
        <w:rPr>
          <w:rFonts w:ascii="Times New Roman" w:eastAsia="Times New Roman" w:hAnsi="Times New Roman" w:cs="Times New Roman"/>
          <w:sz w:val="24"/>
          <w:szCs w:val="24"/>
          <w:lang w:val="en-US" w:eastAsia="bg-BG"/>
        </w:rPr>
        <w:t xml:space="preserve">, </w:t>
      </w:r>
      <w:proofErr w:type="spellStart"/>
      <w:r w:rsidRPr="00760756">
        <w:rPr>
          <w:rFonts w:ascii="Times New Roman" w:eastAsia="Times New Roman" w:hAnsi="Times New Roman" w:cs="Times New Roman"/>
          <w:sz w:val="24"/>
          <w:szCs w:val="24"/>
          <w:lang w:val="en-US" w:eastAsia="bg-BG"/>
        </w:rPr>
        <w:t>който</w:t>
      </w:r>
      <w:proofErr w:type="spellEnd"/>
      <w:r w:rsidRPr="00760756">
        <w:rPr>
          <w:rFonts w:ascii="Times New Roman" w:eastAsia="Times New Roman" w:hAnsi="Times New Roman" w:cs="Times New Roman"/>
          <w:sz w:val="24"/>
          <w:szCs w:val="24"/>
          <w:lang w:val="en-US" w:eastAsia="bg-BG"/>
        </w:rPr>
        <w:t xml:space="preserve"> е неразделна част от настоящото </w:t>
      </w:r>
      <w:proofErr w:type="spellStart"/>
      <w:r w:rsidRPr="00760756">
        <w:rPr>
          <w:rFonts w:ascii="Times New Roman" w:eastAsia="Times New Roman" w:hAnsi="Times New Roman" w:cs="Times New Roman"/>
          <w:sz w:val="24"/>
          <w:szCs w:val="24"/>
          <w:lang w:val="en-US" w:eastAsia="bg-BG"/>
        </w:rPr>
        <w:t>решение</w:t>
      </w:r>
      <w:proofErr w:type="spellEnd"/>
      <w:r w:rsidRPr="00760756">
        <w:rPr>
          <w:rFonts w:ascii="Times New Roman" w:eastAsia="Times New Roman" w:hAnsi="Times New Roman" w:cs="Times New Roman"/>
          <w:sz w:val="24"/>
          <w:szCs w:val="24"/>
          <w:lang w:val="en-US" w:eastAsia="bg-BG"/>
        </w:rPr>
        <w:t xml:space="preserve">. </w:t>
      </w:r>
    </w:p>
    <w:p w:rsidR="001373DA" w:rsidRPr="00760756" w:rsidRDefault="001373DA" w:rsidP="001373DA">
      <w:pPr>
        <w:spacing w:after="0" w:line="240" w:lineRule="auto"/>
        <w:ind w:firstLine="708"/>
        <w:jc w:val="both"/>
        <w:rPr>
          <w:rFonts w:ascii="Times New Roman" w:eastAsia="Times New Roman" w:hAnsi="Times New Roman" w:cs="Times New Roman"/>
          <w:sz w:val="24"/>
          <w:szCs w:val="24"/>
          <w:lang w:val="en-US" w:eastAsia="bg-BG"/>
        </w:rPr>
      </w:pPr>
      <w:proofErr w:type="spellStart"/>
      <w:r w:rsidRPr="00760756">
        <w:rPr>
          <w:rFonts w:ascii="Times New Roman" w:eastAsia="Times New Roman" w:hAnsi="Times New Roman" w:cs="Times New Roman"/>
          <w:sz w:val="24"/>
          <w:szCs w:val="24"/>
          <w:lang w:val="en-US" w:eastAsia="bg-BG"/>
        </w:rPr>
        <w:t>Решението</w:t>
      </w:r>
      <w:proofErr w:type="spellEnd"/>
      <w:r w:rsidRPr="00760756">
        <w:rPr>
          <w:rFonts w:ascii="Times New Roman" w:eastAsia="Times New Roman" w:hAnsi="Times New Roman" w:cs="Times New Roman"/>
          <w:sz w:val="24"/>
          <w:szCs w:val="24"/>
          <w:lang w:val="en-US" w:eastAsia="bg-BG"/>
        </w:rPr>
        <w:t xml:space="preserve"> да се </w:t>
      </w:r>
      <w:proofErr w:type="spellStart"/>
      <w:r w:rsidRPr="00760756">
        <w:rPr>
          <w:rFonts w:ascii="Times New Roman" w:eastAsia="Times New Roman" w:hAnsi="Times New Roman" w:cs="Times New Roman"/>
          <w:sz w:val="24"/>
          <w:szCs w:val="24"/>
          <w:lang w:val="en-US" w:eastAsia="bg-BG"/>
        </w:rPr>
        <w:t>изпрати</w:t>
      </w:r>
      <w:proofErr w:type="spellEnd"/>
      <w:r w:rsidRPr="00760756">
        <w:rPr>
          <w:rFonts w:ascii="Times New Roman" w:eastAsia="Times New Roman" w:hAnsi="Times New Roman" w:cs="Times New Roman"/>
          <w:sz w:val="24"/>
          <w:szCs w:val="24"/>
          <w:lang w:val="en-US" w:eastAsia="bg-BG"/>
        </w:rPr>
        <w:t xml:space="preserve"> в 7-дневен срок за </w:t>
      </w:r>
      <w:proofErr w:type="spellStart"/>
      <w:r w:rsidRPr="00760756">
        <w:rPr>
          <w:rFonts w:ascii="Times New Roman" w:eastAsia="Times New Roman" w:hAnsi="Times New Roman" w:cs="Times New Roman"/>
          <w:sz w:val="24"/>
          <w:szCs w:val="24"/>
          <w:lang w:val="en-US" w:eastAsia="bg-BG"/>
        </w:rPr>
        <w:t>обнародване</w:t>
      </w:r>
      <w:proofErr w:type="spellEnd"/>
      <w:r w:rsidRPr="00760756">
        <w:rPr>
          <w:rFonts w:ascii="Times New Roman" w:eastAsia="Times New Roman" w:hAnsi="Times New Roman" w:cs="Times New Roman"/>
          <w:sz w:val="24"/>
          <w:szCs w:val="24"/>
          <w:lang w:val="en-US" w:eastAsia="bg-BG"/>
        </w:rPr>
        <w:t xml:space="preserve"> в „</w:t>
      </w:r>
      <w:proofErr w:type="spellStart"/>
      <w:r w:rsidRPr="00760756">
        <w:rPr>
          <w:rFonts w:ascii="Times New Roman" w:eastAsia="Times New Roman" w:hAnsi="Times New Roman" w:cs="Times New Roman"/>
          <w:sz w:val="24"/>
          <w:szCs w:val="24"/>
          <w:lang w:val="en-US" w:eastAsia="bg-BG"/>
        </w:rPr>
        <w:t>Държавен</w:t>
      </w:r>
      <w:proofErr w:type="spellEnd"/>
      <w:r w:rsidRPr="00760756">
        <w:rPr>
          <w:rFonts w:ascii="Times New Roman" w:eastAsia="Times New Roman" w:hAnsi="Times New Roman" w:cs="Times New Roman"/>
          <w:sz w:val="24"/>
          <w:szCs w:val="24"/>
          <w:lang w:val="en-US" w:eastAsia="bg-BG"/>
        </w:rPr>
        <w:t xml:space="preserve"> </w:t>
      </w:r>
      <w:proofErr w:type="spellStart"/>
      <w:r w:rsidRPr="00760756">
        <w:rPr>
          <w:rFonts w:ascii="Times New Roman" w:eastAsia="Times New Roman" w:hAnsi="Times New Roman" w:cs="Times New Roman"/>
          <w:sz w:val="24"/>
          <w:szCs w:val="24"/>
          <w:lang w:val="en-US" w:eastAsia="bg-BG"/>
        </w:rPr>
        <w:t>вестник</w:t>
      </w:r>
      <w:proofErr w:type="spellEnd"/>
      <w:proofErr w:type="gramStart"/>
      <w:r w:rsidRPr="00760756">
        <w:rPr>
          <w:rFonts w:ascii="Times New Roman" w:eastAsia="Times New Roman" w:hAnsi="Times New Roman" w:cs="Times New Roman"/>
          <w:sz w:val="24"/>
          <w:szCs w:val="24"/>
          <w:lang w:val="en-US" w:eastAsia="bg-BG"/>
        </w:rPr>
        <w:t>“ по</w:t>
      </w:r>
      <w:proofErr w:type="gramEnd"/>
      <w:r w:rsidRPr="00760756">
        <w:rPr>
          <w:rFonts w:ascii="Times New Roman" w:eastAsia="Times New Roman" w:hAnsi="Times New Roman" w:cs="Times New Roman"/>
          <w:sz w:val="24"/>
          <w:szCs w:val="24"/>
          <w:lang w:val="en-US" w:eastAsia="bg-BG"/>
        </w:rPr>
        <w:t xml:space="preserve"> реда на чл. </w:t>
      </w:r>
      <w:proofErr w:type="gramStart"/>
      <w:r w:rsidRPr="00760756">
        <w:rPr>
          <w:rFonts w:ascii="Times New Roman" w:eastAsia="Times New Roman" w:hAnsi="Times New Roman" w:cs="Times New Roman"/>
          <w:sz w:val="24"/>
          <w:szCs w:val="24"/>
          <w:lang w:val="en-US" w:eastAsia="bg-BG"/>
        </w:rPr>
        <w:t>129</w:t>
      </w:r>
      <w:proofErr w:type="gramEnd"/>
      <w:r w:rsidRPr="00760756">
        <w:rPr>
          <w:rFonts w:ascii="Times New Roman" w:eastAsia="Times New Roman" w:hAnsi="Times New Roman" w:cs="Times New Roman"/>
          <w:sz w:val="24"/>
          <w:szCs w:val="24"/>
          <w:lang w:val="en-US" w:eastAsia="bg-BG"/>
        </w:rPr>
        <w:t xml:space="preserve">, ал. </w:t>
      </w:r>
      <w:proofErr w:type="gramStart"/>
      <w:r w:rsidRPr="00760756">
        <w:rPr>
          <w:rFonts w:ascii="Times New Roman" w:eastAsia="Times New Roman" w:hAnsi="Times New Roman" w:cs="Times New Roman"/>
          <w:sz w:val="24"/>
          <w:szCs w:val="24"/>
          <w:lang w:val="en-US" w:eastAsia="bg-BG"/>
        </w:rPr>
        <w:t>1</w:t>
      </w:r>
      <w:proofErr w:type="gramEnd"/>
      <w:r w:rsidRPr="00760756">
        <w:rPr>
          <w:rFonts w:ascii="Times New Roman" w:eastAsia="Times New Roman" w:hAnsi="Times New Roman" w:cs="Times New Roman"/>
          <w:sz w:val="24"/>
          <w:szCs w:val="24"/>
          <w:lang w:val="en-US" w:eastAsia="bg-BG"/>
        </w:rPr>
        <w:t xml:space="preserve"> от Закона за </w:t>
      </w:r>
      <w:proofErr w:type="spellStart"/>
      <w:r w:rsidRPr="00760756">
        <w:rPr>
          <w:rFonts w:ascii="Times New Roman" w:eastAsia="Times New Roman" w:hAnsi="Times New Roman" w:cs="Times New Roman"/>
          <w:sz w:val="24"/>
          <w:szCs w:val="24"/>
          <w:lang w:val="en-US" w:eastAsia="bg-BG"/>
        </w:rPr>
        <w:t>устройство</w:t>
      </w:r>
      <w:proofErr w:type="spellEnd"/>
      <w:r w:rsidRPr="00760756">
        <w:rPr>
          <w:rFonts w:ascii="Times New Roman" w:eastAsia="Times New Roman" w:hAnsi="Times New Roman" w:cs="Times New Roman"/>
          <w:sz w:val="24"/>
          <w:szCs w:val="24"/>
          <w:lang w:val="en-US" w:eastAsia="bg-BG"/>
        </w:rPr>
        <w:t xml:space="preserve"> на </w:t>
      </w:r>
      <w:proofErr w:type="spellStart"/>
      <w:r w:rsidRPr="00760756">
        <w:rPr>
          <w:rFonts w:ascii="Times New Roman" w:eastAsia="Times New Roman" w:hAnsi="Times New Roman" w:cs="Times New Roman"/>
          <w:sz w:val="24"/>
          <w:szCs w:val="24"/>
          <w:lang w:val="en-US" w:eastAsia="bg-BG"/>
        </w:rPr>
        <w:t>територията</w:t>
      </w:r>
      <w:proofErr w:type="spellEnd"/>
      <w:r w:rsidRPr="00760756">
        <w:rPr>
          <w:rFonts w:ascii="Times New Roman" w:eastAsia="Times New Roman" w:hAnsi="Times New Roman" w:cs="Times New Roman"/>
          <w:sz w:val="24"/>
          <w:szCs w:val="24"/>
          <w:lang w:val="en-US" w:eastAsia="bg-BG"/>
        </w:rPr>
        <w:t>.</w:t>
      </w:r>
    </w:p>
    <w:p w:rsidR="001373DA" w:rsidRPr="00760756"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Решението подлежи на обжалване по реда на чл. 215, ал. 4 от ЗУТ чрез Общински съвет Бургас пред Административен съд – гр. Бургас в 30-дневен срок от обнародването му.</w:t>
      </w: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08-00-10115</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Димитър Николов – кмет на Община Бургас,</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b/>
          <w:sz w:val="24"/>
          <w:szCs w:val="24"/>
        </w:rPr>
        <w:t>1.</w:t>
      </w:r>
      <w:r w:rsidRPr="005A7775">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Парцеларен план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ПУП – ПП</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07079.30.804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 </w:t>
      </w:r>
      <w:r w:rsidRPr="005A7775">
        <w:rPr>
          <w:rFonts w:ascii="Times New Roman" w:eastAsia="Calibri" w:hAnsi="Times New Roman" w:cs="Times New Roman"/>
          <w:b/>
          <w:sz w:val="24"/>
          <w:szCs w:val="24"/>
        </w:rPr>
        <w:t>2.</w:t>
      </w:r>
      <w:r w:rsidRPr="005A7775">
        <w:rPr>
          <w:rFonts w:ascii="Times New Roman" w:eastAsia="Calibri" w:hAnsi="Times New Roman" w:cs="Times New Roman"/>
          <w:sz w:val="24"/>
          <w:szCs w:val="24"/>
        </w:rPr>
        <w:t xml:space="preserve"> Одобряване на задание по чл. 124б, ал. 1 от ЗУТ, във връзка с чл. 125, ал. 1 от ЗУТ за изработване на Подробен устройствен план – Парцеларен план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ПУП – ПП</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за осигуряване на трасе на </w:t>
      </w:r>
      <w:r w:rsidRPr="005A7775">
        <w:rPr>
          <w:rFonts w:ascii="Times New Roman" w:eastAsia="Calibri" w:hAnsi="Times New Roman" w:cs="Times New Roman"/>
          <w:sz w:val="24"/>
          <w:szCs w:val="24"/>
        </w:rPr>
        <w:lastRenderedPageBreak/>
        <w:t xml:space="preserve">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07079.30.804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 </w:t>
      </w:r>
      <w:r w:rsidRPr="005A7775">
        <w:rPr>
          <w:rFonts w:ascii="Times New Roman" w:eastAsia="Calibri" w:hAnsi="Times New Roman" w:cs="Times New Roman"/>
          <w:b/>
          <w:sz w:val="24"/>
          <w:szCs w:val="24"/>
        </w:rPr>
        <w:t>3.</w:t>
      </w:r>
      <w:r w:rsidRPr="005A7775">
        <w:rPr>
          <w:rFonts w:ascii="Times New Roman" w:eastAsia="Calibri" w:hAnsi="Times New Roman" w:cs="Times New Roman"/>
          <w:sz w:val="24"/>
          <w:szCs w:val="24"/>
        </w:rPr>
        <w:t xml:space="preserve"> Разрешение по реда на чл. 124а, ал. 1 от ЗУТ изработване на Подробен устройствен план – Парцеларен план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ПУП – ПП</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ПИ с идентификатор 07079.30.804 по КК на гр. Бургас</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по ПУП – ПРЗ на кв. Крайморие, гр. Бургас, одобрен с Решение № 32 / 13.04.2009г. на Общински съвет – гр. Бургас</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373DA" w:rsidRDefault="001373DA"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373DA" w:rsidRPr="00760756" w:rsidRDefault="001373DA" w:rsidP="001373DA">
      <w:pPr>
        <w:spacing w:after="0" w:line="240" w:lineRule="auto"/>
        <w:ind w:firstLine="567"/>
        <w:jc w:val="both"/>
        <w:rPr>
          <w:rFonts w:ascii="Times New Roman" w:eastAsia="Times New Roman" w:hAnsi="Times New Roman" w:cs="Times New Roman"/>
          <w:bCs/>
          <w:iCs/>
          <w:sz w:val="24"/>
          <w:szCs w:val="24"/>
          <w:lang w:eastAsia="bg-BG"/>
        </w:rPr>
      </w:pPr>
      <w:r w:rsidRPr="00760756">
        <w:rPr>
          <w:rFonts w:ascii="Times New Roman" w:eastAsia="Times New Roman" w:hAnsi="Times New Roman" w:cs="Times New Roman"/>
          <w:sz w:val="24"/>
          <w:szCs w:val="24"/>
          <w:lang w:eastAsia="bg-BG"/>
        </w:rPr>
        <w:t>1. На основание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21,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 т.8 от ЗМСМА и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29,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 от ЗОЗЗ Общински съвет Бургас дава предварително съгласие за изработване</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 xml:space="preserve">на Подробен устройствен план – Парцеларен план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 – ПП</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w:t>
      </w:r>
      <w:r w:rsidRPr="00760756">
        <w:rPr>
          <w:rFonts w:ascii="Times New Roman" w:eastAsia="Times New Roman" w:hAnsi="Times New Roman" w:cs="Times New Roman"/>
          <w:sz w:val="24"/>
          <w:szCs w:val="24"/>
          <w:lang w:val="en-US" w:eastAsia="bg-BG"/>
        </w:rPr>
        <w:t>III “</w:t>
      </w:r>
      <w:r w:rsidRPr="00760756">
        <w:rPr>
          <w:rFonts w:ascii="Times New Roman" w:eastAsia="Times New Roman" w:hAnsi="Times New Roman" w:cs="Times New Roman"/>
          <w:sz w:val="24"/>
          <w:szCs w:val="24"/>
          <w:lang w:eastAsia="bg-BG"/>
        </w:rPr>
        <w:t>За озеленяване и техническа инфраструктура</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кв.35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07079.30.804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по плана на кв. Крайморие, гр. Бургас.</w:t>
      </w:r>
    </w:p>
    <w:p w:rsidR="001373DA" w:rsidRPr="00760756" w:rsidRDefault="001373DA" w:rsidP="001373DA">
      <w:pPr>
        <w:shd w:val="clear" w:color="auto" w:fill="FFFFFF"/>
        <w:tabs>
          <w:tab w:val="left" w:pos="567"/>
          <w:tab w:val="left" w:leader="dot" w:pos="9639"/>
        </w:tabs>
        <w:spacing w:after="0" w:line="240" w:lineRule="auto"/>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ab/>
        <w:t>Предварителното съгласие е валидно за срок от 5 години.</w:t>
      </w:r>
    </w:p>
    <w:p w:rsidR="001373DA" w:rsidRPr="00760756" w:rsidRDefault="001373DA" w:rsidP="001373DA">
      <w:pPr>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2. На основание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21,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 т.</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11 от ЗМСМА,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124б,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 xml:space="preserve">1, чл.1 от ЗУТ, във връзка с чл. 125, ал. 1 от ЗУТ, Общински съвет Бургас одобрява задание </w:t>
      </w:r>
      <w:r w:rsidRPr="00760756">
        <w:rPr>
          <w:rFonts w:ascii="Times New Roman" w:eastAsia="Times New Roman" w:hAnsi="Times New Roman" w:cs="Times New Roman"/>
          <w:sz w:val="24"/>
          <w:szCs w:val="24"/>
          <w:lang w:val="en-US" w:eastAsia="bg-BG"/>
        </w:rPr>
        <w:t xml:space="preserve">за изработване на </w:t>
      </w:r>
      <w:r w:rsidRPr="00760756">
        <w:rPr>
          <w:rFonts w:ascii="Times New Roman" w:eastAsia="Times New Roman" w:hAnsi="Times New Roman" w:cs="Times New Roman"/>
          <w:sz w:val="24"/>
          <w:szCs w:val="24"/>
          <w:lang w:eastAsia="bg-BG"/>
        </w:rPr>
        <w:t xml:space="preserve">Подробен устройствен план – Парцеларен план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 – ПП</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w:t>
      </w:r>
      <w:r w:rsidRPr="00760756">
        <w:rPr>
          <w:rFonts w:ascii="Times New Roman" w:eastAsia="Times New Roman" w:hAnsi="Times New Roman" w:cs="Times New Roman"/>
          <w:sz w:val="24"/>
          <w:szCs w:val="24"/>
          <w:lang w:val="en-US" w:eastAsia="bg-BG"/>
        </w:rPr>
        <w:t>III “</w:t>
      </w:r>
      <w:r w:rsidRPr="00760756">
        <w:rPr>
          <w:rFonts w:ascii="Times New Roman" w:eastAsia="Times New Roman" w:hAnsi="Times New Roman" w:cs="Times New Roman"/>
          <w:sz w:val="24"/>
          <w:szCs w:val="24"/>
          <w:lang w:eastAsia="bg-BG"/>
        </w:rPr>
        <w:t>За озеленяване и техническа инфраструктура</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кв.35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07079.30.804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плана на кв. Крайморие, гр. Бургас.</w:t>
      </w:r>
    </w:p>
    <w:p w:rsidR="001373DA" w:rsidRPr="00760756" w:rsidRDefault="001373DA" w:rsidP="001373DA">
      <w:pPr>
        <w:spacing w:after="0" w:line="240" w:lineRule="auto"/>
        <w:ind w:firstLine="567"/>
        <w:jc w:val="both"/>
        <w:rPr>
          <w:rFonts w:ascii="Times New Roman" w:eastAsia="Times New Roman" w:hAnsi="Times New Roman" w:cs="Times New Roman"/>
          <w:bCs/>
          <w:iCs/>
          <w:sz w:val="24"/>
          <w:szCs w:val="24"/>
          <w:lang w:eastAsia="bg-BG"/>
        </w:rPr>
      </w:pPr>
      <w:r w:rsidRPr="00760756">
        <w:rPr>
          <w:rFonts w:ascii="Times New Roman" w:eastAsia="Times New Roman" w:hAnsi="Times New Roman" w:cs="Times New Roman"/>
          <w:sz w:val="24"/>
          <w:szCs w:val="24"/>
          <w:lang w:eastAsia="bg-BG"/>
        </w:rPr>
        <w:t>3.</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На основание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21,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 т.</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11 от ЗМСМА,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124а,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 във връзка с чл. 110, ал. 1, т.5  от ЗУТ, Общински съвет Бургас разрешава</w:t>
      </w:r>
      <w:r w:rsidRPr="00760756">
        <w:rPr>
          <w:rFonts w:ascii="Times New Roman" w:eastAsia="Times New Roman" w:hAnsi="Times New Roman" w:cs="Times New Roman"/>
          <w:sz w:val="24"/>
          <w:szCs w:val="24"/>
          <w:lang w:val="en-US" w:eastAsia="bg-BG"/>
        </w:rPr>
        <w:t xml:space="preserve"> изработване на </w:t>
      </w:r>
      <w:r w:rsidRPr="00760756">
        <w:rPr>
          <w:rFonts w:ascii="Times New Roman" w:eastAsia="Times New Roman" w:hAnsi="Times New Roman" w:cs="Times New Roman"/>
          <w:sz w:val="24"/>
          <w:szCs w:val="24"/>
          <w:lang w:eastAsia="bg-BG"/>
        </w:rPr>
        <w:t xml:space="preserve">Подробен устройствен план – Парцеларен план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 – ПП</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w:t>
      </w:r>
      <w:r w:rsidRPr="00760756">
        <w:rPr>
          <w:rFonts w:ascii="Times New Roman" w:eastAsia="Times New Roman" w:hAnsi="Times New Roman" w:cs="Times New Roman"/>
          <w:sz w:val="24"/>
          <w:szCs w:val="24"/>
          <w:lang w:val="en-US" w:eastAsia="bg-BG"/>
        </w:rPr>
        <w:t>III “</w:t>
      </w:r>
      <w:r w:rsidRPr="00760756">
        <w:rPr>
          <w:rFonts w:ascii="Times New Roman" w:eastAsia="Times New Roman" w:hAnsi="Times New Roman" w:cs="Times New Roman"/>
          <w:sz w:val="24"/>
          <w:szCs w:val="24"/>
          <w:lang w:eastAsia="bg-BG"/>
        </w:rPr>
        <w:t>За озеленяване и техническа инфраструктура</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кв.35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ПИ с идентификатор 07079.30.804 по КК на гр. Бургас</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по плана на кв. Крайморие, гр. Бургас. </w:t>
      </w:r>
    </w:p>
    <w:p w:rsidR="001373DA" w:rsidRPr="00760756" w:rsidRDefault="001373DA" w:rsidP="001373DA">
      <w:pPr>
        <w:spacing w:after="0" w:line="240" w:lineRule="auto"/>
        <w:ind w:firstLine="567"/>
        <w:jc w:val="both"/>
        <w:rPr>
          <w:rFonts w:ascii="Times New Roman" w:eastAsia="Times New Roman" w:hAnsi="Times New Roman" w:cs="Times New Roman"/>
          <w:bCs/>
          <w:iCs/>
          <w:sz w:val="24"/>
          <w:szCs w:val="24"/>
          <w:lang w:eastAsia="bg-BG"/>
        </w:rPr>
      </w:pPr>
      <w:r w:rsidRPr="00760756">
        <w:rPr>
          <w:rFonts w:ascii="Times New Roman" w:eastAsia="Times New Roman" w:hAnsi="Times New Roman" w:cs="Times New Roman"/>
          <w:sz w:val="24"/>
          <w:szCs w:val="24"/>
          <w:lang w:eastAsia="bg-BG"/>
        </w:rPr>
        <w:t>ПУП-ПП следва да се изготви в обем и съдържание, съгласно изискванията на Наредба №</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8 за ОС на УП, при спазване изискванията на ЗУТ и наредбите към него.</w:t>
      </w:r>
    </w:p>
    <w:p w:rsidR="001373DA" w:rsidRPr="00760756" w:rsidRDefault="001373DA" w:rsidP="001373DA">
      <w:pPr>
        <w:shd w:val="clear" w:color="auto" w:fill="FFFFFF"/>
        <w:tabs>
          <w:tab w:val="left" w:pos="851"/>
          <w:tab w:val="left" w:leader="dot" w:pos="9639"/>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Към ПП да се изготви ТЧ с координатен регистър, баланс на територията, с посочена дължина на трасето и площи на сервитутите.</w:t>
      </w:r>
    </w:p>
    <w:p w:rsidR="001373DA" w:rsidRPr="00760756" w:rsidRDefault="001373DA" w:rsidP="001373DA">
      <w:pPr>
        <w:shd w:val="clear" w:color="auto" w:fill="FFFFFF"/>
        <w:tabs>
          <w:tab w:val="left" w:pos="851"/>
          <w:tab w:val="left" w:leader="dot" w:pos="9639"/>
        </w:tabs>
        <w:spacing w:after="0" w:line="240" w:lineRule="auto"/>
        <w:ind w:firstLine="567"/>
        <w:jc w:val="both"/>
        <w:rPr>
          <w:rFonts w:ascii="Times New Roman" w:eastAsia="Times New Roman" w:hAnsi="Times New Roman" w:cs="Times New Roman"/>
          <w:sz w:val="24"/>
          <w:szCs w:val="24"/>
          <w:lang w:val="en-US" w:eastAsia="bg-BG"/>
        </w:rPr>
      </w:pPr>
      <w:r w:rsidRPr="00760756">
        <w:rPr>
          <w:rFonts w:ascii="Times New Roman" w:eastAsia="Times New Roman" w:hAnsi="Times New Roman" w:cs="Times New Roman"/>
          <w:sz w:val="24"/>
          <w:szCs w:val="24"/>
          <w:lang w:eastAsia="bg-BG"/>
        </w:rPr>
        <w:t>Решението да се разгласи по реда на чл.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124б, ал.</w:t>
      </w:r>
      <w:r w:rsidRPr="00760756">
        <w:rPr>
          <w:rFonts w:ascii="Times New Roman" w:eastAsia="Times New Roman" w:hAnsi="Times New Roman" w:cs="Times New Roman"/>
          <w:sz w:val="24"/>
          <w:szCs w:val="24"/>
          <w:lang w:val="en-US" w:eastAsia="bg-BG"/>
        </w:rPr>
        <w:t xml:space="preserve"> </w:t>
      </w:r>
      <w:r w:rsidRPr="00760756">
        <w:rPr>
          <w:rFonts w:ascii="Times New Roman" w:eastAsia="Times New Roman" w:hAnsi="Times New Roman" w:cs="Times New Roman"/>
          <w:sz w:val="24"/>
          <w:szCs w:val="24"/>
          <w:lang w:eastAsia="bg-BG"/>
        </w:rPr>
        <w:t>2 от ЗУТ</w:t>
      </w:r>
      <w:r w:rsidRPr="00760756">
        <w:rPr>
          <w:rFonts w:ascii="Times New Roman" w:eastAsia="Times New Roman" w:hAnsi="Times New Roman" w:cs="Times New Roman"/>
          <w:sz w:val="24"/>
          <w:szCs w:val="24"/>
          <w:lang w:val="en-US" w:eastAsia="bg-BG"/>
        </w:rPr>
        <w:t>.</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08-00-10117</w:t>
      </w:r>
      <w:r w:rsidRPr="005A7775">
        <w:rPr>
          <w:rFonts w:ascii="Times New Roman" w:eastAsia="Calibri" w:hAnsi="Times New Roman" w:cs="Times New Roman"/>
          <w:sz w:val="24"/>
          <w:szCs w:val="24"/>
          <w:lang w:val="en-US"/>
        </w:rPr>
        <w:t xml:space="preserve"> </w:t>
      </w:r>
      <w:r w:rsidRPr="005A7775">
        <w:rPr>
          <w:rFonts w:ascii="Times New Roman" w:eastAsia="Calibri" w:hAnsi="Times New Roman" w:cs="Times New Roman"/>
          <w:b/>
          <w:bCs/>
          <w:sz w:val="24"/>
          <w:szCs w:val="24"/>
        </w:rPr>
        <w:t xml:space="preserve">Докладна записка от инж. Чанка Коралска – заместник-кмет „Строителство, инвестиции и регионално развитие“,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sz w:val="24"/>
          <w:szCs w:val="24"/>
        </w:rPr>
        <w:t>1.</w:t>
      </w:r>
      <w:r w:rsidRPr="005A7775">
        <w:rPr>
          <w:rFonts w:ascii="Times New Roman" w:eastAsia="Calibri" w:hAnsi="Times New Roman" w:cs="Times New Roman"/>
          <w:sz w:val="24"/>
          <w:szCs w:val="24"/>
        </w:rPr>
        <w:t xml:space="preserve"> Даване на предварително съгласие на основание чл. 29, ал.1 от ЗОЗЗ за провеждане на обслужваща улица през ПИ с идентификатор 07079.13.74 по КК на гр. Бургас, общинска собственост, част от ПУП – ПРЗ, с който се обособява нова обслужваща </w:t>
      </w:r>
      <w:r w:rsidRPr="005A7775">
        <w:rPr>
          <w:rFonts w:ascii="Times New Roman" w:eastAsia="Calibri" w:hAnsi="Times New Roman" w:cs="Times New Roman"/>
          <w:sz w:val="24"/>
          <w:szCs w:val="24"/>
        </w:rPr>
        <w:lastRenderedPageBreak/>
        <w:t xml:space="preserve">улица за обслужване на ПИ в устройствена зона 1/Жм, в предвиденото разширение на границите на кв. Банево. </w:t>
      </w:r>
      <w:r w:rsidRPr="005A7775">
        <w:rPr>
          <w:rFonts w:ascii="Times New Roman" w:eastAsia="Calibri" w:hAnsi="Times New Roman" w:cs="Times New Roman"/>
          <w:b/>
          <w:sz w:val="24"/>
          <w:szCs w:val="24"/>
        </w:rPr>
        <w:t>2.</w:t>
      </w:r>
      <w:r w:rsidRPr="005A7775">
        <w:rPr>
          <w:rFonts w:ascii="Times New Roman" w:eastAsia="Calibri" w:hAnsi="Times New Roman" w:cs="Times New Roman"/>
          <w:sz w:val="24"/>
          <w:szCs w:val="24"/>
        </w:rPr>
        <w:t xml:space="preserve"> Одобряване на Подробен устройствен план – План за регулация и застрояване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ПУП-ПРЗ</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xml:space="preserve"> за ПИ 07079.13.73 по КК на гр. Бургас, </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бивш имот 000067 по недействаща КВС, бивша местност „До регулация“</w:t>
      </w:r>
      <w:r w:rsidRPr="005A7775">
        <w:rPr>
          <w:rFonts w:ascii="Times New Roman" w:eastAsia="Calibri" w:hAnsi="Times New Roman" w:cs="Times New Roman"/>
          <w:sz w:val="24"/>
          <w:szCs w:val="24"/>
          <w:lang w:val="en-US"/>
        </w:rPr>
        <w:t>)</w:t>
      </w:r>
      <w:r w:rsidRPr="005A7775">
        <w:rPr>
          <w:rFonts w:ascii="Times New Roman" w:eastAsia="Calibri" w:hAnsi="Times New Roman" w:cs="Times New Roman"/>
          <w:sz w:val="24"/>
          <w:szCs w:val="24"/>
        </w:rPr>
        <w:t>, землище на кв. Банево, гр.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contextualSpacing/>
        <w:jc w:val="both"/>
        <w:rPr>
          <w:rFonts w:ascii="Times New Roman" w:eastAsia="Calibri" w:hAnsi="Times New Roman" w:cs="Times New Roman"/>
          <w:sz w:val="24"/>
          <w:szCs w:val="24"/>
        </w:rPr>
      </w:pPr>
    </w:p>
    <w:p w:rsidR="001373DA" w:rsidRPr="00760756" w:rsidRDefault="001373DA" w:rsidP="001373DA">
      <w:pPr>
        <w:numPr>
          <w:ilvl w:val="0"/>
          <w:numId w:val="7"/>
        </w:numPr>
        <w:tabs>
          <w:tab w:val="left" w:pos="851"/>
        </w:tabs>
        <w:spacing w:after="0" w:line="240" w:lineRule="auto"/>
        <w:ind w:left="0"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На основание чл. 21, ал. 8, т.1 от ЗМСМА и чл. 29, ал. 1 от ЗОЗЗ, Общински съвет Бургас дава предварително съгласие зa провеждане на нова обслужваща улица с габарит 9,00 м. от о.т. 79 до о.т. 79а, с което се засягат ПИ с идентификатори 07079.12.74 и 07079.13.164 по КК на гр. Бургас – общинска собственост, във връзка с проект за ПУП – ПРЗ за ПИ с идентификатор 07079.13.73 по КК на гр. Бургас.</w:t>
      </w:r>
    </w:p>
    <w:p w:rsidR="001373DA" w:rsidRPr="00760756" w:rsidRDefault="001373DA" w:rsidP="001373DA">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Предварителното съгласие е валидно за срок от 5 години.</w:t>
      </w:r>
    </w:p>
    <w:p w:rsidR="001373DA" w:rsidRPr="00760756" w:rsidRDefault="001373DA" w:rsidP="001373DA">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2. На основание чл. 21, ал. 1, т. 11 от ЗМСМА и чл. 129, ал.1 от ЗУТ във връзка с чл. 16, ал.1 и чл.16а от ЗУТ, Общински съвет Бургас</w:t>
      </w:r>
      <w:r w:rsidRPr="00760756">
        <w:rPr>
          <w:rFonts w:ascii="Times New Roman" w:eastAsia="Times New Roman" w:hAnsi="Times New Roman" w:cs="Times New Roman"/>
          <w:sz w:val="24"/>
          <w:szCs w:val="24"/>
          <w:lang w:val="ru-RU" w:eastAsia="bg-BG"/>
        </w:rPr>
        <w:t xml:space="preserve"> </w:t>
      </w:r>
      <w:r w:rsidRPr="00760756">
        <w:rPr>
          <w:rFonts w:ascii="Times New Roman" w:eastAsia="Times New Roman" w:hAnsi="Times New Roman" w:cs="Times New Roman"/>
          <w:sz w:val="24"/>
          <w:szCs w:val="24"/>
          <w:lang w:eastAsia="bg-BG"/>
        </w:rPr>
        <w:t>одобрява</w:t>
      </w:r>
      <w:r w:rsidRPr="00760756">
        <w:rPr>
          <w:rFonts w:ascii="Times New Roman" w:eastAsia="Times New Roman" w:hAnsi="Times New Roman" w:cs="Times New Roman"/>
          <w:color w:val="FF0000"/>
          <w:sz w:val="24"/>
          <w:szCs w:val="24"/>
          <w:lang w:eastAsia="bg-BG"/>
        </w:rPr>
        <w:t xml:space="preserve"> </w:t>
      </w:r>
      <w:r w:rsidRPr="00760756">
        <w:rPr>
          <w:rFonts w:ascii="Times New Roman" w:eastAsia="Times New Roman" w:hAnsi="Times New Roman" w:cs="Times New Roman"/>
          <w:sz w:val="24"/>
          <w:szCs w:val="24"/>
          <w:lang w:eastAsia="bg-BG"/>
        </w:rPr>
        <w:t xml:space="preserve">Подробен устройствен план – План за регулация и застрояване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ПУП-ПРЗ</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за ПИ 07079.13.73 по КК на гр. Бургас,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бивш имот 000067 по недействаща КВС, бивша местност „До регулация“</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xml:space="preserve">, землище на кв. Банево, гр. Бургас, с което се предвижда обособяване на три самостоятелни УПИ, отредени за нови ПИ с проектни идентификатори по КК, както следва: УПИ I – отреден за ПИ с идентификатор 07079.13.2102, УПИ II – отреден за ПИ с идентификатор 07079.13.2103 и УПИ III – отреден за ПИ с идентификатор 07079.13.2104, с функционално отреждане „за жилищно строителство“, с лица и площи в съответствие с чл. 19, ал.1 от ЗУТ, при съобразяване с действащата улична регулация на кв. Банево, в условията на чл. 16, ал.1 от ЗУТ с приложена редукция от 7%, с предвидено ново свободно ниско застрояване, посочено с ограничителни линии на застрояване на нормативни отстояния от регулационни граници, с показатели за застрояване за устройствена зона 1/Жм, съгласно действащ ОУП на гр. Бургас, както следва: Плътност до 30%; Височина до 10м </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3ет.</w:t>
      </w:r>
      <w:r w:rsidRPr="00760756">
        <w:rPr>
          <w:rFonts w:ascii="Times New Roman" w:eastAsia="Times New Roman" w:hAnsi="Times New Roman" w:cs="Times New Roman"/>
          <w:sz w:val="24"/>
          <w:szCs w:val="24"/>
          <w:lang w:val="en-US" w:eastAsia="bg-BG"/>
        </w:rPr>
        <w:t>)</w:t>
      </w:r>
      <w:r w:rsidRPr="00760756">
        <w:rPr>
          <w:rFonts w:ascii="Times New Roman" w:eastAsia="Times New Roman" w:hAnsi="Times New Roman" w:cs="Times New Roman"/>
          <w:sz w:val="24"/>
          <w:szCs w:val="24"/>
          <w:lang w:eastAsia="bg-BG"/>
        </w:rPr>
        <w:t>; Кинт до 1,0 и Озеленяване мин. 60% и обособяване на нова обслужваща улица с габарит 9,00 м. от о.т. 79 до о.т. 79а.</w:t>
      </w:r>
    </w:p>
    <w:p w:rsidR="001373DA" w:rsidRPr="00760756" w:rsidRDefault="001373DA" w:rsidP="001373DA">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1373DA" w:rsidRPr="00760756" w:rsidRDefault="001373DA" w:rsidP="001373DA">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760756">
        <w:rPr>
          <w:rFonts w:ascii="Times New Roman" w:eastAsia="Times New Roman" w:hAnsi="Times New Roman" w:cs="Times New Roman"/>
          <w:sz w:val="24"/>
          <w:szCs w:val="24"/>
          <w:lang w:eastAsia="bg-BG"/>
        </w:rPr>
        <w:t>Решението подлежи на обжалване по реда на чл. 215, ал. 4 от ЗУТ чрез Общински съвет Бургас пред Административен съд - гр. Бургас в 30-дневен срок от обнародването му.</w:t>
      </w: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08-00-10129</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Продажба на недвижим имот, частна общинска собственост, представляващ ПИ с идентификатор 07079.615.301 по КК на гр. Бургас, по реда на  чл. 35, ал. 3 от ЗОС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373DA" w:rsidRDefault="001373DA"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373DA" w:rsidRPr="00645240" w:rsidRDefault="001373DA" w:rsidP="001373DA">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r w:rsidRPr="00645240">
        <w:rPr>
          <w:rFonts w:ascii="Times New Roman" w:eastAsia="Times New Roman" w:hAnsi="Times New Roman" w:cs="Times New Roman"/>
          <w:sz w:val="24"/>
          <w:szCs w:val="24"/>
          <w:lang w:eastAsia="bg-BG"/>
        </w:rPr>
        <w:t xml:space="preserve">Да се продаде на „ЕМДИ БУРГАС“ ЕООД с ЕИК 204152395 и адрес на управление: гр. Бургас, ул. </w:t>
      </w:r>
      <w:r>
        <w:rPr>
          <w:rFonts w:ascii="Times New Roman" w:eastAsia="Times New Roman" w:hAnsi="Times New Roman" w:cs="Times New Roman"/>
          <w:sz w:val="24"/>
          <w:szCs w:val="24"/>
          <w:lang w:eastAsia="bg-BG"/>
        </w:rPr>
        <w:t>„</w:t>
      </w:r>
      <w:r w:rsidRPr="00645240">
        <w:rPr>
          <w:rFonts w:ascii="Times New Roman" w:eastAsia="Times New Roman" w:hAnsi="Times New Roman" w:cs="Times New Roman"/>
          <w:sz w:val="24"/>
          <w:szCs w:val="24"/>
          <w:lang w:eastAsia="bg-BG"/>
        </w:rPr>
        <w:t>Александър Велики“ №13, вх. 2, ет. 1, представлявано от Д</w:t>
      </w:r>
      <w:r w:rsidR="004A555D">
        <w:rPr>
          <w:rFonts w:ascii="Times New Roman" w:eastAsia="Times New Roman" w:hAnsi="Times New Roman" w:cs="Times New Roman"/>
          <w:sz w:val="24"/>
          <w:szCs w:val="24"/>
          <w:lang w:eastAsia="bg-BG"/>
        </w:rPr>
        <w:t>.</w:t>
      </w:r>
      <w:r w:rsidRPr="00645240">
        <w:rPr>
          <w:rFonts w:ascii="Times New Roman" w:eastAsia="Times New Roman" w:hAnsi="Times New Roman" w:cs="Times New Roman"/>
          <w:sz w:val="24"/>
          <w:szCs w:val="24"/>
          <w:lang w:eastAsia="bg-BG"/>
        </w:rPr>
        <w:t xml:space="preserve"> Я</w:t>
      </w:r>
      <w:r w:rsidR="004A555D">
        <w:rPr>
          <w:rFonts w:ascii="Times New Roman" w:eastAsia="Times New Roman" w:hAnsi="Times New Roman" w:cs="Times New Roman"/>
          <w:sz w:val="24"/>
          <w:szCs w:val="24"/>
          <w:lang w:eastAsia="bg-BG"/>
        </w:rPr>
        <w:t>.</w:t>
      </w:r>
      <w:r w:rsidRPr="00645240">
        <w:rPr>
          <w:rFonts w:ascii="Times New Roman" w:eastAsia="Times New Roman" w:hAnsi="Times New Roman" w:cs="Times New Roman"/>
          <w:sz w:val="24"/>
          <w:szCs w:val="24"/>
          <w:lang w:eastAsia="bg-BG"/>
        </w:rPr>
        <w:t xml:space="preserve"> Димов</w:t>
      </w:r>
      <w:r w:rsidR="004A555D">
        <w:rPr>
          <w:rFonts w:ascii="Times New Roman" w:eastAsia="Times New Roman" w:hAnsi="Times New Roman" w:cs="Times New Roman"/>
          <w:sz w:val="24"/>
          <w:szCs w:val="24"/>
          <w:lang w:eastAsia="bg-BG"/>
        </w:rPr>
        <w:t xml:space="preserve"> </w:t>
      </w:r>
      <w:r w:rsidRPr="00645240">
        <w:rPr>
          <w:rFonts w:ascii="Times New Roman" w:eastAsia="Times New Roman" w:hAnsi="Times New Roman" w:cs="Times New Roman"/>
          <w:sz w:val="24"/>
          <w:szCs w:val="24"/>
          <w:lang w:eastAsia="bg-BG"/>
        </w:rPr>
        <w:t xml:space="preserve">– Управител, недвижим имот, актуван с Акт №9367/05.05.2020г. за частна общинска собственост, представляващ урегулиран поземлен имот (УПИ) ІV-301 (четири римско за имот планоснимачен номер триста и едно) в кв. 138 (сто тридесет и осем), целият с площ 219 (двеста и деветнадесет) кв.м, отреден „за обществено обслужване“ по </w:t>
      </w:r>
      <w:r w:rsidRPr="00645240">
        <w:rPr>
          <w:rFonts w:ascii="Times New Roman" w:eastAsia="Times New Roman" w:hAnsi="Times New Roman" w:cs="Times New Roman"/>
          <w:sz w:val="24"/>
          <w:szCs w:val="24"/>
          <w:lang w:eastAsia="bg-BG"/>
        </w:rPr>
        <w:lastRenderedPageBreak/>
        <w:t>действащия ПУП-ПРЗ на ЗЦГЧ - гр. Бургас, при граници: северозапад – улица-</w:t>
      </w:r>
      <w:proofErr w:type="spellStart"/>
      <w:r w:rsidRPr="00645240">
        <w:rPr>
          <w:rFonts w:ascii="Times New Roman" w:eastAsia="Times New Roman" w:hAnsi="Times New Roman" w:cs="Times New Roman"/>
          <w:sz w:val="24"/>
          <w:szCs w:val="24"/>
          <w:lang w:eastAsia="bg-BG"/>
        </w:rPr>
        <w:t>тупик</w:t>
      </w:r>
      <w:proofErr w:type="spellEnd"/>
      <w:r w:rsidRPr="00645240">
        <w:rPr>
          <w:rFonts w:ascii="Times New Roman" w:eastAsia="Times New Roman" w:hAnsi="Times New Roman" w:cs="Times New Roman"/>
          <w:sz w:val="24"/>
          <w:szCs w:val="24"/>
          <w:lang w:eastAsia="bg-BG"/>
        </w:rPr>
        <w:t xml:space="preserve"> от о.т. 356</w:t>
      </w:r>
      <w:r w:rsidRPr="00645240">
        <w:rPr>
          <w:rFonts w:ascii="Times New Roman" w:eastAsia="Times New Roman" w:hAnsi="Times New Roman" w:cs="Times New Roman"/>
          <w:sz w:val="24"/>
          <w:szCs w:val="24"/>
          <w:lang w:val="en-US" w:eastAsia="bg-BG"/>
        </w:rPr>
        <w:t>b</w:t>
      </w:r>
      <w:r w:rsidRPr="00645240">
        <w:rPr>
          <w:rFonts w:ascii="Times New Roman" w:eastAsia="Times New Roman" w:hAnsi="Times New Roman" w:cs="Times New Roman"/>
          <w:sz w:val="24"/>
          <w:szCs w:val="24"/>
          <w:lang w:eastAsia="bg-BG"/>
        </w:rPr>
        <w:t xml:space="preserve"> до о.т. 356с, УПИ ІІІ-300; североизток – УПИ ІІІ-300; югоизток – улица „Македония“; югозапад - улица-</w:t>
      </w:r>
      <w:proofErr w:type="spellStart"/>
      <w:r w:rsidRPr="00645240">
        <w:rPr>
          <w:rFonts w:ascii="Times New Roman" w:eastAsia="Times New Roman" w:hAnsi="Times New Roman" w:cs="Times New Roman"/>
          <w:sz w:val="24"/>
          <w:szCs w:val="24"/>
          <w:lang w:eastAsia="bg-BG"/>
        </w:rPr>
        <w:t>тупик</w:t>
      </w:r>
      <w:proofErr w:type="spellEnd"/>
      <w:r w:rsidRPr="00645240">
        <w:rPr>
          <w:rFonts w:ascii="Times New Roman" w:eastAsia="Times New Roman" w:hAnsi="Times New Roman" w:cs="Times New Roman"/>
          <w:sz w:val="24"/>
          <w:szCs w:val="24"/>
          <w:lang w:eastAsia="bg-BG"/>
        </w:rPr>
        <w:t xml:space="preserve"> от о.т. 356а до о.т. 356</w:t>
      </w:r>
      <w:r w:rsidRPr="00645240">
        <w:rPr>
          <w:rFonts w:ascii="Times New Roman" w:eastAsia="Times New Roman" w:hAnsi="Times New Roman" w:cs="Times New Roman"/>
          <w:sz w:val="24"/>
          <w:szCs w:val="24"/>
          <w:lang w:val="en-US" w:eastAsia="bg-BG"/>
        </w:rPr>
        <w:t>b</w:t>
      </w:r>
      <w:r w:rsidRPr="00645240">
        <w:rPr>
          <w:rFonts w:ascii="Times New Roman" w:eastAsia="Times New Roman" w:hAnsi="Times New Roman" w:cs="Times New Roman"/>
          <w:sz w:val="24"/>
          <w:szCs w:val="24"/>
          <w:lang w:eastAsia="bg-BG"/>
        </w:rPr>
        <w:t>, идентичен с поземлен имот (ПИ) с идентификатор 07079.615.301 (нула седем нула седем девет точка шест едно пет точка три нула едно)  по одобрени Кадастрална карта и кадастралните регистри (КККР) на гр. Бургас, целият с площ 219 (двеста и деветнадесет) кв.м, при съседи: 07079.615.115, 07079.615.300, 07079.</w:t>
      </w:r>
      <w:r w:rsidRPr="00645240">
        <w:rPr>
          <w:rFonts w:ascii="Times New Roman" w:eastAsia="Times New Roman" w:hAnsi="Times New Roman" w:cs="Times New Roman"/>
          <w:sz w:val="24"/>
          <w:szCs w:val="24"/>
          <w:lang w:val="en-US" w:eastAsia="bg-BG"/>
        </w:rPr>
        <w:t>615</w:t>
      </w:r>
      <w:r w:rsidRPr="00645240">
        <w:rPr>
          <w:rFonts w:ascii="Times New Roman" w:eastAsia="Times New Roman" w:hAnsi="Times New Roman" w:cs="Times New Roman"/>
          <w:sz w:val="24"/>
          <w:szCs w:val="24"/>
          <w:lang w:eastAsia="bg-BG"/>
        </w:rPr>
        <w:t>.</w:t>
      </w:r>
      <w:r w:rsidRPr="00645240">
        <w:rPr>
          <w:rFonts w:ascii="Times New Roman" w:eastAsia="Times New Roman" w:hAnsi="Times New Roman" w:cs="Times New Roman"/>
          <w:sz w:val="24"/>
          <w:szCs w:val="24"/>
          <w:lang w:val="en-US" w:eastAsia="bg-BG"/>
        </w:rPr>
        <w:t>66</w:t>
      </w:r>
      <w:r w:rsidRPr="00645240">
        <w:rPr>
          <w:rFonts w:ascii="Times New Roman" w:eastAsia="Times New Roman" w:hAnsi="Times New Roman" w:cs="Times New Roman"/>
          <w:sz w:val="24"/>
          <w:szCs w:val="24"/>
          <w:lang w:eastAsia="bg-BG"/>
        </w:rPr>
        <w:t>, за сумата от</w:t>
      </w:r>
      <w:r w:rsidRPr="00645240">
        <w:rPr>
          <w:rFonts w:ascii="Times New Roman" w:eastAsia="Times New Roman" w:hAnsi="Times New Roman" w:cs="Times New Roman"/>
          <w:color w:val="FF0000"/>
          <w:sz w:val="24"/>
          <w:szCs w:val="24"/>
          <w:lang w:eastAsia="bg-BG"/>
        </w:rPr>
        <w:t xml:space="preserve"> </w:t>
      </w:r>
      <w:r w:rsidRPr="00645240">
        <w:rPr>
          <w:rFonts w:ascii="Times New Roman" w:eastAsia="Times New Roman" w:hAnsi="Times New Roman" w:cs="Times New Roman"/>
          <w:b/>
          <w:sz w:val="24"/>
          <w:szCs w:val="24"/>
          <w:lang w:val="en-US" w:eastAsia="bg-BG"/>
        </w:rPr>
        <w:t xml:space="preserve">213 860 </w:t>
      </w:r>
      <w:proofErr w:type="spellStart"/>
      <w:r w:rsidRPr="00645240">
        <w:rPr>
          <w:rFonts w:ascii="Times New Roman" w:eastAsia="Times New Roman" w:hAnsi="Times New Roman" w:cs="Times New Roman"/>
          <w:b/>
          <w:sz w:val="24"/>
          <w:szCs w:val="24"/>
          <w:lang w:val="en-US" w:eastAsia="bg-BG"/>
        </w:rPr>
        <w:t>лв</w:t>
      </w:r>
      <w:proofErr w:type="spellEnd"/>
      <w:r w:rsidRPr="00645240">
        <w:rPr>
          <w:rFonts w:ascii="Times New Roman" w:eastAsia="Times New Roman" w:hAnsi="Times New Roman" w:cs="Times New Roman"/>
          <w:b/>
          <w:sz w:val="24"/>
          <w:szCs w:val="24"/>
          <w:lang w:val="en-US" w:eastAsia="bg-BG"/>
        </w:rPr>
        <w:t>. (</w:t>
      </w:r>
      <w:proofErr w:type="spellStart"/>
      <w:proofErr w:type="gramStart"/>
      <w:r w:rsidRPr="00645240">
        <w:rPr>
          <w:rFonts w:ascii="Times New Roman" w:eastAsia="Times New Roman" w:hAnsi="Times New Roman" w:cs="Times New Roman"/>
          <w:b/>
          <w:sz w:val="24"/>
          <w:szCs w:val="24"/>
          <w:lang w:val="en-US" w:eastAsia="bg-BG"/>
        </w:rPr>
        <w:t>двеста</w:t>
      </w:r>
      <w:proofErr w:type="spellEnd"/>
      <w:proofErr w:type="gramEnd"/>
      <w:r w:rsidRPr="00645240">
        <w:rPr>
          <w:rFonts w:ascii="Times New Roman" w:eastAsia="Times New Roman" w:hAnsi="Times New Roman" w:cs="Times New Roman"/>
          <w:b/>
          <w:sz w:val="24"/>
          <w:szCs w:val="24"/>
          <w:lang w:val="en-US" w:eastAsia="bg-BG"/>
        </w:rPr>
        <w:t xml:space="preserve"> и </w:t>
      </w:r>
      <w:proofErr w:type="spellStart"/>
      <w:r w:rsidRPr="00645240">
        <w:rPr>
          <w:rFonts w:ascii="Times New Roman" w:eastAsia="Times New Roman" w:hAnsi="Times New Roman" w:cs="Times New Roman"/>
          <w:b/>
          <w:sz w:val="24"/>
          <w:szCs w:val="24"/>
          <w:lang w:val="en-US" w:eastAsia="bg-BG"/>
        </w:rPr>
        <w:t>тринадесет</w:t>
      </w:r>
      <w:proofErr w:type="spellEnd"/>
      <w:r w:rsidRPr="00645240">
        <w:rPr>
          <w:rFonts w:ascii="Times New Roman" w:eastAsia="Times New Roman" w:hAnsi="Times New Roman" w:cs="Times New Roman"/>
          <w:b/>
          <w:sz w:val="24"/>
          <w:szCs w:val="24"/>
          <w:lang w:val="en-US" w:eastAsia="bg-BG"/>
        </w:rPr>
        <w:t xml:space="preserve"> </w:t>
      </w:r>
      <w:proofErr w:type="spellStart"/>
      <w:r w:rsidRPr="00645240">
        <w:rPr>
          <w:rFonts w:ascii="Times New Roman" w:eastAsia="Times New Roman" w:hAnsi="Times New Roman" w:cs="Times New Roman"/>
          <w:b/>
          <w:sz w:val="24"/>
          <w:szCs w:val="24"/>
          <w:lang w:val="en-US" w:eastAsia="bg-BG"/>
        </w:rPr>
        <w:t>хиляди</w:t>
      </w:r>
      <w:proofErr w:type="spellEnd"/>
      <w:r w:rsidRPr="00645240">
        <w:rPr>
          <w:rFonts w:ascii="Times New Roman" w:eastAsia="Times New Roman" w:hAnsi="Times New Roman" w:cs="Times New Roman"/>
          <w:b/>
          <w:sz w:val="24"/>
          <w:szCs w:val="24"/>
          <w:lang w:val="en-US" w:eastAsia="bg-BG"/>
        </w:rPr>
        <w:t xml:space="preserve"> </w:t>
      </w:r>
      <w:proofErr w:type="spellStart"/>
      <w:r w:rsidRPr="00645240">
        <w:rPr>
          <w:rFonts w:ascii="Times New Roman" w:eastAsia="Times New Roman" w:hAnsi="Times New Roman" w:cs="Times New Roman"/>
          <w:b/>
          <w:sz w:val="24"/>
          <w:szCs w:val="24"/>
          <w:lang w:val="en-US" w:eastAsia="bg-BG"/>
        </w:rPr>
        <w:t>осемстотин</w:t>
      </w:r>
      <w:proofErr w:type="spellEnd"/>
      <w:r w:rsidRPr="00645240">
        <w:rPr>
          <w:rFonts w:ascii="Times New Roman" w:eastAsia="Times New Roman" w:hAnsi="Times New Roman" w:cs="Times New Roman"/>
          <w:b/>
          <w:sz w:val="24"/>
          <w:szCs w:val="24"/>
          <w:lang w:val="en-US" w:eastAsia="bg-BG"/>
        </w:rPr>
        <w:t xml:space="preserve"> и </w:t>
      </w:r>
      <w:proofErr w:type="spellStart"/>
      <w:r w:rsidRPr="00645240">
        <w:rPr>
          <w:rFonts w:ascii="Times New Roman" w:eastAsia="Times New Roman" w:hAnsi="Times New Roman" w:cs="Times New Roman"/>
          <w:b/>
          <w:sz w:val="24"/>
          <w:szCs w:val="24"/>
          <w:lang w:val="en-US" w:eastAsia="bg-BG"/>
        </w:rPr>
        <w:t>шестдесет</w:t>
      </w:r>
      <w:proofErr w:type="spellEnd"/>
      <w:r w:rsidRPr="00645240">
        <w:rPr>
          <w:rFonts w:ascii="Times New Roman" w:eastAsia="Times New Roman" w:hAnsi="Times New Roman" w:cs="Times New Roman"/>
          <w:b/>
          <w:sz w:val="24"/>
          <w:szCs w:val="24"/>
          <w:lang w:val="en-US" w:eastAsia="bg-BG"/>
        </w:rPr>
        <w:t xml:space="preserve"> лева), </w:t>
      </w:r>
      <w:proofErr w:type="spellStart"/>
      <w:r w:rsidRPr="00645240">
        <w:rPr>
          <w:rFonts w:ascii="Times New Roman" w:eastAsia="Times New Roman" w:hAnsi="Times New Roman" w:cs="Times New Roman"/>
          <w:b/>
          <w:sz w:val="24"/>
          <w:szCs w:val="24"/>
          <w:lang w:val="en-US" w:eastAsia="bg-BG"/>
        </w:rPr>
        <w:t>без</w:t>
      </w:r>
      <w:proofErr w:type="spellEnd"/>
      <w:r w:rsidRPr="00645240">
        <w:rPr>
          <w:rFonts w:ascii="Times New Roman" w:eastAsia="Times New Roman" w:hAnsi="Times New Roman" w:cs="Times New Roman"/>
          <w:b/>
          <w:sz w:val="24"/>
          <w:szCs w:val="24"/>
          <w:lang w:val="en-US" w:eastAsia="bg-BG"/>
        </w:rPr>
        <w:t xml:space="preserve"> ДДС</w:t>
      </w:r>
      <w:r w:rsidRPr="00645240">
        <w:rPr>
          <w:rFonts w:ascii="Times New Roman" w:eastAsia="Times New Roman" w:hAnsi="Times New Roman" w:cs="Times New Roman"/>
          <w:b/>
          <w:sz w:val="24"/>
          <w:szCs w:val="24"/>
          <w:lang w:eastAsia="bg-BG"/>
        </w:rPr>
        <w:t>.</w:t>
      </w:r>
      <w:r w:rsidRPr="00645240">
        <w:rPr>
          <w:rFonts w:ascii="Times New Roman" w:eastAsia="Times New Roman" w:hAnsi="Times New Roman" w:cs="Times New Roman"/>
          <w:b/>
          <w:sz w:val="24"/>
          <w:szCs w:val="24"/>
          <w:lang w:val="en-US" w:eastAsia="bg-BG"/>
        </w:rPr>
        <w:t xml:space="preserve"> </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08-00-10137</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Продажба на общинско жилище, находящо се в гр. Бургас, ж.р. Меден Рудник, блок №74 (474), вход З (8), етаж 6, апартамент № 158 – ляв, на наемател, настанен по административен ред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693462" w:rsidRDefault="001373DA" w:rsidP="001373DA">
      <w:pPr>
        <w:spacing w:after="0" w:line="240" w:lineRule="auto"/>
        <w:ind w:firstLine="720"/>
        <w:jc w:val="both"/>
        <w:rPr>
          <w:rFonts w:ascii="Times New Roman" w:eastAsia="Times New Roman" w:hAnsi="Times New Roman" w:cs="Times New Roman"/>
          <w:sz w:val="24"/>
          <w:szCs w:val="24"/>
          <w:highlight w:val="lightGray"/>
          <w:lang w:eastAsia="bg-BG"/>
        </w:rPr>
      </w:pPr>
      <w:r w:rsidRPr="00693462">
        <w:rPr>
          <w:rFonts w:ascii="Times New Roman" w:eastAsia="Times New Roman" w:hAnsi="Times New Roman" w:cs="Times New Roman"/>
          <w:sz w:val="24"/>
          <w:szCs w:val="24"/>
          <w:lang w:eastAsia="bg-BG"/>
        </w:rPr>
        <w:t>1. Променя предназначението на общинско жилище, актувано с Акт №9237/27.08.2019</w:t>
      </w:r>
      <w:r>
        <w:rPr>
          <w:rFonts w:ascii="Times New Roman" w:eastAsia="Times New Roman" w:hAnsi="Times New Roman" w:cs="Times New Roman"/>
          <w:sz w:val="24"/>
          <w:szCs w:val="24"/>
          <w:lang w:eastAsia="bg-BG"/>
        </w:rPr>
        <w:t xml:space="preserve"> </w:t>
      </w:r>
      <w:r w:rsidRPr="00693462">
        <w:rPr>
          <w:rFonts w:ascii="Times New Roman" w:eastAsia="Times New Roman" w:hAnsi="Times New Roman" w:cs="Times New Roman"/>
          <w:sz w:val="24"/>
          <w:szCs w:val="24"/>
          <w:lang w:eastAsia="bg-BG"/>
        </w:rPr>
        <w:t>г. за частна общинска собственост, вписан в Служба по вписванията – гр. Бургас на 15.10.2019</w:t>
      </w:r>
      <w:r>
        <w:rPr>
          <w:rFonts w:ascii="Times New Roman" w:eastAsia="Times New Roman" w:hAnsi="Times New Roman" w:cs="Times New Roman"/>
          <w:sz w:val="24"/>
          <w:szCs w:val="24"/>
          <w:lang w:eastAsia="bg-BG"/>
        </w:rPr>
        <w:t xml:space="preserve"> </w:t>
      </w:r>
      <w:r w:rsidRPr="00693462">
        <w:rPr>
          <w:rFonts w:ascii="Times New Roman" w:eastAsia="Times New Roman" w:hAnsi="Times New Roman" w:cs="Times New Roman"/>
          <w:sz w:val="24"/>
          <w:szCs w:val="24"/>
          <w:lang w:eastAsia="bg-BG"/>
        </w:rPr>
        <w:t xml:space="preserve">г., том 40, №77, </w:t>
      </w:r>
      <w:proofErr w:type="spellStart"/>
      <w:r w:rsidRPr="00693462">
        <w:rPr>
          <w:rFonts w:ascii="Times New Roman" w:eastAsia="Times New Roman" w:hAnsi="Times New Roman" w:cs="Times New Roman"/>
          <w:sz w:val="24"/>
          <w:szCs w:val="24"/>
          <w:lang w:eastAsia="bg-BG"/>
        </w:rPr>
        <w:t>дв</w:t>
      </w:r>
      <w:proofErr w:type="spellEnd"/>
      <w:r w:rsidRPr="00693462">
        <w:rPr>
          <w:rFonts w:ascii="Times New Roman" w:eastAsia="Times New Roman" w:hAnsi="Times New Roman" w:cs="Times New Roman"/>
          <w:sz w:val="24"/>
          <w:szCs w:val="24"/>
          <w:lang w:eastAsia="bg-BG"/>
        </w:rPr>
        <w:t>.</w:t>
      </w:r>
      <w:r w:rsidR="004A555D">
        <w:rPr>
          <w:rFonts w:ascii="Times New Roman" w:eastAsia="Times New Roman" w:hAnsi="Times New Roman" w:cs="Times New Roman"/>
          <w:sz w:val="24"/>
          <w:szCs w:val="24"/>
          <w:lang w:eastAsia="bg-BG"/>
        </w:rPr>
        <w:t xml:space="preserve"> </w:t>
      </w:r>
      <w:r w:rsidRPr="00693462">
        <w:rPr>
          <w:rFonts w:ascii="Times New Roman" w:eastAsia="Times New Roman" w:hAnsi="Times New Roman" w:cs="Times New Roman"/>
          <w:sz w:val="24"/>
          <w:szCs w:val="24"/>
          <w:lang w:eastAsia="bg-BG"/>
        </w:rPr>
        <w:t>вх.</w:t>
      </w:r>
      <w:r w:rsidR="004A555D">
        <w:rPr>
          <w:rFonts w:ascii="Times New Roman" w:eastAsia="Times New Roman" w:hAnsi="Times New Roman" w:cs="Times New Roman"/>
          <w:sz w:val="24"/>
          <w:szCs w:val="24"/>
          <w:lang w:eastAsia="bg-BG"/>
        </w:rPr>
        <w:t xml:space="preserve"> </w:t>
      </w:r>
      <w:r w:rsidRPr="00693462">
        <w:rPr>
          <w:rFonts w:ascii="Times New Roman" w:eastAsia="Times New Roman" w:hAnsi="Times New Roman" w:cs="Times New Roman"/>
          <w:sz w:val="24"/>
          <w:szCs w:val="24"/>
          <w:lang w:eastAsia="bg-BG"/>
        </w:rPr>
        <w:t xml:space="preserve">рег. №13148, находящо се в гр. Бургас, ж.р. </w:t>
      </w:r>
      <w:r>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Меден Рудник</w:t>
      </w:r>
      <w:r>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val="ru-RU" w:eastAsia="bg-BG"/>
        </w:rPr>
        <w:t xml:space="preserve"> блок </w:t>
      </w:r>
      <w:r w:rsidRPr="00693462">
        <w:rPr>
          <w:rFonts w:ascii="Times New Roman" w:eastAsia="Times New Roman" w:hAnsi="Times New Roman" w:cs="Times New Roman"/>
          <w:sz w:val="24"/>
          <w:szCs w:val="24"/>
          <w:lang w:eastAsia="bg-BG"/>
        </w:rPr>
        <w:t>№ 74(474), вход З(8), етаж 6, апартамент № 158, от „жилище за настаняване под наем на граждани с установени жилищни нужди“ в „жилище за продажба“.</w:t>
      </w:r>
    </w:p>
    <w:p w:rsidR="001373DA" w:rsidRPr="00693462" w:rsidRDefault="001373DA" w:rsidP="001373DA">
      <w:pPr>
        <w:spacing w:after="0" w:line="240" w:lineRule="auto"/>
        <w:ind w:firstLine="720"/>
        <w:jc w:val="both"/>
        <w:rPr>
          <w:rFonts w:ascii="Times New Roman" w:eastAsia="Times New Roman" w:hAnsi="Times New Roman" w:cs="Times New Roman"/>
          <w:sz w:val="24"/>
          <w:szCs w:val="24"/>
          <w:highlight w:val="lightGray"/>
          <w:lang w:val="en-US" w:eastAsia="bg-BG"/>
        </w:rPr>
      </w:pPr>
      <w:r w:rsidRPr="00693462">
        <w:rPr>
          <w:rFonts w:ascii="Times New Roman" w:eastAsia="Times New Roman" w:hAnsi="Times New Roman" w:cs="Times New Roman"/>
          <w:sz w:val="24"/>
          <w:szCs w:val="24"/>
          <w:lang w:eastAsia="bg-BG"/>
        </w:rPr>
        <w:t>2. Да се продаде на М</w:t>
      </w:r>
      <w:r w:rsidR="004A555D">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 xml:space="preserve"> С</w:t>
      </w:r>
      <w:r w:rsidR="004A555D">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 xml:space="preserve"> Я</w:t>
      </w:r>
      <w:r w:rsidR="004A555D">
        <w:rPr>
          <w:rFonts w:ascii="Times New Roman" w:eastAsia="Times New Roman" w:hAnsi="Times New Roman" w:cs="Times New Roman"/>
          <w:sz w:val="24"/>
          <w:szCs w:val="24"/>
          <w:lang w:eastAsia="bg-BG"/>
        </w:rPr>
        <w:t xml:space="preserve"> </w:t>
      </w:r>
      <w:r w:rsidRPr="00693462">
        <w:rPr>
          <w:rFonts w:ascii="Times New Roman" w:eastAsia="Times New Roman" w:hAnsi="Times New Roman" w:cs="Times New Roman"/>
          <w:sz w:val="24"/>
          <w:szCs w:val="24"/>
          <w:lang w:eastAsia="bg-BG"/>
        </w:rPr>
        <w:t xml:space="preserve">общинско жилище, находящо се в гр. Бургас, ж.р. </w:t>
      </w:r>
      <w:r>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Меден Рудник</w:t>
      </w:r>
      <w:r>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eastAsia="bg-BG"/>
        </w:rPr>
        <w:t>,</w:t>
      </w:r>
      <w:r w:rsidRPr="00693462">
        <w:rPr>
          <w:rFonts w:ascii="Times New Roman" w:eastAsia="Times New Roman" w:hAnsi="Times New Roman" w:cs="Times New Roman"/>
          <w:sz w:val="24"/>
          <w:szCs w:val="24"/>
          <w:lang w:val="ru-RU" w:eastAsia="bg-BG"/>
        </w:rPr>
        <w:t xml:space="preserve"> блок </w:t>
      </w:r>
      <w:r w:rsidRPr="00693462">
        <w:rPr>
          <w:rFonts w:ascii="Times New Roman" w:eastAsia="Times New Roman" w:hAnsi="Times New Roman" w:cs="Times New Roman"/>
          <w:sz w:val="24"/>
          <w:szCs w:val="24"/>
          <w:lang w:eastAsia="bg-BG"/>
        </w:rPr>
        <w:t>№ 74 (474), вход З(8), етаж 6, със застроена площ 67,94 кв.м, ведно с 1,478 % ид. части от общите части на сградата (4,94 кв.м) и право на строеж върху общинска земя, с прилежащо избено помещение</w:t>
      </w:r>
      <w:r w:rsidRPr="00693462">
        <w:rPr>
          <w:rFonts w:ascii="Times New Roman" w:eastAsia="Times New Roman" w:hAnsi="Times New Roman" w:cs="Times New Roman"/>
          <w:sz w:val="24"/>
          <w:szCs w:val="24"/>
          <w:lang w:val="en-US" w:eastAsia="bg-BG"/>
        </w:rPr>
        <w:t xml:space="preserve"> </w:t>
      </w:r>
      <w:r w:rsidRPr="00693462">
        <w:rPr>
          <w:rFonts w:ascii="Times New Roman" w:eastAsia="Times New Roman" w:hAnsi="Times New Roman" w:cs="Times New Roman"/>
          <w:sz w:val="24"/>
          <w:szCs w:val="24"/>
          <w:lang w:eastAsia="bg-BG"/>
        </w:rPr>
        <w:t>№ 158 с площ 3,01 кв.м, с идентификатор 07079.653.510.6.26 в одобрените Кадастрална карта и Кадастрални регистри (КККР) на гр. Бургас</w:t>
      </w:r>
      <w:r w:rsidRPr="00693462">
        <w:rPr>
          <w:rFonts w:ascii="Times New Roman" w:eastAsia="Times New Roman" w:hAnsi="Times New Roman" w:cs="Times New Roman"/>
          <w:i/>
          <w:sz w:val="24"/>
          <w:szCs w:val="24"/>
          <w:lang w:eastAsia="bg-BG"/>
        </w:rPr>
        <w:t xml:space="preserve">, </w:t>
      </w:r>
      <w:r w:rsidRPr="00693462">
        <w:rPr>
          <w:rFonts w:ascii="Times New Roman" w:eastAsia="Times New Roman" w:hAnsi="Times New Roman" w:cs="Times New Roman"/>
          <w:sz w:val="24"/>
          <w:szCs w:val="24"/>
          <w:lang w:eastAsia="bg-BG"/>
        </w:rPr>
        <w:t>при съседни самостоятелни обекти в сградата: на същия етаж – 07079.653.510.6.27; под обекта –07079.653.510.6.23, над обекта – няма  за сумата от</w:t>
      </w:r>
      <w:r w:rsidRPr="00693462">
        <w:rPr>
          <w:rFonts w:ascii="Times New Roman" w:eastAsia="Times New Roman" w:hAnsi="Times New Roman" w:cs="Times New Roman"/>
          <w:color w:val="FF0000"/>
          <w:sz w:val="24"/>
          <w:szCs w:val="24"/>
          <w:lang w:eastAsia="bg-BG"/>
        </w:rPr>
        <w:t xml:space="preserve"> </w:t>
      </w:r>
      <w:r w:rsidRPr="00693462">
        <w:rPr>
          <w:rFonts w:ascii="Times New Roman" w:eastAsia="Times New Roman" w:hAnsi="Times New Roman" w:cs="Times New Roman"/>
          <w:sz w:val="24"/>
          <w:szCs w:val="24"/>
          <w:lang w:eastAsia="bg-BG"/>
        </w:rPr>
        <w:t>58 850 (петдесет и осем хиляди осемстотин и петдесет) лева.</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08-00-10130</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Прекратяване на съсобственост между Община Бургас и физическо лице, чрез продажба на 67/1164 кв.м ид. ч. от УПИ VІІІ-271 в кв. 23, целият с площ 1164 кв.м, по плана на кв. Банево, гр. Бургас – частна общинска собственост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1373DA" w:rsidRDefault="001373DA" w:rsidP="001373DA">
      <w:pPr>
        <w:spacing w:after="0" w:line="240" w:lineRule="auto"/>
        <w:ind w:firstLine="720"/>
        <w:jc w:val="both"/>
        <w:rPr>
          <w:rFonts w:ascii="Times New Roman" w:eastAsia="Times New Roman" w:hAnsi="Times New Roman" w:cs="Times New Roman"/>
          <w:b/>
          <w:sz w:val="24"/>
          <w:szCs w:val="24"/>
        </w:rPr>
      </w:pPr>
      <w:r w:rsidRPr="0072354D">
        <w:rPr>
          <w:rFonts w:ascii="Times New Roman" w:eastAsia="Times New Roman" w:hAnsi="Times New Roman" w:cs="Times New Roman"/>
          <w:sz w:val="24"/>
          <w:szCs w:val="24"/>
        </w:rPr>
        <w:t xml:space="preserve">Да се прекрати съсобствеността между ОБЩИНА БУРГАС и ТАХ 2478 ЕООД с ЕИК 203831781 със седалище и адрес на управление: гр. Бургас, ул. </w:t>
      </w:r>
      <w:r>
        <w:rPr>
          <w:rFonts w:ascii="Times New Roman" w:eastAsia="Times New Roman" w:hAnsi="Times New Roman" w:cs="Times New Roman"/>
          <w:sz w:val="24"/>
          <w:szCs w:val="24"/>
        </w:rPr>
        <w:t>„</w:t>
      </w:r>
      <w:r w:rsidRPr="0072354D">
        <w:rPr>
          <w:rFonts w:ascii="Times New Roman" w:eastAsia="Times New Roman" w:hAnsi="Times New Roman" w:cs="Times New Roman"/>
          <w:sz w:val="24"/>
          <w:szCs w:val="24"/>
        </w:rPr>
        <w:t>Шейново</w:t>
      </w:r>
      <w:r>
        <w:rPr>
          <w:rFonts w:ascii="Times New Roman" w:eastAsia="Times New Roman" w:hAnsi="Times New Roman" w:cs="Times New Roman"/>
          <w:sz w:val="24"/>
          <w:szCs w:val="24"/>
        </w:rPr>
        <w:t>“</w:t>
      </w:r>
      <w:r w:rsidRPr="0072354D">
        <w:rPr>
          <w:rFonts w:ascii="Times New Roman" w:eastAsia="Times New Roman" w:hAnsi="Times New Roman" w:cs="Times New Roman"/>
          <w:sz w:val="24"/>
          <w:szCs w:val="24"/>
        </w:rPr>
        <w:t xml:space="preserve"> №76, ет. 2, ап. 2, представлявано от Т</w:t>
      </w:r>
      <w:r w:rsidR="004A555D">
        <w:rPr>
          <w:rFonts w:ascii="Times New Roman" w:eastAsia="Times New Roman" w:hAnsi="Times New Roman" w:cs="Times New Roman"/>
          <w:sz w:val="24"/>
          <w:szCs w:val="24"/>
        </w:rPr>
        <w:t>.</w:t>
      </w:r>
      <w:r w:rsidRPr="0072354D">
        <w:rPr>
          <w:rFonts w:ascii="Times New Roman" w:eastAsia="Times New Roman" w:hAnsi="Times New Roman" w:cs="Times New Roman"/>
          <w:sz w:val="24"/>
          <w:szCs w:val="24"/>
        </w:rPr>
        <w:t xml:space="preserve"> </w:t>
      </w:r>
      <w:proofErr w:type="spellStart"/>
      <w:r w:rsidRPr="0072354D">
        <w:rPr>
          <w:rFonts w:ascii="Times New Roman" w:eastAsia="Times New Roman" w:hAnsi="Times New Roman" w:cs="Times New Roman"/>
          <w:sz w:val="24"/>
          <w:szCs w:val="24"/>
        </w:rPr>
        <w:t>Садъкбаев</w:t>
      </w:r>
      <w:proofErr w:type="spellEnd"/>
      <w:r w:rsidRPr="0072354D">
        <w:rPr>
          <w:rFonts w:ascii="Times New Roman" w:eastAsia="Times New Roman" w:hAnsi="Times New Roman" w:cs="Times New Roman"/>
          <w:sz w:val="24"/>
          <w:szCs w:val="24"/>
        </w:rPr>
        <w:t xml:space="preserve"> – Управител, чрез продажба на 67/1164 (шестдесет и седем от хиляда сто шестдесет и четири) кв.м идеални части от недвижим имот, актувани с Акт № 9292/27.11.2019г. за частна общинска собственост, представляващи идеална част от урегулиран поземлен имот (УПИ) VІІІ-271 (осем римско за имот с планоснимачен номер двеста седемдесет и едно) в кв. 23 (двадесет и три), </w:t>
      </w:r>
      <w:r w:rsidRPr="0072354D">
        <w:rPr>
          <w:rFonts w:ascii="Times New Roman" w:eastAsia="Times New Roman" w:hAnsi="Times New Roman" w:cs="Times New Roman"/>
          <w:sz w:val="24"/>
          <w:szCs w:val="24"/>
        </w:rPr>
        <w:lastRenderedPageBreak/>
        <w:t>целият с площ 1164</w:t>
      </w:r>
      <w:r w:rsidRPr="0072354D">
        <w:rPr>
          <w:rFonts w:ascii="Times New Roman" w:eastAsia="Times New Roman" w:hAnsi="Times New Roman" w:cs="Times New Roman"/>
          <w:sz w:val="24"/>
          <w:szCs w:val="24"/>
          <w:lang w:eastAsia="bg-BG"/>
        </w:rPr>
        <w:t xml:space="preserve"> (</w:t>
      </w:r>
      <w:r w:rsidRPr="0072354D">
        <w:rPr>
          <w:rFonts w:ascii="Times New Roman" w:eastAsia="Times New Roman" w:hAnsi="Times New Roman" w:cs="Times New Roman"/>
          <w:sz w:val="24"/>
          <w:szCs w:val="24"/>
        </w:rPr>
        <w:t>хиляда сто шестдесет и четири) кв.м, по плана на кв. Банево, гр. Бургас, отреден „за жилищно строителство“, при граници: север – УПИ VІІ</w:t>
      </w:r>
      <w:r>
        <w:rPr>
          <w:rFonts w:ascii="Times New Roman" w:eastAsia="Times New Roman" w:hAnsi="Times New Roman" w:cs="Times New Roman"/>
          <w:sz w:val="24"/>
          <w:szCs w:val="24"/>
        </w:rPr>
        <w:t>-272; изток – улица; юг</w:t>
      </w:r>
      <w:r w:rsidRPr="0072354D">
        <w:rPr>
          <w:rFonts w:ascii="Times New Roman" w:eastAsia="Times New Roman" w:hAnsi="Times New Roman" w:cs="Times New Roman"/>
          <w:sz w:val="24"/>
          <w:szCs w:val="24"/>
        </w:rPr>
        <w:t xml:space="preserve"> – УПИ ІХ-270; запад – УПИ ХV-277, отразен като поземлен имот (ПИ) с идентификатор 07079.705.271 (нула седем нула седем девет точка седем нула пет точка две седем едно) и площ 1166 (хиляда сто шестдесет и шест) кв.м,  по Кадастралната карта и кадастралните регистри (КККР) на гр. Бургас,</w:t>
      </w:r>
      <w:r w:rsidRPr="0072354D">
        <w:rPr>
          <w:rFonts w:ascii="Times New Roman" w:eastAsia="Times New Roman" w:hAnsi="Times New Roman" w:cs="Times New Roman"/>
          <w:sz w:val="24"/>
          <w:szCs w:val="24"/>
          <w:lang w:eastAsia="bg-BG"/>
        </w:rPr>
        <w:t xml:space="preserve"> </w:t>
      </w:r>
      <w:r w:rsidRPr="0072354D">
        <w:rPr>
          <w:rFonts w:ascii="Times New Roman" w:eastAsia="Times New Roman" w:hAnsi="Times New Roman" w:cs="Times New Roman"/>
          <w:sz w:val="24"/>
          <w:szCs w:val="24"/>
        </w:rPr>
        <w:t>при съседи: 07079.705.277, 07079.705.270, 07079.705.3053, 07079.705.272</w:t>
      </w:r>
      <w:r w:rsidRPr="0072354D">
        <w:rPr>
          <w:rFonts w:ascii="Times New Roman" w:eastAsia="Times New Roman" w:hAnsi="Times New Roman" w:cs="Times New Roman"/>
          <w:sz w:val="24"/>
          <w:szCs w:val="24"/>
          <w:lang w:eastAsia="bg-BG"/>
        </w:rPr>
        <w:t xml:space="preserve">, </w:t>
      </w:r>
      <w:r w:rsidRPr="0072354D">
        <w:rPr>
          <w:rFonts w:ascii="Times New Roman" w:eastAsia="Times New Roman" w:hAnsi="Times New Roman" w:cs="Times New Roman"/>
          <w:sz w:val="24"/>
          <w:szCs w:val="24"/>
        </w:rPr>
        <w:t xml:space="preserve">за сумата от </w:t>
      </w:r>
      <w:r w:rsidRPr="0072354D">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sidRPr="0072354D">
        <w:rPr>
          <w:rFonts w:ascii="Times New Roman" w:eastAsia="Times New Roman" w:hAnsi="Times New Roman" w:cs="Times New Roman"/>
          <w:b/>
          <w:sz w:val="24"/>
          <w:szCs w:val="24"/>
        </w:rPr>
        <w:t>200 лв. (три хиляди и двеста лева), без ДДС.</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08-00-10128</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Прекратяване на съсобственост чрез продажба на общинска идеална част от недвижим имот – УПИ VI-623 в кв. 65 по плана на с. Равнец, Община Бургас</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firstLine="60"/>
        <w:contextualSpacing/>
        <w:jc w:val="both"/>
        <w:rPr>
          <w:rFonts w:ascii="Times New Roman" w:eastAsia="Calibri" w:hAnsi="Times New Roman" w:cs="Times New Roman"/>
          <w:sz w:val="24"/>
          <w:szCs w:val="24"/>
        </w:rPr>
      </w:pPr>
    </w:p>
    <w:p w:rsidR="001373DA" w:rsidRDefault="001373DA" w:rsidP="001373DA">
      <w:pPr>
        <w:spacing w:after="0" w:line="240" w:lineRule="auto"/>
        <w:ind w:firstLine="567"/>
        <w:jc w:val="both"/>
        <w:rPr>
          <w:rFonts w:ascii="Times New Roman" w:eastAsia="Times New Roman" w:hAnsi="Times New Roman" w:cs="Times New Roman"/>
          <w:sz w:val="24"/>
          <w:szCs w:val="24"/>
          <w:lang w:eastAsia="bg-BG"/>
        </w:rPr>
      </w:pPr>
      <w:r w:rsidRPr="00D500FE">
        <w:rPr>
          <w:rFonts w:ascii="Times New Roman" w:eastAsia="Times New Roman" w:hAnsi="Times New Roman" w:cs="Times New Roman"/>
          <w:color w:val="000000"/>
          <w:sz w:val="24"/>
          <w:szCs w:val="24"/>
          <w:lang w:eastAsia="bg-BG"/>
        </w:rPr>
        <w:t>Да се прекрати съсобствеността между Община Бургас и Ж</w:t>
      </w:r>
      <w:r w:rsidR="004A555D">
        <w:rPr>
          <w:rFonts w:ascii="Times New Roman" w:eastAsia="Times New Roman" w:hAnsi="Times New Roman" w:cs="Times New Roman"/>
          <w:color w:val="000000"/>
          <w:sz w:val="24"/>
          <w:szCs w:val="24"/>
          <w:lang w:eastAsia="bg-BG"/>
        </w:rPr>
        <w:t>.</w:t>
      </w:r>
      <w:r w:rsidRPr="00D500FE">
        <w:rPr>
          <w:rFonts w:ascii="Times New Roman" w:eastAsia="Times New Roman" w:hAnsi="Times New Roman" w:cs="Times New Roman"/>
          <w:color w:val="000000"/>
          <w:sz w:val="24"/>
          <w:szCs w:val="24"/>
          <w:lang w:eastAsia="bg-BG"/>
        </w:rPr>
        <w:t xml:space="preserve"> Б</w:t>
      </w:r>
      <w:r w:rsidR="004A555D">
        <w:rPr>
          <w:rFonts w:ascii="Times New Roman" w:eastAsia="Times New Roman" w:hAnsi="Times New Roman" w:cs="Times New Roman"/>
          <w:color w:val="000000"/>
          <w:sz w:val="24"/>
          <w:szCs w:val="24"/>
          <w:lang w:eastAsia="bg-BG"/>
        </w:rPr>
        <w:t>.</w:t>
      </w:r>
      <w:r w:rsidRPr="00D500FE">
        <w:rPr>
          <w:rFonts w:ascii="Times New Roman" w:eastAsia="Times New Roman" w:hAnsi="Times New Roman" w:cs="Times New Roman"/>
          <w:color w:val="000000"/>
          <w:sz w:val="24"/>
          <w:szCs w:val="24"/>
          <w:lang w:eastAsia="bg-BG"/>
        </w:rPr>
        <w:t xml:space="preserve"> С</w:t>
      </w:r>
      <w:r w:rsidR="004A555D">
        <w:rPr>
          <w:rFonts w:ascii="Times New Roman" w:eastAsia="Times New Roman" w:hAnsi="Times New Roman" w:cs="Times New Roman"/>
          <w:color w:val="000000"/>
          <w:sz w:val="24"/>
          <w:szCs w:val="24"/>
          <w:lang w:eastAsia="bg-BG"/>
        </w:rPr>
        <w:t xml:space="preserve">. </w:t>
      </w:r>
      <w:r w:rsidRPr="00D500FE">
        <w:rPr>
          <w:rFonts w:ascii="Times New Roman" w:eastAsia="Times New Roman" w:hAnsi="Times New Roman" w:cs="Times New Roman"/>
          <w:sz w:val="24"/>
          <w:szCs w:val="24"/>
          <w:lang w:eastAsia="bg-BG"/>
        </w:rPr>
        <w:t>чрез продажба на общинските идеални части, актувани с Акт № 9365/21.04.2020г. за частна общинска собственост, представляващи 93/913 кв.м идеални части от</w:t>
      </w:r>
      <w:r w:rsidRPr="00D500FE">
        <w:rPr>
          <w:rFonts w:ascii="Times New Roman" w:eastAsia="Times New Roman" w:hAnsi="Times New Roman" w:cs="Times New Roman"/>
          <w:sz w:val="24"/>
          <w:szCs w:val="24"/>
          <w:lang w:val="en-US" w:eastAsia="bg-BG"/>
        </w:rPr>
        <w:t xml:space="preserve"> </w:t>
      </w:r>
      <w:r w:rsidRPr="00D500FE">
        <w:rPr>
          <w:rFonts w:ascii="Times New Roman" w:eastAsia="Times New Roman" w:hAnsi="Times New Roman" w:cs="Times New Roman"/>
          <w:sz w:val="24"/>
          <w:szCs w:val="24"/>
          <w:lang w:eastAsia="bg-BG"/>
        </w:rPr>
        <w:t>УПИ</w:t>
      </w:r>
      <w:r w:rsidRPr="00D500FE">
        <w:rPr>
          <w:rFonts w:ascii="Times New Roman" w:eastAsia="Times New Roman" w:hAnsi="Times New Roman" w:cs="Times New Roman"/>
          <w:sz w:val="24"/>
          <w:szCs w:val="24"/>
          <w:lang w:val="en-US" w:eastAsia="bg-BG"/>
        </w:rPr>
        <w:t xml:space="preserve"> VI-623</w:t>
      </w:r>
      <w:r w:rsidRPr="00D500FE">
        <w:rPr>
          <w:rFonts w:ascii="Times New Roman" w:eastAsia="Times New Roman" w:hAnsi="Times New Roman" w:cs="Times New Roman"/>
          <w:sz w:val="24"/>
          <w:szCs w:val="24"/>
          <w:lang w:eastAsia="bg-BG"/>
        </w:rPr>
        <w:t xml:space="preserve"> в кв. 65 по действащия план на с. Равнец, целият с площ 913 кв.м, при граници на целия имот</w:t>
      </w:r>
      <w:r w:rsidRPr="00D500FE">
        <w:rPr>
          <w:rFonts w:ascii="Times New Roman" w:eastAsia="Times New Roman" w:hAnsi="Times New Roman" w:cs="Times New Roman"/>
          <w:sz w:val="24"/>
          <w:szCs w:val="24"/>
          <w:lang w:val="en-US" w:eastAsia="bg-BG"/>
        </w:rPr>
        <w:t>:</w:t>
      </w:r>
      <w:r w:rsidRPr="00D500FE">
        <w:rPr>
          <w:rFonts w:ascii="Times New Roman" w:eastAsia="Times New Roman" w:hAnsi="Times New Roman" w:cs="Times New Roman"/>
          <w:sz w:val="24"/>
          <w:szCs w:val="24"/>
          <w:lang w:eastAsia="bg-BG"/>
        </w:rPr>
        <w:t xml:space="preserve"> север </w:t>
      </w:r>
      <w:r w:rsidRPr="00D500FE">
        <w:rPr>
          <w:rFonts w:ascii="Times New Roman" w:eastAsia="Times New Roman" w:hAnsi="Times New Roman" w:cs="Times New Roman"/>
          <w:sz w:val="24"/>
          <w:szCs w:val="24"/>
          <w:lang w:val="en-US" w:eastAsia="bg-BG"/>
        </w:rPr>
        <w:t xml:space="preserve">– </w:t>
      </w:r>
      <w:r w:rsidRPr="00D500FE">
        <w:rPr>
          <w:rFonts w:ascii="Times New Roman" w:eastAsia="Times New Roman" w:hAnsi="Times New Roman" w:cs="Times New Roman"/>
          <w:sz w:val="24"/>
          <w:szCs w:val="24"/>
          <w:lang w:eastAsia="bg-BG"/>
        </w:rPr>
        <w:t xml:space="preserve">УПИ </w:t>
      </w:r>
      <w:r w:rsidRPr="00D500FE">
        <w:rPr>
          <w:rFonts w:ascii="Times New Roman" w:eastAsia="Times New Roman" w:hAnsi="Times New Roman" w:cs="Times New Roman"/>
          <w:sz w:val="24"/>
          <w:szCs w:val="24"/>
          <w:lang w:val="en-US" w:eastAsia="bg-BG"/>
        </w:rPr>
        <w:t>V</w:t>
      </w:r>
      <w:r w:rsidRPr="00D500FE">
        <w:rPr>
          <w:rFonts w:ascii="Times New Roman" w:eastAsia="Times New Roman" w:hAnsi="Times New Roman" w:cs="Times New Roman"/>
          <w:sz w:val="24"/>
          <w:szCs w:val="24"/>
          <w:lang w:eastAsia="bg-BG"/>
        </w:rPr>
        <w:t>, изток – улица</w:t>
      </w:r>
      <w:r w:rsidRPr="00D500FE">
        <w:rPr>
          <w:rFonts w:ascii="Times New Roman" w:eastAsia="Times New Roman" w:hAnsi="Times New Roman" w:cs="Times New Roman"/>
          <w:sz w:val="24"/>
          <w:szCs w:val="24"/>
          <w:lang w:val="en-US" w:eastAsia="bg-BG"/>
        </w:rPr>
        <w:t xml:space="preserve">, </w:t>
      </w:r>
      <w:r w:rsidRPr="00D500FE">
        <w:rPr>
          <w:rFonts w:ascii="Times New Roman" w:eastAsia="Times New Roman" w:hAnsi="Times New Roman" w:cs="Times New Roman"/>
          <w:sz w:val="24"/>
          <w:szCs w:val="24"/>
          <w:lang w:eastAsia="bg-BG"/>
        </w:rPr>
        <w:t xml:space="preserve">юг – УПИ </w:t>
      </w:r>
      <w:r w:rsidRPr="00D500FE">
        <w:rPr>
          <w:rFonts w:ascii="Times New Roman" w:eastAsia="Times New Roman" w:hAnsi="Times New Roman" w:cs="Times New Roman"/>
          <w:sz w:val="24"/>
          <w:szCs w:val="24"/>
          <w:lang w:val="en-US" w:eastAsia="bg-BG"/>
        </w:rPr>
        <w:t xml:space="preserve">XXII, </w:t>
      </w:r>
      <w:r w:rsidRPr="00D500FE">
        <w:rPr>
          <w:rFonts w:ascii="Times New Roman" w:eastAsia="Times New Roman" w:hAnsi="Times New Roman" w:cs="Times New Roman"/>
          <w:sz w:val="24"/>
          <w:szCs w:val="24"/>
          <w:lang w:eastAsia="bg-BG"/>
        </w:rPr>
        <w:t xml:space="preserve">запад – УПИ </w:t>
      </w:r>
      <w:r w:rsidRPr="00D500FE">
        <w:rPr>
          <w:rFonts w:ascii="Times New Roman" w:eastAsia="Times New Roman" w:hAnsi="Times New Roman" w:cs="Times New Roman"/>
          <w:sz w:val="24"/>
          <w:szCs w:val="24"/>
          <w:lang w:val="en-US" w:eastAsia="bg-BG"/>
        </w:rPr>
        <w:t xml:space="preserve">XVII </w:t>
      </w:r>
      <w:r w:rsidRPr="00D500FE">
        <w:rPr>
          <w:rFonts w:ascii="Times New Roman" w:eastAsia="Times New Roman" w:hAnsi="Times New Roman" w:cs="Times New Roman"/>
          <w:sz w:val="24"/>
          <w:szCs w:val="24"/>
          <w:lang w:eastAsia="bg-BG"/>
        </w:rPr>
        <w:t xml:space="preserve">и УПИ </w:t>
      </w:r>
      <w:r w:rsidRPr="00D500FE">
        <w:rPr>
          <w:rFonts w:ascii="Times New Roman" w:eastAsia="Times New Roman" w:hAnsi="Times New Roman" w:cs="Times New Roman"/>
          <w:sz w:val="24"/>
          <w:szCs w:val="24"/>
          <w:lang w:val="en-US" w:eastAsia="bg-BG"/>
        </w:rPr>
        <w:t>XVIII</w:t>
      </w:r>
      <w:r w:rsidRPr="00D500FE">
        <w:rPr>
          <w:rFonts w:ascii="Times New Roman" w:eastAsia="Times New Roman" w:hAnsi="Times New Roman" w:cs="Times New Roman"/>
          <w:sz w:val="24"/>
          <w:szCs w:val="24"/>
          <w:lang w:eastAsia="bg-BG"/>
        </w:rPr>
        <w:t>, за сумата от 1 390 (хиляда триста и деветдесет) лева, без ДДС.</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firstLine="6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08-00-10131</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Прекратяване на съсобственост между Община Бургас и физически лица, чрез продажба на 112/712 кв.м идеални части от УПИ І-24 в кв. 2, целият с площ 712 кв.м, по плана на в.з. „До стопанския двор“, кв. Банево, гр. Бургас – частна общинска собственост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D500FE" w:rsidRDefault="001373DA" w:rsidP="001373DA">
      <w:pPr>
        <w:spacing w:after="0" w:line="240" w:lineRule="auto"/>
        <w:ind w:firstLine="708"/>
        <w:jc w:val="both"/>
        <w:rPr>
          <w:rFonts w:ascii="Times New Roman" w:eastAsia="Times New Roman" w:hAnsi="Times New Roman" w:cs="Times New Roman"/>
          <w:sz w:val="24"/>
          <w:szCs w:val="24"/>
        </w:rPr>
      </w:pPr>
      <w:r w:rsidRPr="00D500FE">
        <w:rPr>
          <w:rFonts w:ascii="Times New Roman" w:eastAsia="Times New Roman" w:hAnsi="Times New Roman" w:cs="Times New Roman"/>
          <w:sz w:val="24"/>
          <w:szCs w:val="24"/>
        </w:rPr>
        <w:t>1. Допълва Програмата за управление и разпореждане с общинската собственост на Община Бургас за 2020г. приета с Решение по т. 4 от дневния ред на проведеното на 28.01.2020г. заседание на Общински съвет – Бургас (Протокол №6), в Раздел ІІ, т. 3 „Прекратяване на съсобственост по чл. 36, ал. 1, т. 2 от ЗОС, чрез продажба на общински идеални части“ с недвижим имот, представляващ  112/712 кв.м ид. ч. от УПИ І-24 в кв. 2, целият с площ 712 кв.м, по плана на в.з. До стопанския двор, кв. Банево, гр. Бургас, отреден „за вилно строителство“, при граници: север – улица „Първа“; изток – УПИ ІІ-25; юг – УПИ ХІІІ-35; запад – улица “Втора“, отразен в КК на гр. Бургас, като ПИ с идентификатор 07079.705.2024 и площ 713 кв.м, за които има съставен Акт №9347/21.02.2020г. за частна общинска собственост.</w:t>
      </w:r>
    </w:p>
    <w:p w:rsidR="001373DA" w:rsidRPr="00D500FE" w:rsidRDefault="001373DA" w:rsidP="001373DA">
      <w:pPr>
        <w:spacing w:after="0" w:line="240" w:lineRule="auto"/>
        <w:ind w:firstLine="720"/>
        <w:jc w:val="both"/>
        <w:rPr>
          <w:rFonts w:ascii="Times New Roman" w:eastAsia="Times New Roman" w:hAnsi="Times New Roman" w:cs="Times New Roman"/>
          <w:b/>
          <w:sz w:val="23"/>
          <w:szCs w:val="23"/>
        </w:rPr>
      </w:pPr>
      <w:r w:rsidRPr="00D500FE">
        <w:rPr>
          <w:rFonts w:ascii="Times New Roman" w:eastAsia="Times New Roman" w:hAnsi="Times New Roman" w:cs="Times New Roman"/>
          <w:sz w:val="24"/>
          <w:szCs w:val="24"/>
        </w:rPr>
        <w:t>2. Да се прекрати съсобствеността между ОБЩИНА БУРГАС и Т</w:t>
      </w:r>
      <w:r w:rsidR="004A555D">
        <w:rPr>
          <w:rFonts w:ascii="Times New Roman" w:eastAsia="Times New Roman" w:hAnsi="Times New Roman" w:cs="Times New Roman"/>
          <w:sz w:val="24"/>
          <w:szCs w:val="24"/>
        </w:rPr>
        <w:t>.</w:t>
      </w:r>
      <w:r w:rsidRPr="00D500FE">
        <w:rPr>
          <w:rFonts w:ascii="Times New Roman" w:eastAsia="Times New Roman" w:hAnsi="Times New Roman" w:cs="Times New Roman"/>
          <w:sz w:val="24"/>
          <w:szCs w:val="24"/>
        </w:rPr>
        <w:t xml:space="preserve"> Р</w:t>
      </w:r>
      <w:r w:rsidR="004A555D">
        <w:rPr>
          <w:rFonts w:ascii="Times New Roman" w:eastAsia="Times New Roman" w:hAnsi="Times New Roman" w:cs="Times New Roman"/>
          <w:sz w:val="24"/>
          <w:szCs w:val="24"/>
        </w:rPr>
        <w:t>.</w:t>
      </w:r>
      <w:r w:rsidRPr="00D500FE">
        <w:rPr>
          <w:rFonts w:ascii="Times New Roman" w:eastAsia="Times New Roman" w:hAnsi="Times New Roman" w:cs="Times New Roman"/>
          <w:sz w:val="24"/>
          <w:szCs w:val="24"/>
        </w:rPr>
        <w:t xml:space="preserve"> М</w:t>
      </w:r>
      <w:r w:rsidR="004A555D">
        <w:rPr>
          <w:rFonts w:ascii="Times New Roman" w:eastAsia="Times New Roman" w:hAnsi="Times New Roman" w:cs="Times New Roman"/>
          <w:sz w:val="24"/>
          <w:szCs w:val="24"/>
        </w:rPr>
        <w:t xml:space="preserve">. </w:t>
      </w:r>
      <w:r w:rsidRPr="00D500FE">
        <w:rPr>
          <w:rFonts w:ascii="Times New Roman" w:eastAsia="Times New Roman" w:hAnsi="Times New Roman" w:cs="Times New Roman"/>
          <w:sz w:val="24"/>
          <w:szCs w:val="24"/>
        </w:rPr>
        <w:t xml:space="preserve">чрез продажба на 112/712 (сто и дванадесет от седемстотин и дванадесет) кв.м идеални части от недвижим имот, актувани с Акт №9347/21.02.2020г. за частна общинска собственост, представляващи идеална част от урегулиран поземлен имот (УПИ) УПИ І-24 (едно римско за имот с планоснимачен номер двадесет и четири) в кв. 2 (две), целият с площ </w:t>
      </w:r>
      <w:r w:rsidRPr="00D500FE">
        <w:rPr>
          <w:rFonts w:ascii="Times New Roman" w:eastAsia="Times New Roman" w:hAnsi="Times New Roman" w:cs="Times New Roman"/>
          <w:sz w:val="24"/>
          <w:szCs w:val="24"/>
        </w:rPr>
        <w:lastRenderedPageBreak/>
        <w:t>712</w:t>
      </w:r>
      <w:r w:rsidRPr="00D500FE">
        <w:rPr>
          <w:rFonts w:ascii="Times New Roman" w:eastAsia="Times New Roman" w:hAnsi="Times New Roman" w:cs="Times New Roman"/>
          <w:sz w:val="24"/>
          <w:szCs w:val="24"/>
          <w:lang w:eastAsia="bg-BG"/>
        </w:rPr>
        <w:t xml:space="preserve"> (</w:t>
      </w:r>
      <w:r w:rsidRPr="00D500FE">
        <w:rPr>
          <w:rFonts w:ascii="Times New Roman" w:eastAsia="Times New Roman" w:hAnsi="Times New Roman" w:cs="Times New Roman"/>
          <w:sz w:val="24"/>
          <w:szCs w:val="24"/>
        </w:rPr>
        <w:t xml:space="preserve">седемстотин и дванадесет) кв.м, по плана на в.з. До стопанския двор, кв. Банево, гр. Бургас, отреден „за вилно строителство“, при граници: север – улица „Първа“; изток – УПИ ІІ-25; юг – УПИ ХІІІ-35; запад – улица “Втора“, отразен в КК на гр. Бургас, като поземлен имот (ПИ) с идентификатор 07079.705.2024 (нула седем нула седем девет точка седем нула пет точка две нула две четири) и площ 713 (седемстотин и тринадесет) кв.м, </w:t>
      </w:r>
      <w:r w:rsidRPr="00D500FE">
        <w:rPr>
          <w:rFonts w:ascii="Times New Roman" w:eastAsia="Times New Roman" w:hAnsi="Times New Roman" w:cs="Times New Roman"/>
          <w:sz w:val="24"/>
          <w:szCs w:val="24"/>
          <w:lang w:eastAsia="bg-BG"/>
        </w:rPr>
        <w:t xml:space="preserve">при съседи: 07079.705.3072, 07079.705.2035, 07079.705.3071, 07079.705.2025, </w:t>
      </w:r>
      <w:r w:rsidRPr="00D500FE">
        <w:rPr>
          <w:rFonts w:ascii="Times New Roman" w:eastAsia="Times New Roman" w:hAnsi="Times New Roman" w:cs="Times New Roman"/>
          <w:sz w:val="24"/>
          <w:szCs w:val="24"/>
        </w:rPr>
        <w:t xml:space="preserve">за сумата от </w:t>
      </w:r>
      <w:r w:rsidRPr="00D500FE">
        <w:rPr>
          <w:rFonts w:ascii="Times New Roman" w:eastAsia="Times New Roman" w:hAnsi="Times New Roman" w:cs="Times New Roman"/>
          <w:b/>
          <w:sz w:val="23"/>
          <w:szCs w:val="23"/>
        </w:rPr>
        <w:t>4</w:t>
      </w:r>
      <w:r>
        <w:rPr>
          <w:rFonts w:ascii="Times New Roman" w:eastAsia="Times New Roman" w:hAnsi="Times New Roman" w:cs="Times New Roman"/>
          <w:b/>
          <w:sz w:val="23"/>
          <w:szCs w:val="23"/>
        </w:rPr>
        <w:t xml:space="preserve"> </w:t>
      </w:r>
      <w:r w:rsidRPr="00D500FE">
        <w:rPr>
          <w:rFonts w:ascii="Times New Roman" w:eastAsia="Times New Roman" w:hAnsi="Times New Roman" w:cs="Times New Roman"/>
          <w:b/>
          <w:sz w:val="23"/>
          <w:szCs w:val="23"/>
        </w:rPr>
        <w:t>800лв. (четири хиляди и осемстотин лева), без ДДС.</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08-00-10133</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Прекратяване на съсобственост чрез продажба на общинска идеална част от недвижим имот – УПИ II-231 в кв. 18 по плана на жк. „Лазур“, гр.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1373DA" w:rsidRDefault="001373DA" w:rsidP="001373DA">
      <w:pPr>
        <w:spacing w:after="0" w:line="240" w:lineRule="auto"/>
        <w:ind w:firstLine="567"/>
        <w:jc w:val="both"/>
        <w:rPr>
          <w:rFonts w:ascii="Times New Roman" w:eastAsia="Times New Roman" w:hAnsi="Times New Roman" w:cs="Times New Roman"/>
          <w:sz w:val="24"/>
          <w:szCs w:val="24"/>
          <w:lang w:eastAsia="bg-BG"/>
        </w:rPr>
      </w:pPr>
      <w:r w:rsidRPr="00477426">
        <w:rPr>
          <w:rFonts w:ascii="Times New Roman" w:eastAsia="Times New Roman" w:hAnsi="Times New Roman" w:cs="Times New Roman"/>
          <w:color w:val="000000"/>
          <w:sz w:val="24"/>
          <w:szCs w:val="24"/>
          <w:lang w:eastAsia="bg-BG"/>
        </w:rPr>
        <w:t>Да се прекрати съсобствеността между Община Бургас, И</w:t>
      </w:r>
      <w:r w:rsidR="004A555D">
        <w:rPr>
          <w:rFonts w:ascii="Times New Roman" w:eastAsia="Times New Roman" w:hAnsi="Times New Roman" w:cs="Times New Roman"/>
          <w:color w:val="000000"/>
          <w:sz w:val="24"/>
          <w:szCs w:val="24"/>
          <w:lang w:eastAsia="bg-BG"/>
        </w:rPr>
        <w:t>.</w:t>
      </w:r>
      <w:r w:rsidRPr="00477426">
        <w:rPr>
          <w:rFonts w:ascii="Times New Roman" w:eastAsia="Times New Roman" w:hAnsi="Times New Roman" w:cs="Times New Roman"/>
          <w:color w:val="000000"/>
          <w:sz w:val="24"/>
          <w:szCs w:val="24"/>
          <w:lang w:eastAsia="bg-BG"/>
        </w:rPr>
        <w:t xml:space="preserve"> Х</w:t>
      </w:r>
      <w:r w:rsidR="004A555D">
        <w:rPr>
          <w:rFonts w:ascii="Times New Roman" w:eastAsia="Times New Roman" w:hAnsi="Times New Roman" w:cs="Times New Roman"/>
          <w:color w:val="000000"/>
          <w:sz w:val="24"/>
          <w:szCs w:val="24"/>
          <w:lang w:eastAsia="bg-BG"/>
        </w:rPr>
        <w:t>.</w:t>
      </w:r>
      <w:r w:rsidRPr="00477426">
        <w:rPr>
          <w:rFonts w:ascii="Times New Roman" w:eastAsia="Times New Roman" w:hAnsi="Times New Roman" w:cs="Times New Roman"/>
          <w:color w:val="000000"/>
          <w:sz w:val="24"/>
          <w:szCs w:val="24"/>
          <w:lang w:eastAsia="bg-BG"/>
        </w:rPr>
        <w:t xml:space="preserve"> Н</w:t>
      </w:r>
      <w:r w:rsidR="004A555D">
        <w:rPr>
          <w:rFonts w:ascii="Times New Roman" w:eastAsia="Times New Roman" w:hAnsi="Times New Roman" w:cs="Times New Roman"/>
          <w:color w:val="000000"/>
          <w:sz w:val="24"/>
          <w:szCs w:val="24"/>
          <w:lang w:eastAsia="bg-BG"/>
        </w:rPr>
        <w:t xml:space="preserve">. </w:t>
      </w:r>
      <w:r w:rsidRPr="00477426">
        <w:rPr>
          <w:rFonts w:ascii="Times New Roman" w:eastAsia="Times New Roman" w:hAnsi="Times New Roman" w:cs="Times New Roman"/>
          <w:color w:val="000000"/>
          <w:sz w:val="24"/>
          <w:szCs w:val="24"/>
          <w:lang w:eastAsia="bg-BG"/>
        </w:rPr>
        <w:t>и Ц</w:t>
      </w:r>
      <w:r w:rsidR="004A555D">
        <w:rPr>
          <w:rFonts w:ascii="Times New Roman" w:eastAsia="Times New Roman" w:hAnsi="Times New Roman" w:cs="Times New Roman"/>
          <w:color w:val="000000"/>
          <w:sz w:val="24"/>
          <w:szCs w:val="24"/>
          <w:lang w:eastAsia="bg-BG"/>
        </w:rPr>
        <w:t>.</w:t>
      </w:r>
      <w:r w:rsidRPr="00477426">
        <w:rPr>
          <w:rFonts w:ascii="Times New Roman" w:eastAsia="Times New Roman" w:hAnsi="Times New Roman" w:cs="Times New Roman"/>
          <w:color w:val="000000"/>
          <w:sz w:val="24"/>
          <w:szCs w:val="24"/>
          <w:lang w:eastAsia="bg-BG"/>
        </w:rPr>
        <w:t xml:space="preserve"> Л</w:t>
      </w:r>
      <w:r w:rsidR="004A555D">
        <w:rPr>
          <w:rFonts w:ascii="Times New Roman" w:eastAsia="Times New Roman" w:hAnsi="Times New Roman" w:cs="Times New Roman"/>
          <w:color w:val="000000"/>
          <w:sz w:val="24"/>
          <w:szCs w:val="24"/>
          <w:lang w:eastAsia="bg-BG"/>
        </w:rPr>
        <w:t>.</w:t>
      </w:r>
      <w:r w:rsidRPr="00477426">
        <w:rPr>
          <w:rFonts w:ascii="Times New Roman" w:eastAsia="Times New Roman" w:hAnsi="Times New Roman" w:cs="Times New Roman"/>
          <w:color w:val="000000"/>
          <w:sz w:val="24"/>
          <w:szCs w:val="24"/>
          <w:lang w:eastAsia="bg-BG"/>
        </w:rPr>
        <w:t xml:space="preserve"> С</w:t>
      </w:r>
      <w:r w:rsidR="004A555D">
        <w:rPr>
          <w:rFonts w:ascii="Times New Roman" w:eastAsia="Times New Roman" w:hAnsi="Times New Roman" w:cs="Times New Roman"/>
          <w:color w:val="000000"/>
          <w:sz w:val="24"/>
          <w:szCs w:val="24"/>
          <w:lang w:eastAsia="bg-BG"/>
        </w:rPr>
        <w:t xml:space="preserve">. </w:t>
      </w:r>
      <w:r w:rsidRPr="00477426">
        <w:rPr>
          <w:rFonts w:ascii="Times New Roman" w:eastAsia="Times New Roman" w:hAnsi="Times New Roman" w:cs="Times New Roman"/>
          <w:sz w:val="24"/>
          <w:szCs w:val="24"/>
          <w:lang w:eastAsia="bg-BG"/>
        </w:rPr>
        <w:t>чрез продажба на общинските идеални части, актувани с Акт № 3044/15.11.2001г. за частна общинска собственост, представляващи 29,5/225 кв.м идеални части от</w:t>
      </w:r>
      <w:r w:rsidRPr="00477426">
        <w:rPr>
          <w:rFonts w:ascii="Times New Roman" w:eastAsia="Times New Roman" w:hAnsi="Times New Roman" w:cs="Times New Roman"/>
          <w:sz w:val="24"/>
          <w:szCs w:val="24"/>
          <w:lang w:val="en-US" w:eastAsia="bg-BG"/>
        </w:rPr>
        <w:t xml:space="preserve"> </w:t>
      </w:r>
      <w:r w:rsidRPr="00477426">
        <w:rPr>
          <w:rFonts w:ascii="Times New Roman" w:eastAsia="Times New Roman" w:hAnsi="Times New Roman" w:cs="Times New Roman"/>
          <w:sz w:val="24"/>
          <w:szCs w:val="24"/>
          <w:lang w:eastAsia="bg-BG"/>
        </w:rPr>
        <w:t>УПИ</w:t>
      </w:r>
      <w:r w:rsidRPr="00477426">
        <w:rPr>
          <w:rFonts w:ascii="Times New Roman" w:eastAsia="Times New Roman" w:hAnsi="Times New Roman" w:cs="Times New Roman"/>
          <w:sz w:val="24"/>
          <w:szCs w:val="24"/>
          <w:lang w:val="en-US" w:eastAsia="bg-BG"/>
        </w:rPr>
        <w:t xml:space="preserve"> II-</w:t>
      </w:r>
      <w:r w:rsidRPr="00477426">
        <w:rPr>
          <w:rFonts w:ascii="Times New Roman" w:eastAsia="Times New Roman" w:hAnsi="Times New Roman" w:cs="Times New Roman"/>
          <w:sz w:val="24"/>
          <w:szCs w:val="24"/>
          <w:lang w:eastAsia="bg-BG"/>
        </w:rPr>
        <w:t>231 в кв.1</w:t>
      </w:r>
      <w:r w:rsidRPr="00477426">
        <w:rPr>
          <w:rFonts w:ascii="Times New Roman" w:eastAsia="Times New Roman" w:hAnsi="Times New Roman" w:cs="Times New Roman"/>
          <w:sz w:val="24"/>
          <w:szCs w:val="24"/>
          <w:lang w:val="en-US" w:eastAsia="bg-BG"/>
        </w:rPr>
        <w:t>8</w:t>
      </w:r>
      <w:r w:rsidRPr="00477426">
        <w:rPr>
          <w:rFonts w:ascii="Times New Roman" w:eastAsia="Times New Roman" w:hAnsi="Times New Roman" w:cs="Times New Roman"/>
          <w:sz w:val="24"/>
          <w:szCs w:val="24"/>
          <w:lang w:eastAsia="bg-BG"/>
        </w:rPr>
        <w:t>, целият с площ 225 кв.м. по ПУП-ПРЗ на ж.к. „Лазур“, гр. Бургас при граници на целия имот</w:t>
      </w:r>
      <w:r w:rsidRPr="00477426">
        <w:rPr>
          <w:rFonts w:ascii="Times New Roman" w:eastAsia="Times New Roman" w:hAnsi="Times New Roman" w:cs="Times New Roman"/>
          <w:sz w:val="24"/>
          <w:szCs w:val="24"/>
          <w:lang w:val="en-US" w:eastAsia="bg-BG"/>
        </w:rPr>
        <w:t>:</w:t>
      </w:r>
      <w:r w:rsidRPr="00477426">
        <w:rPr>
          <w:rFonts w:ascii="Times New Roman" w:eastAsia="Times New Roman" w:hAnsi="Times New Roman" w:cs="Times New Roman"/>
          <w:sz w:val="24"/>
          <w:szCs w:val="24"/>
          <w:lang w:eastAsia="bg-BG"/>
        </w:rPr>
        <w:t xml:space="preserve"> северозапад </w:t>
      </w:r>
      <w:r w:rsidRPr="00477426">
        <w:rPr>
          <w:rFonts w:ascii="Times New Roman" w:eastAsia="Times New Roman" w:hAnsi="Times New Roman" w:cs="Times New Roman"/>
          <w:sz w:val="24"/>
          <w:szCs w:val="24"/>
          <w:lang w:val="en-US" w:eastAsia="bg-BG"/>
        </w:rPr>
        <w:t xml:space="preserve">– </w:t>
      </w:r>
      <w:r w:rsidRPr="00477426">
        <w:rPr>
          <w:rFonts w:ascii="Times New Roman" w:eastAsia="Times New Roman" w:hAnsi="Times New Roman" w:cs="Times New Roman"/>
          <w:sz w:val="24"/>
          <w:szCs w:val="24"/>
          <w:lang w:eastAsia="bg-BG"/>
        </w:rPr>
        <w:t xml:space="preserve">улица, югоизток – УПИ </w:t>
      </w:r>
      <w:r w:rsidRPr="00477426">
        <w:rPr>
          <w:rFonts w:ascii="Times New Roman" w:eastAsia="Times New Roman" w:hAnsi="Times New Roman" w:cs="Times New Roman"/>
          <w:sz w:val="24"/>
          <w:szCs w:val="24"/>
          <w:lang w:val="en-US" w:eastAsia="bg-BG"/>
        </w:rPr>
        <w:t xml:space="preserve">III, </w:t>
      </w:r>
      <w:r w:rsidRPr="00477426">
        <w:rPr>
          <w:rFonts w:ascii="Times New Roman" w:eastAsia="Times New Roman" w:hAnsi="Times New Roman" w:cs="Times New Roman"/>
          <w:sz w:val="24"/>
          <w:szCs w:val="24"/>
          <w:lang w:eastAsia="bg-BG"/>
        </w:rPr>
        <w:t>юг – улица,</w:t>
      </w:r>
      <w:r w:rsidRPr="00477426">
        <w:rPr>
          <w:rFonts w:ascii="Times New Roman" w:eastAsia="Times New Roman" w:hAnsi="Times New Roman" w:cs="Times New Roman"/>
          <w:sz w:val="24"/>
          <w:szCs w:val="24"/>
          <w:lang w:val="en-US" w:eastAsia="bg-BG"/>
        </w:rPr>
        <w:t xml:space="preserve"> </w:t>
      </w:r>
      <w:r w:rsidRPr="00477426">
        <w:rPr>
          <w:rFonts w:ascii="Times New Roman" w:eastAsia="Times New Roman" w:hAnsi="Times New Roman" w:cs="Times New Roman"/>
          <w:sz w:val="24"/>
          <w:szCs w:val="24"/>
          <w:lang w:eastAsia="bg-BG"/>
        </w:rPr>
        <w:t>запад – улица, съответстващи на 29,5/225 кв.м. идеални части от ПИ с идентификатор 07079.607.207 по КККР на гр. Бургас, целият с площ 225 кв.м, при съседи: 07079.607.482, 07079.607.208, 07079.607.478, за сумата от 40 000 (чет</w:t>
      </w:r>
      <w:r>
        <w:rPr>
          <w:rFonts w:ascii="Times New Roman" w:eastAsia="Times New Roman" w:hAnsi="Times New Roman" w:cs="Times New Roman"/>
          <w:sz w:val="24"/>
          <w:szCs w:val="24"/>
          <w:lang w:eastAsia="bg-BG"/>
        </w:rPr>
        <w:t>иридесет хиляди) лева, без ДДС.</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08-00-10132</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Учредяване   право   на   строеж  в полза на  „Електроразпределение ЮГ” ЕАД за изграждане на нов трафопост в имот – частна общинска собственост, представляващ УПИ VІ в кв.42 по ПУП-ПРЗ на кв. Сарафово, гр.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1373DA" w:rsidRDefault="001373DA" w:rsidP="001373DA">
      <w:pPr>
        <w:spacing w:after="0" w:line="240" w:lineRule="auto"/>
        <w:ind w:firstLine="708"/>
        <w:jc w:val="both"/>
        <w:rPr>
          <w:rFonts w:ascii="Times New Roman" w:eastAsia="Times New Roman" w:hAnsi="Times New Roman" w:cs="Times New Roman"/>
          <w:sz w:val="24"/>
          <w:szCs w:val="24"/>
          <w:lang w:eastAsia="bg-BG"/>
        </w:rPr>
      </w:pPr>
      <w:r w:rsidRPr="00825777">
        <w:rPr>
          <w:rFonts w:ascii="Times New Roman" w:eastAsia="Times New Roman" w:hAnsi="Times New Roman" w:cs="Times New Roman"/>
          <w:sz w:val="24"/>
          <w:szCs w:val="24"/>
          <w:lang w:eastAsia="bg-BG"/>
        </w:rPr>
        <w:t xml:space="preserve">Да се учреди в полза на </w:t>
      </w:r>
      <w:r>
        <w:rPr>
          <w:rFonts w:ascii="Times New Roman" w:eastAsia="Times New Roman" w:hAnsi="Times New Roman" w:cs="Times New Roman"/>
          <w:sz w:val="24"/>
          <w:szCs w:val="24"/>
          <w:lang w:eastAsia="bg-BG"/>
        </w:rPr>
        <w:t>„</w:t>
      </w:r>
      <w:r w:rsidRPr="00825777">
        <w:rPr>
          <w:rFonts w:ascii="Times New Roman" w:eastAsia="Times New Roman" w:hAnsi="Times New Roman" w:cs="Times New Roman"/>
          <w:sz w:val="24"/>
          <w:szCs w:val="24"/>
          <w:lang w:eastAsia="bg-BG"/>
        </w:rPr>
        <w:t>ЕЛЕКТРОРАЗПРЕДЕЛЕНИЕ ЮГ” ЕАД,</w:t>
      </w:r>
      <w:r w:rsidRPr="00825777">
        <w:rPr>
          <w:rFonts w:ascii="Times New Roman" w:eastAsia="Times New Roman" w:hAnsi="Times New Roman" w:cs="Times New Roman"/>
          <w:b/>
          <w:sz w:val="24"/>
          <w:szCs w:val="24"/>
          <w:lang w:eastAsia="bg-BG"/>
        </w:rPr>
        <w:t xml:space="preserve"> </w:t>
      </w:r>
      <w:r w:rsidRPr="00825777">
        <w:rPr>
          <w:rFonts w:ascii="Times New Roman" w:eastAsia="Times New Roman" w:hAnsi="Times New Roman" w:cs="Times New Roman"/>
          <w:sz w:val="24"/>
          <w:szCs w:val="24"/>
          <w:lang w:eastAsia="bg-BG"/>
        </w:rPr>
        <w:t>ЕИК 115552190, със седалище и адрес на управление:  гр. Пловдив,  ул. “Христо Г. Данов” №37, представлявано от К</w:t>
      </w:r>
      <w:r w:rsidR="004A555D">
        <w:rPr>
          <w:rFonts w:ascii="Times New Roman" w:eastAsia="Times New Roman" w:hAnsi="Times New Roman" w:cs="Times New Roman"/>
          <w:sz w:val="24"/>
          <w:szCs w:val="24"/>
          <w:lang w:eastAsia="bg-BG"/>
        </w:rPr>
        <w:t>. Денк, З.</w:t>
      </w:r>
      <w:r w:rsidRPr="00825777">
        <w:rPr>
          <w:rFonts w:ascii="Times New Roman" w:eastAsia="Times New Roman" w:hAnsi="Times New Roman" w:cs="Times New Roman"/>
          <w:sz w:val="24"/>
          <w:szCs w:val="24"/>
          <w:lang w:eastAsia="bg-BG"/>
        </w:rPr>
        <w:t xml:space="preserve"> Братоев и А</w:t>
      </w:r>
      <w:r w:rsidR="004A555D">
        <w:rPr>
          <w:rFonts w:ascii="Times New Roman" w:eastAsia="Times New Roman" w:hAnsi="Times New Roman" w:cs="Times New Roman"/>
          <w:sz w:val="24"/>
          <w:szCs w:val="24"/>
          <w:lang w:eastAsia="bg-BG"/>
        </w:rPr>
        <w:t>.</w:t>
      </w:r>
      <w:r w:rsidRPr="00825777">
        <w:rPr>
          <w:rFonts w:ascii="Times New Roman" w:eastAsia="Times New Roman" w:hAnsi="Times New Roman" w:cs="Times New Roman"/>
          <w:sz w:val="24"/>
          <w:szCs w:val="24"/>
          <w:lang w:eastAsia="bg-BG"/>
        </w:rPr>
        <w:t xml:space="preserve"> </w:t>
      </w:r>
      <w:proofErr w:type="spellStart"/>
      <w:r w:rsidRPr="00825777">
        <w:rPr>
          <w:rFonts w:ascii="Times New Roman" w:eastAsia="Times New Roman" w:hAnsi="Times New Roman" w:cs="Times New Roman"/>
          <w:sz w:val="24"/>
          <w:szCs w:val="24"/>
          <w:lang w:eastAsia="bg-BG"/>
        </w:rPr>
        <w:t>Сипек</w:t>
      </w:r>
      <w:proofErr w:type="spellEnd"/>
      <w:r w:rsidRPr="00825777">
        <w:rPr>
          <w:rFonts w:ascii="Times New Roman" w:eastAsia="Times New Roman" w:hAnsi="Times New Roman" w:cs="Times New Roman"/>
          <w:sz w:val="24"/>
          <w:szCs w:val="24"/>
          <w:lang w:eastAsia="bg-BG"/>
        </w:rPr>
        <w:t xml:space="preserve"> – членове на Съвета на директорите, възмездно, безсрочно, право на строеж </w:t>
      </w:r>
      <w:r w:rsidRPr="00825777">
        <w:rPr>
          <w:rFonts w:ascii="Times New Roman" w:eastAsia="Times New Roman" w:hAnsi="Times New Roman" w:cs="Times New Roman"/>
          <w:bCs/>
          <w:sz w:val="24"/>
          <w:szCs w:val="24"/>
          <w:lang w:eastAsia="bg-BG"/>
        </w:rPr>
        <w:t xml:space="preserve">в недвижим </w:t>
      </w:r>
      <w:r w:rsidRPr="00825777">
        <w:rPr>
          <w:rFonts w:ascii="Times New Roman" w:eastAsia="Times New Roman" w:hAnsi="Times New Roman" w:cs="Times New Roman"/>
          <w:sz w:val="24"/>
          <w:szCs w:val="24"/>
          <w:lang w:eastAsia="bg-BG"/>
        </w:rPr>
        <w:t>имот, актуван с Акт  № 8753/07.08.2017 год. за частна общинска собственост, представляващ УПИ VІ (шест римско), целият с площ 254 (двеста петдесет и четири) кв.м., отреден „За КОО и ТП“ в кв.42 (четиридесет и две) по ПУП-ПРЗ на кв.</w:t>
      </w:r>
      <w:r>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Сарафово, гр.</w:t>
      </w:r>
      <w:r>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Бургас, с идентификатор 07079.820.1472 (нула седем нула седем девет точка осем две нула точка едно четири седем две), с площ 254 (двеста петдесет и четири) кв.м. по одобрени КККР на гр.</w:t>
      </w:r>
      <w:r>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Бургас, при съседи: имоти с идентификатори: 07079.820.1471, 07079.820.1473, 07079.820.955 и 07079.820.914, за изграждане на нов трафопост, тип БКТП 20/0,4 к</w:t>
      </w:r>
      <w:r w:rsidRPr="00825777">
        <w:rPr>
          <w:rFonts w:ascii="Times New Roman" w:eastAsia="Times New Roman" w:hAnsi="Times New Roman" w:cs="Times New Roman"/>
          <w:sz w:val="24"/>
          <w:szCs w:val="24"/>
          <w:lang w:val="en-US" w:eastAsia="bg-BG"/>
        </w:rPr>
        <w:t>V</w:t>
      </w:r>
      <w:r w:rsidRPr="00825777">
        <w:rPr>
          <w:rFonts w:ascii="Times New Roman" w:eastAsia="Times New Roman" w:hAnsi="Times New Roman" w:cs="Times New Roman"/>
          <w:sz w:val="24"/>
          <w:szCs w:val="24"/>
          <w:lang w:eastAsia="bg-BG"/>
        </w:rPr>
        <w:t>, 1х800</w:t>
      </w:r>
      <w:r w:rsidRPr="00825777">
        <w:rPr>
          <w:rFonts w:ascii="Times New Roman" w:eastAsia="Times New Roman" w:hAnsi="Times New Roman" w:cs="Times New Roman"/>
          <w:sz w:val="24"/>
          <w:szCs w:val="24"/>
          <w:lang w:val="en-US" w:eastAsia="bg-BG"/>
        </w:rPr>
        <w:t xml:space="preserve"> kVA</w:t>
      </w:r>
      <w:r w:rsidRPr="00825777">
        <w:rPr>
          <w:rFonts w:ascii="Times New Roman" w:eastAsia="Times New Roman" w:hAnsi="Times New Roman" w:cs="Times New Roman"/>
          <w:sz w:val="24"/>
          <w:szCs w:val="24"/>
          <w:lang w:eastAsia="bg-BG"/>
        </w:rPr>
        <w:t xml:space="preserve">, с размери 3,00/2,10м и застроена площ - 6,30 кв.м., </w:t>
      </w:r>
      <w:r w:rsidRPr="00825777">
        <w:rPr>
          <w:rFonts w:ascii="Times New Roman" w:eastAsia="Times New Roman" w:hAnsi="Times New Roman" w:cs="Times New Roman"/>
          <w:bCs/>
          <w:sz w:val="24"/>
          <w:szCs w:val="24"/>
          <w:lang w:eastAsia="bg-BG"/>
        </w:rPr>
        <w:t xml:space="preserve">ведно със сервитутно право на прилежащата към него зона, определена по реда на Наредба №16/09.06.2004г. за сервитутите на енергийните обекти, с площ </w:t>
      </w:r>
      <w:r w:rsidRPr="00825777">
        <w:rPr>
          <w:rFonts w:ascii="Times New Roman" w:eastAsia="Times New Roman" w:hAnsi="Times New Roman" w:cs="Times New Roman"/>
          <w:sz w:val="24"/>
          <w:szCs w:val="24"/>
          <w:lang w:eastAsia="bg-BG"/>
        </w:rPr>
        <w:t xml:space="preserve">50,50 (петдесет цяло и петдесет) кв.м.,  за </w:t>
      </w:r>
      <w:r w:rsidRPr="00825777">
        <w:rPr>
          <w:rFonts w:ascii="Times New Roman" w:eastAsia="Times New Roman" w:hAnsi="Times New Roman" w:cs="Times New Roman"/>
          <w:sz w:val="24"/>
          <w:szCs w:val="24"/>
          <w:lang w:eastAsia="bg-BG"/>
        </w:rPr>
        <w:lastRenderedPageBreak/>
        <w:t>сума в общ размер на 11 180 (единадесет хиляди сто и осемдесет) лева, без ДДС, включваща цената на  правото на строеж – 710 (седемстотин и десет) лв. и 10 470 (десет хиляди четиристотин и седемдесет) лв. за сервитутната зона в обхвата на цитираното УПИ.</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08-00-10134</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Учредяване право на строеж по реда на чл. 37, ал. 4, т. 4 от ЗОС, във връзка с §17, ал. 2 от ЗУТ, за обект, получил траен устройствен статут, изграден по реда на чл. 120, ал. 4 от отменения  ППЗТСУ в общински имот, представляващ УПИ ІV-506 в кв.20 по ПУП-ПРЗ на кв. Лозово, гр.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825777" w:rsidRDefault="001373DA" w:rsidP="001373DA">
      <w:pPr>
        <w:tabs>
          <w:tab w:val="left" w:pos="709"/>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825777">
        <w:rPr>
          <w:rFonts w:ascii="Times New Roman" w:eastAsia="Times New Roman" w:hAnsi="Times New Roman" w:cs="Times New Roman"/>
          <w:sz w:val="24"/>
          <w:szCs w:val="24"/>
          <w:lang w:eastAsia="bg-BG"/>
        </w:rPr>
        <w:t>Да се учреди на Ц</w:t>
      </w:r>
      <w:r w:rsidR="004A555D">
        <w:rPr>
          <w:rFonts w:ascii="Times New Roman" w:eastAsia="Times New Roman" w:hAnsi="Times New Roman" w:cs="Times New Roman"/>
          <w:sz w:val="24"/>
          <w:szCs w:val="24"/>
          <w:lang w:eastAsia="bg-BG"/>
        </w:rPr>
        <w:t>.</w:t>
      </w:r>
      <w:r w:rsidRPr="00825777">
        <w:rPr>
          <w:rFonts w:ascii="Times New Roman" w:eastAsia="Times New Roman" w:hAnsi="Times New Roman" w:cs="Times New Roman"/>
          <w:sz w:val="24"/>
          <w:szCs w:val="24"/>
          <w:lang w:eastAsia="bg-BG"/>
        </w:rPr>
        <w:t xml:space="preserve"> Г</w:t>
      </w:r>
      <w:r w:rsidR="004A555D">
        <w:rPr>
          <w:rFonts w:ascii="Times New Roman" w:eastAsia="Times New Roman" w:hAnsi="Times New Roman" w:cs="Times New Roman"/>
          <w:sz w:val="24"/>
          <w:szCs w:val="24"/>
          <w:lang w:eastAsia="bg-BG"/>
        </w:rPr>
        <w:t>.</w:t>
      </w:r>
      <w:r w:rsidRPr="00825777">
        <w:rPr>
          <w:rFonts w:ascii="Times New Roman" w:eastAsia="Times New Roman" w:hAnsi="Times New Roman" w:cs="Times New Roman"/>
          <w:sz w:val="24"/>
          <w:szCs w:val="24"/>
          <w:lang w:eastAsia="bg-BG"/>
        </w:rPr>
        <w:t xml:space="preserve"> С</w:t>
      </w:r>
      <w:r w:rsidR="004A555D">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 xml:space="preserve">възмездно безсрочно право на строеж в недвижим имот, актуван с Акт №9228/ 08.08.2019г. за частна общинска собственост, представляващ УПИ </w:t>
      </w:r>
      <w:r w:rsidRPr="00825777">
        <w:rPr>
          <w:rFonts w:ascii="Times New Roman" w:eastAsia="Times New Roman" w:hAnsi="Times New Roman" w:cs="Times New Roman"/>
          <w:sz w:val="24"/>
          <w:szCs w:val="24"/>
          <w:lang w:val="en-US" w:eastAsia="bg-BG"/>
        </w:rPr>
        <w:t xml:space="preserve">IV-506 </w:t>
      </w:r>
      <w:r w:rsidRPr="00825777">
        <w:rPr>
          <w:rFonts w:ascii="Times New Roman" w:eastAsia="Times New Roman" w:hAnsi="Times New Roman" w:cs="Times New Roman"/>
          <w:sz w:val="24"/>
          <w:szCs w:val="24"/>
          <w:lang w:eastAsia="bg-BG"/>
        </w:rPr>
        <w:t xml:space="preserve">в кв. </w:t>
      </w:r>
      <w:proofErr w:type="gramStart"/>
      <w:r w:rsidRPr="00825777">
        <w:rPr>
          <w:rFonts w:ascii="Times New Roman" w:eastAsia="Times New Roman" w:hAnsi="Times New Roman" w:cs="Times New Roman"/>
          <w:sz w:val="24"/>
          <w:szCs w:val="24"/>
          <w:lang w:val="en-US" w:eastAsia="bg-BG"/>
        </w:rPr>
        <w:t>20</w:t>
      </w:r>
      <w:proofErr w:type="gramEnd"/>
      <w:r w:rsidRPr="00825777">
        <w:rPr>
          <w:rFonts w:ascii="Times New Roman" w:eastAsia="Times New Roman" w:hAnsi="Times New Roman" w:cs="Times New Roman"/>
          <w:sz w:val="24"/>
          <w:szCs w:val="24"/>
          <w:lang w:eastAsia="bg-BG"/>
        </w:rPr>
        <w:t>, целият с площ 155 кв.м. по действащия ПУП-ПРЗ на кв. Лозово, гр.</w:t>
      </w:r>
      <w:r>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 xml:space="preserve">Бургас, при граници на целия имот: север – УПИ </w:t>
      </w:r>
      <w:r w:rsidRPr="00825777">
        <w:rPr>
          <w:rFonts w:ascii="Times New Roman" w:eastAsia="Times New Roman" w:hAnsi="Times New Roman" w:cs="Times New Roman"/>
          <w:sz w:val="24"/>
          <w:szCs w:val="24"/>
          <w:lang w:val="en-US" w:eastAsia="bg-BG"/>
        </w:rPr>
        <w:t>VI</w:t>
      </w:r>
      <w:r w:rsidRPr="00825777">
        <w:rPr>
          <w:rFonts w:ascii="Times New Roman" w:eastAsia="Times New Roman" w:hAnsi="Times New Roman" w:cs="Times New Roman"/>
          <w:sz w:val="24"/>
          <w:szCs w:val="24"/>
          <w:lang w:eastAsia="bg-BG"/>
        </w:rPr>
        <w:t xml:space="preserve">, изток – УПИ </w:t>
      </w:r>
      <w:r w:rsidRPr="00825777">
        <w:rPr>
          <w:rFonts w:ascii="Times New Roman" w:eastAsia="Times New Roman" w:hAnsi="Times New Roman" w:cs="Times New Roman"/>
          <w:sz w:val="24"/>
          <w:szCs w:val="24"/>
          <w:lang w:val="en-US" w:eastAsia="bg-BG"/>
        </w:rPr>
        <w:t xml:space="preserve">VI </w:t>
      </w:r>
      <w:r w:rsidRPr="00825777">
        <w:rPr>
          <w:rFonts w:ascii="Times New Roman" w:eastAsia="Times New Roman" w:hAnsi="Times New Roman" w:cs="Times New Roman"/>
          <w:sz w:val="24"/>
          <w:szCs w:val="24"/>
          <w:lang w:eastAsia="bg-BG"/>
        </w:rPr>
        <w:t xml:space="preserve">и УПИ </w:t>
      </w:r>
      <w:r w:rsidRPr="00825777">
        <w:rPr>
          <w:rFonts w:ascii="Times New Roman" w:eastAsia="Times New Roman" w:hAnsi="Times New Roman" w:cs="Times New Roman"/>
          <w:sz w:val="24"/>
          <w:szCs w:val="24"/>
          <w:lang w:val="en-US" w:eastAsia="bg-BG"/>
        </w:rPr>
        <w:t xml:space="preserve">XI, </w:t>
      </w:r>
      <w:r w:rsidRPr="00825777">
        <w:rPr>
          <w:rFonts w:ascii="Times New Roman" w:eastAsia="Times New Roman" w:hAnsi="Times New Roman" w:cs="Times New Roman"/>
          <w:sz w:val="24"/>
          <w:szCs w:val="24"/>
          <w:lang w:eastAsia="bg-BG"/>
        </w:rPr>
        <w:t>юг – улица, запад – улица, отреден „За КОО“, съответен на ПИ с идентификатор 07079.823.506 по одобрените КККР на гр. Бургас, при съседи: ПИ 07079.823.507, ПИ 07079.823.353, ПИ 07079.823.351, целият с площ 162 кв.м, за построения в него обект с траен градоустройствен статут, представляващ едноетажна сграда – „Заведение за хранене - пивница“, със застроена площ</w:t>
      </w:r>
      <w:r w:rsidRPr="00825777">
        <w:rPr>
          <w:rFonts w:ascii="Times New Roman" w:eastAsia="Times New Roman" w:hAnsi="Times New Roman" w:cs="Times New Roman"/>
          <w:sz w:val="24"/>
          <w:szCs w:val="24"/>
          <w:lang w:val="en-US" w:eastAsia="bg-BG"/>
        </w:rPr>
        <w:t xml:space="preserve"> –</w:t>
      </w:r>
      <w:r w:rsidRPr="00825777">
        <w:rPr>
          <w:rFonts w:ascii="Times New Roman" w:eastAsia="Times New Roman" w:hAnsi="Times New Roman" w:cs="Times New Roman"/>
          <w:sz w:val="24"/>
          <w:szCs w:val="24"/>
          <w:lang w:eastAsia="bg-BG"/>
        </w:rPr>
        <w:t xml:space="preserve"> 75 кв.м. (седемдесет и пет) кв.м, отразен с идентификатор 07079.823.506.2 в одобрените КККР на гр.</w:t>
      </w:r>
      <w:r>
        <w:rPr>
          <w:rFonts w:ascii="Times New Roman" w:eastAsia="Times New Roman" w:hAnsi="Times New Roman" w:cs="Times New Roman"/>
          <w:sz w:val="24"/>
          <w:szCs w:val="24"/>
          <w:lang w:eastAsia="bg-BG"/>
        </w:rPr>
        <w:t xml:space="preserve"> </w:t>
      </w:r>
      <w:r w:rsidRPr="00825777">
        <w:rPr>
          <w:rFonts w:ascii="Times New Roman" w:eastAsia="Times New Roman" w:hAnsi="Times New Roman" w:cs="Times New Roman"/>
          <w:sz w:val="24"/>
          <w:szCs w:val="24"/>
          <w:lang w:eastAsia="bg-BG"/>
        </w:rPr>
        <w:t>Бургас, със застроена площ 75 (седемдесет и пет) кв.м, за сумата от  4 930 (четири хиляди деветстотин  и тридесет) лева, без ДДС.</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08-00-10136</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Отдаване под наем за срок от пет години на нежилищни недвижими имоти, представляващи самостоятелни обекти в подлези и сгради, и временни обекти – общинска собственост,  чрез провеждане на публичен търг с тайно наддаване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1373DA" w:rsidRPr="004257D8" w:rsidRDefault="001373DA" w:rsidP="001373DA">
      <w:pPr>
        <w:numPr>
          <w:ilvl w:val="0"/>
          <w:numId w:val="8"/>
        </w:numPr>
        <w:spacing w:after="0" w:line="240" w:lineRule="auto"/>
        <w:ind w:left="0" w:firstLine="851"/>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Допълва Годишната програма за управление и разпореждане с общинската собственост на Община Бургас за 2020 г. в раздел  V. „Общински  нежилищни  имоти  за отдаване под наем чрез провеждане на публично оповестен търг/конкурс“, т.1. „Нежилищни помещения/обекти за отдаване под наем“, приета по т.4 от дневния ред на проведеното на 28.01.2020 г. заседание на Общински съвет - Бургас /Протокол № 6/, с нова точка: „част от недвижим имот, находящ се в град Бургас, кв. „Крайморие“, ул. „Вълнолом“ № 8, с функционално предназначение „Здравно заведение“, актуван с Акт № 8330</w:t>
      </w:r>
      <w:r w:rsidRPr="004257D8">
        <w:rPr>
          <w:rFonts w:ascii="Times New Roman" w:eastAsia="Times New Roman" w:hAnsi="Times New Roman" w:cs="Times New Roman"/>
          <w:color w:val="000000" w:themeColor="text1"/>
          <w:sz w:val="24"/>
          <w:szCs w:val="24"/>
          <w:lang w:val="en-US" w:eastAsia="bg-BG"/>
        </w:rPr>
        <w:t xml:space="preserve">/15.03.2016 </w:t>
      </w:r>
      <w:r w:rsidRPr="004257D8">
        <w:rPr>
          <w:rFonts w:ascii="Times New Roman" w:eastAsia="Times New Roman" w:hAnsi="Times New Roman" w:cs="Times New Roman"/>
          <w:color w:val="000000" w:themeColor="text1"/>
          <w:sz w:val="24"/>
          <w:szCs w:val="24"/>
          <w:lang w:eastAsia="bg-BG"/>
        </w:rPr>
        <w:t>г. за публична общинска собственост, представляваща аптека“.</w:t>
      </w:r>
    </w:p>
    <w:p w:rsidR="001373DA" w:rsidRPr="004257D8" w:rsidRDefault="001373DA" w:rsidP="001373DA">
      <w:pPr>
        <w:numPr>
          <w:ilvl w:val="0"/>
          <w:numId w:val="9"/>
        </w:numPr>
        <w:tabs>
          <w:tab w:val="left" w:pos="0"/>
        </w:tabs>
        <w:spacing w:after="0" w:line="240" w:lineRule="auto"/>
        <w:ind w:left="0" w:firstLine="851"/>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Да се отдадат под наем за срок от 5 /пет/ години, чрез провеждане на публичен търг с тайно наддаване, следните самостоятелни обекти, собственост на Община Бургас: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lastRenderedPageBreak/>
        <w:t>Самостоятелен обект павилион № 3</w:t>
      </w:r>
      <w:r w:rsidRPr="004257D8">
        <w:rPr>
          <w:rFonts w:ascii="Times New Roman" w:eastAsia="Times New Roman" w:hAnsi="Times New Roman" w:cs="Times New Roman"/>
          <w:color w:val="000000" w:themeColor="text1"/>
          <w:sz w:val="24"/>
          <w:szCs w:val="24"/>
          <w:lang w:eastAsia="bg-BG"/>
        </w:rPr>
        <w:t xml:space="preserve">, 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13,80 кв. м, при граници: изток – обект №2, запад – обект №4, север – външен зид, юг – пешеходен тунел, предназначен за търговска дейност, с начална тръжна месечна наемна цена в размер на 152,00 (сто петдесет и два)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4</w:t>
      </w:r>
      <w:r w:rsidRPr="004257D8">
        <w:rPr>
          <w:rFonts w:ascii="Times New Roman" w:eastAsia="Times New Roman" w:hAnsi="Times New Roman" w:cs="Times New Roman"/>
          <w:color w:val="000000" w:themeColor="text1"/>
          <w:sz w:val="24"/>
          <w:szCs w:val="24"/>
          <w:lang w:eastAsia="bg-BG"/>
        </w:rPr>
        <w:t>,</w:t>
      </w:r>
      <w:r w:rsidRPr="004257D8">
        <w:rPr>
          <w:rFonts w:ascii="Times New Roman" w:eastAsia="Times New Roman" w:hAnsi="Times New Roman" w:cs="Times New Roman"/>
          <w:b/>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eastAsia="bg-BG"/>
        </w:rPr>
        <w:t xml:space="preserve">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13,80 кв. м, при граници: изток – обект №3, запад – обект №5, север – външен зид, юг - пешеходен тунел, предназначен за търговска дейност, с начална тръжна месечна наемна цена в размер на 152,00 (сто петдесет и два)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5</w:t>
      </w:r>
      <w:r w:rsidRPr="004257D8">
        <w:rPr>
          <w:rFonts w:ascii="Times New Roman" w:eastAsia="Times New Roman" w:hAnsi="Times New Roman" w:cs="Times New Roman"/>
          <w:color w:val="000000" w:themeColor="text1"/>
          <w:sz w:val="24"/>
          <w:szCs w:val="24"/>
          <w:lang w:eastAsia="bg-BG"/>
        </w:rPr>
        <w:t>,</w:t>
      </w:r>
      <w:r w:rsidRPr="004257D8">
        <w:rPr>
          <w:rFonts w:ascii="Times New Roman" w:eastAsia="Times New Roman" w:hAnsi="Times New Roman" w:cs="Times New Roman"/>
          <w:b/>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eastAsia="bg-BG"/>
        </w:rPr>
        <w:t xml:space="preserve">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13,80 кв. м, при граници: изток – обект №4, запад – обект №6, север – външен зид, юг - пешеходен тунел, предназначен за търговска дейност, с начална тръжна месечна наемна цена в размер на 152,00 (сто петдесет и два)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6</w:t>
      </w:r>
      <w:r w:rsidRPr="004257D8">
        <w:rPr>
          <w:rFonts w:ascii="Times New Roman" w:eastAsia="Times New Roman" w:hAnsi="Times New Roman" w:cs="Times New Roman"/>
          <w:color w:val="000000" w:themeColor="text1"/>
          <w:sz w:val="24"/>
          <w:szCs w:val="24"/>
          <w:lang w:eastAsia="bg-BG"/>
        </w:rPr>
        <w:t xml:space="preserve">, 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13,80 кв. м, при граници: изток – обект №5, запад – обект №7, север – външен зид, юг - пешеходен тунел, предназначен за търговска дейност, с начална тръжна месечна наемна цена в размер на 152,00 (сто петдесет и два)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9</w:t>
      </w:r>
      <w:r w:rsidRPr="004257D8">
        <w:rPr>
          <w:rFonts w:ascii="Times New Roman" w:eastAsia="Times New Roman" w:hAnsi="Times New Roman" w:cs="Times New Roman"/>
          <w:color w:val="000000" w:themeColor="text1"/>
          <w:sz w:val="24"/>
          <w:szCs w:val="24"/>
          <w:lang w:eastAsia="bg-BG"/>
        </w:rPr>
        <w:t xml:space="preserve">, 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14,06 кв. м, при граници: изток – обект №8, запад – обект №10, север – външен зид, юг – пешеходен тунел, предназначен за търговска дейност, с начална тръжна месечна наемна цена в размер на 155,00 (сто петдесет и пет)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12</w:t>
      </w:r>
      <w:r w:rsidRPr="004257D8">
        <w:rPr>
          <w:rFonts w:ascii="Times New Roman" w:eastAsia="Times New Roman" w:hAnsi="Times New Roman" w:cs="Times New Roman"/>
          <w:color w:val="000000" w:themeColor="text1"/>
          <w:sz w:val="24"/>
          <w:szCs w:val="24"/>
          <w:lang w:eastAsia="bg-BG"/>
        </w:rPr>
        <w:t xml:space="preserve">, 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 РУМ „Младост”</w:t>
      </w:r>
      <w:r w:rsidRPr="004257D8">
        <w:rPr>
          <w:rFonts w:ascii="Times New Roman" w:eastAsia="Times New Roman" w:hAnsi="Times New Roman" w:cs="Times New Roman"/>
          <w:color w:val="000000" w:themeColor="text1"/>
          <w:sz w:val="24"/>
          <w:szCs w:val="24"/>
          <w:lang w:eastAsia="bg-BG"/>
        </w:rPr>
        <w:t>, актуван с Акт №765/26.02.1998 г. за публична общинска собственост, с площ 11,49 кв. м, при граници: изток – пешеходен тунел и стълбище, запад – външен зид, север – стълбище, юг – обект №13, предназначен за търговска дейност, с начална тръжна месечна наемна цена в размер на 127,00 (сто двадесет и седем)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павилион № 10</w:t>
      </w:r>
      <w:r w:rsidRPr="004257D8">
        <w:rPr>
          <w:rFonts w:ascii="Times New Roman" w:eastAsia="Times New Roman" w:hAnsi="Times New Roman" w:cs="Times New Roman"/>
          <w:color w:val="000000" w:themeColor="text1"/>
          <w:sz w:val="24"/>
          <w:szCs w:val="24"/>
          <w:lang w:eastAsia="bg-BG"/>
        </w:rPr>
        <w:t xml:space="preserve">, находящ се в град Бургас, </w:t>
      </w:r>
      <w:proofErr w:type="spellStart"/>
      <w:r w:rsidRPr="004257D8">
        <w:rPr>
          <w:rFonts w:ascii="Times New Roman" w:eastAsia="Times New Roman" w:hAnsi="Times New Roman" w:cs="Times New Roman"/>
          <w:color w:val="000000" w:themeColor="text1"/>
          <w:sz w:val="24"/>
          <w:szCs w:val="24"/>
          <w:lang w:eastAsia="bg-BG"/>
        </w:rPr>
        <w:t>бул.„Стефан</w:t>
      </w:r>
      <w:proofErr w:type="spellEnd"/>
      <w:r w:rsidRPr="004257D8">
        <w:rPr>
          <w:rFonts w:ascii="Times New Roman" w:eastAsia="Times New Roman" w:hAnsi="Times New Roman" w:cs="Times New Roman"/>
          <w:color w:val="000000" w:themeColor="text1"/>
          <w:sz w:val="24"/>
          <w:szCs w:val="24"/>
          <w:lang w:eastAsia="bg-BG"/>
        </w:rPr>
        <w:t xml:space="preserve"> Стамболов”, в </w:t>
      </w:r>
      <w:r w:rsidRPr="004257D8">
        <w:rPr>
          <w:rFonts w:ascii="Times New Roman" w:eastAsia="Times New Roman" w:hAnsi="Times New Roman" w:cs="Times New Roman"/>
          <w:b/>
          <w:color w:val="000000" w:themeColor="text1"/>
          <w:sz w:val="24"/>
          <w:szCs w:val="24"/>
          <w:lang w:eastAsia="bg-BG"/>
        </w:rPr>
        <w:t>подлез „МБАЛ”</w:t>
      </w:r>
      <w:r w:rsidRPr="004257D8">
        <w:rPr>
          <w:rFonts w:ascii="Times New Roman" w:eastAsia="Times New Roman" w:hAnsi="Times New Roman" w:cs="Times New Roman"/>
          <w:color w:val="000000" w:themeColor="text1"/>
          <w:sz w:val="24"/>
          <w:szCs w:val="24"/>
          <w:lang w:eastAsia="bg-BG"/>
        </w:rPr>
        <w:t>, актуван с Акт №787/09.03.1998 г. за публична общинска собственост, с площ 9,00 кв. м, при граници: изток - пешеходен тунел, запад – обект №9, север – външен зид, юг – пешеходен тунел, предназначен за търговска дейност, с начална тръжна месечна наемна цена в размер на 99,00 (деветдесет и девет)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 xml:space="preserve">Самостоятелен обект, включващ помещения № 3 и № 4,  </w:t>
      </w:r>
      <w:r w:rsidRPr="004257D8">
        <w:rPr>
          <w:rFonts w:ascii="Times New Roman" w:eastAsia="Times New Roman" w:hAnsi="Times New Roman" w:cs="Times New Roman"/>
          <w:color w:val="000000" w:themeColor="text1"/>
          <w:sz w:val="24"/>
          <w:szCs w:val="24"/>
          <w:lang w:eastAsia="bg-BG"/>
        </w:rPr>
        <w:t xml:space="preserve">с обща площ 28,82 кв.м, находящи се на </w:t>
      </w:r>
      <w:r w:rsidRPr="004257D8">
        <w:rPr>
          <w:rFonts w:ascii="Times New Roman" w:eastAsia="Times New Roman" w:hAnsi="Times New Roman" w:cs="Times New Roman"/>
          <w:color w:val="000000" w:themeColor="text1"/>
          <w:sz w:val="24"/>
          <w:szCs w:val="24"/>
          <w:lang w:val="en-US" w:eastAsia="bg-BG"/>
        </w:rPr>
        <w:t xml:space="preserve">I </w:t>
      </w:r>
      <w:r w:rsidRPr="004257D8">
        <w:rPr>
          <w:rFonts w:ascii="Times New Roman" w:eastAsia="Times New Roman" w:hAnsi="Times New Roman" w:cs="Times New Roman"/>
          <w:color w:val="000000" w:themeColor="text1"/>
          <w:sz w:val="24"/>
          <w:szCs w:val="24"/>
          <w:lang w:eastAsia="bg-BG"/>
        </w:rPr>
        <w:t xml:space="preserve">етаж в сградата на </w:t>
      </w:r>
      <w:r w:rsidRPr="004257D8">
        <w:rPr>
          <w:rFonts w:ascii="Times New Roman" w:eastAsia="Times New Roman" w:hAnsi="Times New Roman" w:cs="Times New Roman"/>
          <w:b/>
          <w:color w:val="000000" w:themeColor="text1"/>
          <w:sz w:val="24"/>
          <w:szCs w:val="24"/>
          <w:lang w:eastAsia="bg-BG"/>
        </w:rPr>
        <w:t>„Здравна служба“, кв. Горно Езерово</w:t>
      </w:r>
      <w:r w:rsidRPr="004257D8">
        <w:rPr>
          <w:rFonts w:ascii="Times New Roman" w:eastAsia="Times New Roman" w:hAnsi="Times New Roman" w:cs="Times New Roman"/>
          <w:color w:val="000000" w:themeColor="text1"/>
          <w:sz w:val="24"/>
          <w:szCs w:val="24"/>
          <w:lang w:eastAsia="bg-BG"/>
        </w:rPr>
        <w:t>, град Бургас, актувана с Акт № 967</w:t>
      </w:r>
      <w:r w:rsidRPr="004257D8">
        <w:rPr>
          <w:rFonts w:ascii="Times New Roman" w:eastAsia="Times New Roman" w:hAnsi="Times New Roman" w:cs="Times New Roman"/>
          <w:color w:val="000000" w:themeColor="text1"/>
          <w:sz w:val="24"/>
          <w:szCs w:val="24"/>
          <w:lang w:val="en-US" w:eastAsia="bg-BG"/>
        </w:rPr>
        <w:t xml:space="preserve">/24.09.1998 </w:t>
      </w:r>
      <w:r w:rsidRPr="004257D8">
        <w:rPr>
          <w:rFonts w:ascii="Times New Roman" w:eastAsia="Times New Roman" w:hAnsi="Times New Roman" w:cs="Times New Roman"/>
          <w:color w:val="000000" w:themeColor="text1"/>
          <w:sz w:val="24"/>
          <w:szCs w:val="24"/>
          <w:lang w:eastAsia="bg-BG"/>
        </w:rPr>
        <w:t>г. за публична общинска собственост, при граници: изток - външен зид, запад - стълбище, север – външен зид, юг – помещение № 1 и коридор</w:t>
      </w:r>
      <w:r w:rsidRPr="004257D8">
        <w:rPr>
          <w:rFonts w:ascii="Times New Roman" w:eastAsia="Times New Roman" w:hAnsi="Times New Roman" w:cs="Times New Roman"/>
          <w:color w:val="000000" w:themeColor="text1"/>
          <w:sz w:val="24"/>
          <w:szCs w:val="24"/>
          <w:lang w:val="en-US" w:eastAsia="bg-BG"/>
        </w:rPr>
        <w:t>,</w:t>
      </w:r>
      <w:r w:rsidRPr="004257D8">
        <w:rPr>
          <w:rFonts w:ascii="Times New Roman" w:eastAsia="Times New Roman" w:hAnsi="Times New Roman" w:cs="Times New Roman"/>
          <w:color w:val="000000" w:themeColor="text1"/>
          <w:sz w:val="24"/>
          <w:szCs w:val="24"/>
          <w:lang w:eastAsia="bg-BG"/>
        </w:rPr>
        <w:t xml:space="preserve"> предназначен за услуги на населението, с начална тръжна месечна наемна цена в размер на 29,00 (двадесет и девет)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 xml:space="preserve">Част от недвижим имот, находящ се в град Бургас, </w:t>
      </w:r>
      <w:r w:rsidRPr="004257D8">
        <w:rPr>
          <w:rFonts w:ascii="Times New Roman" w:eastAsia="Times New Roman" w:hAnsi="Times New Roman" w:cs="Times New Roman"/>
          <w:b/>
          <w:color w:val="000000" w:themeColor="text1"/>
          <w:sz w:val="24"/>
          <w:szCs w:val="24"/>
          <w:lang w:eastAsia="bg-BG"/>
        </w:rPr>
        <w:t>кв. „Крайморие“, ул. „Вълнолом“ № 8</w:t>
      </w:r>
      <w:r w:rsidRPr="004257D8">
        <w:rPr>
          <w:rFonts w:ascii="Times New Roman" w:eastAsia="Times New Roman" w:hAnsi="Times New Roman" w:cs="Times New Roman"/>
          <w:color w:val="000000" w:themeColor="text1"/>
          <w:sz w:val="24"/>
          <w:szCs w:val="24"/>
          <w:lang w:eastAsia="bg-BG"/>
        </w:rPr>
        <w:t xml:space="preserve">, с функционално предназначение „Здравно заведение“, актуван с Акт </w:t>
      </w:r>
      <w:r w:rsidRPr="004257D8">
        <w:rPr>
          <w:rFonts w:ascii="Times New Roman" w:eastAsia="Times New Roman" w:hAnsi="Times New Roman" w:cs="Times New Roman"/>
          <w:color w:val="000000" w:themeColor="text1"/>
          <w:sz w:val="24"/>
          <w:szCs w:val="24"/>
          <w:lang w:eastAsia="bg-BG"/>
        </w:rPr>
        <w:lastRenderedPageBreak/>
        <w:t>№ 8330</w:t>
      </w:r>
      <w:r w:rsidRPr="004257D8">
        <w:rPr>
          <w:rFonts w:ascii="Times New Roman" w:eastAsia="Times New Roman" w:hAnsi="Times New Roman" w:cs="Times New Roman"/>
          <w:color w:val="000000" w:themeColor="text1"/>
          <w:sz w:val="24"/>
          <w:szCs w:val="24"/>
          <w:lang w:val="en-US" w:eastAsia="bg-BG"/>
        </w:rPr>
        <w:t xml:space="preserve">/15.03.2016 </w:t>
      </w:r>
      <w:r w:rsidRPr="004257D8">
        <w:rPr>
          <w:rFonts w:ascii="Times New Roman" w:eastAsia="Times New Roman" w:hAnsi="Times New Roman" w:cs="Times New Roman"/>
          <w:color w:val="000000" w:themeColor="text1"/>
          <w:sz w:val="24"/>
          <w:szCs w:val="24"/>
          <w:lang w:eastAsia="bg-BG"/>
        </w:rPr>
        <w:t xml:space="preserve">г. за публична общинска собственост, представляваща </w:t>
      </w:r>
      <w:r w:rsidRPr="004257D8">
        <w:rPr>
          <w:rFonts w:ascii="Times New Roman" w:eastAsia="Times New Roman" w:hAnsi="Times New Roman" w:cs="Times New Roman"/>
          <w:b/>
          <w:color w:val="000000" w:themeColor="text1"/>
          <w:sz w:val="24"/>
          <w:szCs w:val="24"/>
          <w:lang w:eastAsia="bg-BG"/>
        </w:rPr>
        <w:t>аптека</w:t>
      </w:r>
      <w:r w:rsidRPr="004257D8">
        <w:rPr>
          <w:rFonts w:ascii="Times New Roman" w:eastAsia="Times New Roman" w:hAnsi="Times New Roman" w:cs="Times New Roman"/>
          <w:color w:val="000000" w:themeColor="text1"/>
          <w:sz w:val="24"/>
          <w:szCs w:val="24"/>
          <w:lang w:eastAsia="bg-BG"/>
        </w:rPr>
        <w:t xml:space="preserve"> с обща площ 40,07 кв. м, включваща приемно помещение с площ 25,92, складово помещение с площ 9,53 кв. м,  санитарен възел с площ 2,25 кв. м и изолационно преддверие с площ 2,37 кв. м, при граници: североизток – външен зид, югоизток – външен зид, югозапад – външен зид, северозапад – лекарски кабинет, предназначен за търговска дейност, с начална тръжна месечна наемна цена в размер на 937,64 лева (деветстотин тридесет и седем лв. и шестдесет и четири ст.),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Временен обект (</w:t>
      </w:r>
      <w:r w:rsidRPr="004257D8">
        <w:rPr>
          <w:rFonts w:ascii="Times New Roman" w:eastAsia="Times New Roman" w:hAnsi="Times New Roman" w:cs="Times New Roman"/>
          <w:b/>
          <w:color w:val="000000" w:themeColor="text1"/>
          <w:sz w:val="24"/>
          <w:szCs w:val="24"/>
          <w:lang w:val="en-US" w:eastAsia="bg-BG"/>
        </w:rPr>
        <w:t>Павилион</w:t>
      </w:r>
      <w:r w:rsidRPr="004257D8">
        <w:rPr>
          <w:rFonts w:ascii="Times New Roman" w:eastAsia="Times New Roman" w:hAnsi="Times New Roman" w:cs="Times New Roman"/>
          <w:b/>
          <w:color w:val="000000" w:themeColor="text1"/>
          <w:sz w:val="24"/>
          <w:szCs w:val="24"/>
          <w:lang w:eastAsia="bg-BG"/>
        </w:rPr>
        <w:t>)</w:t>
      </w:r>
      <w:r w:rsidRPr="004257D8">
        <w:rPr>
          <w:rFonts w:ascii="Times New Roman" w:eastAsia="Times New Roman" w:hAnsi="Times New Roman" w:cs="Times New Roman"/>
          <w:b/>
          <w:color w:val="000000" w:themeColor="text1"/>
          <w:sz w:val="24"/>
          <w:szCs w:val="24"/>
          <w:lang w:val="en-US" w:eastAsia="bg-BG"/>
        </w:rPr>
        <w:t xml:space="preserve"> №</w:t>
      </w:r>
      <w:r w:rsidRPr="004257D8">
        <w:rPr>
          <w:rFonts w:ascii="Times New Roman" w:eastAsia="Times New Roman" w:hAnsi="Times New Roman" w:cs="Times New Roman"/>
          <w:b/>
          <w:color w:val="000000" w:themeColor="text1"/>
          <w:sz w:val="24"/>
          <w:szCs w:val="24"/>
          <w:lang w:eastAsia="bg-BG"/>
        </w:rPr>
        <w:t xml:space="preserve"> 2 </w:t>
      </w:r>
      <w:r w:rsidRPr="004257D8">
        <w:rPr>
          <w:rFonts w:ascii="Times New Roman" w:eastAsia="Times New Roman" w:hAnsi="Times New Roman" w:cs="Times New Roman"/>
          <w:b/>
          <w:color w:val="000000" w:themeColor="text1"/>
          <w:sz w:val="24"/>
          <w:szCs w:val="24"/>
          <w:lang w:val="en-US" w:eastAsia="bg-BG"/>
        </w:rPr>
        <w:t xml:space="preserve">от </w:t>
      </w:r>
      <w:proofErr w:type="spellStart"/>
      <w:r w:rsidRPr="004257D8">
        <w:rPr>
          <w:rFonts w:ascii="Times New Roman" w:eastAsia="Times New Roman" w:hAnsi="Times New Roman" w:cs="Times New Roman"/>
          <w:b/>
          <w:color w:val="000000" w:themeColor="text1"/>
          <w:sz w:val="24"/>
          <w:szCs w:val="24"/>
          <w:lang w:val="en-US" w:eastAsia="bg-BG"/>
        </w:rPr>
        <w:t>базар</w:t>
      </w:r>
      <w:proofErr w:type="spellEnd"/>
      <w:r w:rsidRPr="004257D8">
        <w:rPr>
          <w:rFonts w:ascii="Times New Roman" w:eastAsia="Times New Roman" w:hAnsi="Times New Roman" w:cs="Times New Roman"/>
          <w:b/>
          <w:color w:val="000000" w:themeColor="text1"/>
          <w:sz w:val="24"/>
          <w:szCs w:val="24"/>
          <w:lang w:val="en-US" w:eastAsia="bg-BG"/>
        </w:rPr>
        <w:t xml:space="preserve"> „</w:t>
      </w:r>
      <w:r w:rsidRPr="004257D8">
        <w:rPr>
          <w:rFonts w:ascii="Times New Roman" w:eastAsia="Times New Roman" w:hAnsi="Times New Roman" w:cs="Times New Roman"/>
          <w:b/>
          <w:color w:val="000000" w:themeColor="text1"/>
          <w:sz w:val="24"/>
          <w:szCs w:val="24"/>
          <w:lang w:eastAsia="bg-BG"/>
        </w:rPr>
        <w:t>Трапезица”</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находящ</w:t>
      </w:r>
      <w:proofErr w:type="spellEnd"/>
      <w:r w:rsidRPr="004257D8">
        <w:rPr>
          <w:rFonts w:ascii="Times New Roman" w:eastAsia="Times New Roman" w:hAnsi="Times New Roman" w:cs="Times New Roman"/>
          <w:color w:val="000000" w:themeColor="text1"/>
          <w:sz w:val="24"/>
          <w:szCs w:val="24"/>
          <w:lang w:val="en-US" w:eastAsia="bg-BG"/>
        </w:rPr>
        <w:t xml:space="preserve"> се </w:t>
      </w:r>
      <w:proofErr w:type="spellStart"/>
      <w:r w:rsidRPr="004257D8">
        <w:rPr>
          <w:rFonts w:ascii="Times New Roman" w:eastAsia="Times New Roman" w:hAnsi="Times New Roman" w:cs="Times New Roman"/>
          <w:color w:val="000000" w:themeColor="text1"/>
          <w:sz w:val="24"/>
          <w:szCs w:val="24"/>
          <w:lang w:val="en-US" w:eastAsia="bg-BG"/>
        </w:rPr>
        <w:t>върху</w:t>
      </w:r>
      <w:proofErr w:type="spellEnd"/>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тротоар</w:t>
      </w:r>
      <w:r w:rsidRPr="004257D8">
        <w:rPr>
          <w:rFonts w:ascii="Times New Roman" w:eastAsia="Times New Roman" w:hAnsi="Times New Roman" w:cs="Times New Roman"/>
          <w:color w:val="000000" w:themeColor="text1"/>
          <w:sz w:val="24"/>
          <w:szCs w:val="24"/>
          <w:lang w:eastAsia="bg-BG"/>
        </w:rPr>
        <w:t>ното</w:t>
      </w:r>
      <w:proofErr w:type="spellEnd"/>
      <w:r w:rsidRPr="004257D8">
        <w:rPr>
          <w:rFonts w:ascii="Times New Roman" w:eastAsia="Times New Roman" w:hAnsi="Times New Roman" w:cs="Times New Roman"/>
          <w:color w:val="000000" w:themeColor="text1"/>
          <w:sz w:val="24"/>
          <w:szCs w:val="24"/>
          <w:lang w:eastAsia="bg-BG"/>
        </w:rPr>
        <w:t xml:space="preserve"> пространство на кръстовището на</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eastAsia="bg-BG"/>
        </w:rPr>
        <w:t>пл</w:t>
      </w:r>
      <w:proofErr w:type="spellEnd"/>
      <w:r w:rsidRPr="004257D8">
        <w:rPr>
          <w:rFonts w:ascii="Times New Roman" w:eastAsia="Times New Roman" w:hAnsi="Times New Roman" w:cs="Times New Roman"/>
          <w:color w:val="000000" w:themeColor="text1"/>
          <w:sz w:val="24"/>
          <w:szCs w:val="24"/>
          <w:lang w:val="en-US" w:eastAsia="bg-BG"/>
        </w:rPr>
        <w:t>.</w:t>
      </w:r>
      <w:r w:rsidRPr="004257D8">
        <w:rPr>
          <w:rFonts w:ascii="Times New Roman" w:eastAsia="Times New Roman" w:hAnsi="Times New Roman" w:cs="Times New Roman"/>
          <w:color w:val="000000" w:themeColor="text1"/>
          <w:sz w:val="24"/>
          <w:szCs w:val="24"/>
          <w:lang w:eastAsia="bg-BG"/>
        </w:rPr>
        <w:t>„Трапезица</w:t>
      </w:r>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откъм бл. 57, вх. 3, ж.к. „Братя Миладинови</w:t>
      </w:r>
      <w:r w:rsidRPr="004257D8">
        <w:rPr>
          <w:rFonts w:ascii="Times New Roman" w:eastAsia="Times New Roman" w:hAnsi="Times New Roman" w:cs="Times New Roman"/>
          <w:color w:val="000000" w:themeColor="text1"/>
          <w:sz w:val="24"/>
          <w:szCs w:val="24"/>
          <w:lang w:val="en-US" w:eastAsia="bg-BG"/>
        </w:rPr>
        <w:t>, гр</w:t>
      </w:r>
      <w:r w:rsidRPr="004257D8">
        <w:rPr>
          <w:rFonts w:ascii="Times New Roman" w:eastAsia="Times New Roman" w:hAnsi="Times New Roman" w:cs="Times New Roman"/>
          <w:color w:val="000000" w:themeColor="text1"/>
          <w:sz w:val="24"/>
          <w:szCs w:val="24"/>
          <w:lang w:eastAsia="bg-BG"/>
        </w:rPr>
        <w:t>ад</w:t>
      </w:r>
      <w:r w:rsidRPr="004257D8">
        <w:rPr>
          <w:rFonts w:ascii="Times New Roman" w:eastAsia="Times New Roman" w:hAnsi="Times New Roman" w:cs="Times New Roman"/>
          <w:color w:val="000000" w:themeColor="text1"/>
          <w:sz w:val="24"/>
          <w:szCs w:val="24"/>
          <w:lang w:val="en-US" w:eastAsia="bg-BG"/>
        </w:rPr>
        <w:t xml:space="preserve"> Бургас, с </w:t>
      </w:r>
      <w:proofErr w:type="spellStart"/>
      <w:r w:rsidRPr="004257D8">
        <w:rPr>
          <w:rFonts w:ascii="Times New Roman" w:eastAsia="Times New Roman" w:hAnsi="Times New Roman" w:cs="Times New Roman"/>
          <w:color w:val="000000" w:themeColor="text1"/>
          <w:sz w:val="24"/>
          <w:szCs w:val="24"/>
          <w:lang w:val="en-US" w:eastAsia="bg-BG"/>
        </w:rPr>
        <w:t>обща</w:t>
      </w:r>
      <w:proofErr w:type="spellEnd"/>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площ</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8</w:t>
      </w:r>
      <w:r w:rsidRPr="004257D8">
        <w:rPr>
          <w:rFonts w:ascii="Times New Roman" w:eastAsia="Times New Roman" w:hAnsi="Times New Roman" w:cs="Times New Roman"/>
          <w:color w:val="000000" w:themeColor="text1"/>
          <w:sz w:val="24"/>
          <w:szCs w:val="24"/>
          <w:lang w:val="en-US" w:eastAsia="bg-BG"/>
        </w:rPr>
        <w:t>,</w:t>
      </w:r>
      <w:r w:rsidRPr="004257D8">
        <w:rPr>
          <w:rFonts w:ascii="Times New Roman" w:eastAsia="Times New Roman" w:hAnsi="Times New Roman" w:cs="Times New Roman"/>
          <w:color w:val="000000" w:themeColor="text1"/>
          <w:sz w:val="24"/>
          <w:szCs w:val="24"/>
          <w:lang w:eastAsia="bg-BG"/>
        </w:rPr>
        <w:t>25</w:t>
      </w:r>
      <w:r w:rsidRPr="004257D8">
        <w:rPr>
          <w:rFonts w:ascii="Times New Roman" w:eastAsia="Times New Roman" w:hAnsi="Times New Roman" w:cs="Times New Roman"/>
          <w:color w:val="000000" w:themeColor="text1"/>
          <w:sz w:val="24"/>
          <w:szCs w:val="24"/>
          <w:lang w:val="en-US" w:eastAsia="bg-BG"/>
        </w:rPr>
        <w:t xml:space="preserve"> кв.</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val="en-US" w:eastAsia="bg-BG"/>
        </w:rPr>
        <w:t xml:space="preserve">м, при граници: </w:t>
      </w:r>
      <w:proofErr w:type="spellStart"/>
      <w:r w:rsidRPr="004257D8">
        <w:rPr>
          <w:rFonts w:ascii="Times New Roman" w:eastAsia="Times New Roman" w:hAnsi="Times New Roman" w:cs="Times New Roman"/>
          <w:color w:val="000000" w:themeColor="text1"/>
          <w:sz w:val="24"/>
          <w:szCs w:val="24"/>
          <w:lang w:val="en-US" w:eastAsia="bg-BG"/>
        </w:rPr>
        <w:t>изток</w:t>
      </w:r>
      <w:proofErr w:type="spellEnd"/>
      <w:r w:rsidRPr="004257D8">
        <w:rPr>
          <w:rFonts w:ascii="Times New Roman" w:eastAsia="Times New Roman" w:hAnsi="Times New Roman" w:cs="Times New Roman"/>
          <w:color w:val="000000" w:themeColor="text1"/>
          <w:sz w:val="24"/>
          <w:szCs w:val="24"/>
          <w:lang w:val="en-US" w:eastAsia="bg-BG"/>
        </w:rPr>
        <w:t xml:space="preserve"> – </w:t>
      </w:r>
      <w:r w:rsidRPr="004257D8">
        <w:rPr>
          <w:rFonts w:ascii="Times New Roman" w:eastAsia="Times New Roman" w:hAnsi="Times New Roman" w:cs="Times New Roman"/>
          <w:color w:val="000000" w:themeColor="text1"/>
          <w:sz w:val="24"/>
          <w:szCs w:val="24"/>
          <w:lang w:eastAsia="bg-BG"/>
        </w:rPr>
        <w:t>тротоарно пространство и зелени площи,</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запад</w:t>
      </w:r>
      <w:proofErr w:type="spellEnd"/>
      <w:r w:rsidRPr="004257D8">
        <w:rPr>
          <w:rFonts w:ascii="Times New Roman" w:eastAsia="Times New Roman" w:hAnsi="Times New Roman" w:cs="Times New Roman"/>
          <w:color w:val="000000" w:themeColor="text1"/>
          <w:sz w:val="24"/>
          <w:szCs w:val="24"/>
          <w:lang w:val="en-US" w:eastAsia="bg-BG"/>
        </w:rPr>
        <w:t xml:space="preserve"> – </w:t>
      </w:r>
      <w:r w:rsidRPr="004257D8">
        <w:rPr>
          <w:rFonts w:ascii="Times New Roman" w:eastAsia="Times New Roman" w:hAnsi="Times New Roman" w:cs="Times New Roman"/>
          <w:color w:val="000000" w:themeColor="text1"/>
          <w:sz w:val="24"/>
          <w:szCs w:val="24"/>
          <w:lang w:eastAsia="bg-BG"/>
        </w:rPr>
        <w:t>тротоарно пространство</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север</w:t>
      </w:r>
      <w:proofErr w:type="spellEnd"/>
      <w:r w:rsidRPr="004257D8">
        <w:rPr>
          <w:rFonts w:ascii="Times New Roman" w:eastAsia="Times New Roman" w:hAnsi="Times New Roman" w:cs="Times New Roman"/>
          <w:color w:val="000000" w:themeColor="text1"/>
          <w:sz w:val="24"/>
          <w:szCs w:val="24"/>
          <w:lang w:val="en-US" w:eastAsia="bg-BG"/>
        </w:rPr>
        <w:t xml:space="preserve"> – </w:t>
      </w:r>
      <w:proofErr w:type="spellStart"/>
      <w:r w:rsidRPr="004257D8">
        <w:rPr>
          <w:rFonts w:ascii="Times New Roman" w:eastAsia="Times New Roman" w:hAnsi="Times New Roman" w:cs="Times New Roman"/>
          <w:color w:val="000000" w:themeColor="text1"/>
          <w:sz w:val="24"/>
          <w:szCs w:val="24"/>
          <w:lang w:val="en-US" w:eastAsia="bg-BG"/>
        </w:rPr>
        <w:t>павилион</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1</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юг</w:t>
      </w:r>
      <w:proofErr w:type="spellEnd"/>
      <w:r w:rsidRPr="004257D8">
        <w:rPr>
          <w:rFonts w:ascii="Times New Roman" w:eastAsia="Times New Roman" w:hAnsi="Times New Roman" w:cs="Times New Roman"/>
          <w:color w:val="000000" w:themeColor="text1"/>
          <w:sz w:val="24"/>
          <w:szCs w:val="24"/>
          <w:lang w:val="en-US" w:eastAsia="bg-BG"/>
        </w:rPr>
        <w:t xml:space="preserve"> – </w:t>
      </w:r>
      <w:proofErr w:type="spellStart"/>
      <w:r w:rsidRPr="004257D8">
        <w:rPr>
          <w:rFonts w:ascii="Times New Roman" w:eastAsia="Times New Roman" w:hAnsi="Times New Roman" w:cs="Times New Roman"/>
          <w:color w:val="000000" w:themeColor="text1"/>
          <w:sz w:val="24"/>
          <w:szCs w:val="24"/>
          <w:lang w:val="en-US" w:eastAsia="bg-BG"/>
        </w:rPr>
        <w:t>павилион</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3</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предназначен</w:t>
      </w:r>
      <w:proofErr w:type="spellEnd"/>
      <w:r w:rsidRPr="004257D8">
        <w:rPr>
          <w:rFonts w:ascii="Times New Roman" w:eastAsia="Times New Roman" w:hAnsi="Times New Roman" w:cs="Times New Roman"/>
          <w:color w:val="000000" w:themeColor="text1"/>
          <w:sz w:val="24"/>
          <w:szCs w:val="24"/>
          <w:lang w:val="en-US" w:eastAsia="bg-BG"/>
        </w:rPr>
        <w:t xml:space="preserve"> за </w:t>
      </w:r>
      <w:proofErr w:type="spellStart"/>
      <w:r w:rsidRPr="004257D8">
        <w:rPr>
          <w:rFonts w:ascii="Times New Roman" w:eastAsia="Times New Roman" w:hAnsi="Times New Roman" w:cs="Times New Roman"/>
          <w:color w:val="000000" w:themeColor="text1"/>
          <w:sz w:val="24"/>
          <w:szCs w:val="24"/>
          <w:lang w:val="en-US" w:eastAsia="bg-BG"/>
        </w:rPr>
        <w:t>търговска</w:t>
      </w:r>
      <w:proofErr w:type="spellEnd"/>
      <w:r w:rsidRPr="004257D8">
        <w:rPr>
          <w:rFonts w:ascii="Times New Roman" w:eastAsia="Times New Roman" w:hAnsi="Times New Roman" w:cs="Times New Roman"/>
          <w:color w:val="000000" w:themeColor="text1"/>
          <w:sz w:val="24"/>
          <w:szCs w:val="24"/>
          <w:lang w:val="en-US" w:eastAsia="bg-BG"/>
        </w:rPr>
        <w:t xml:space="preserve"> дейност</w:t>
      </w:r>
      <w:r w:rsidRPr="004257D8">
        <w:rPr>
          <w:rFonts w:ascii="Times New Roman" w:eastAsia="Times New Roman" w:hAnsi="Times New Roman" w:cs="Times New Roman"/>
          <w:color w:val="000000" w:themeColor="text1"/>
          <w:sz w:val="24"/>
          <w:szCs w:val="24"/>
          <w:lang w:eastAsia="bg-BG"/>
        </w:rPr>
        <w:t>, с начална тръжна месечна наемна цена в размер на 50,00 (петдесет)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Временен обект (</w:t>
      </w:r>
      <w:r w:rsidRPr="004257D8">
        <w:rPr>
          <w:rFonts w:ascii="Times New Roman" w:eastAsia="Times New Roman" w:hAnsi="Times New Roman" w:cs="Times New Roman"/>
          <w:b/>
          <w:color w:val="000000" w:themeColor="text1"/>
          <w:sz w:val="24"/>
          <w:szCs w:val="24"/>
          <w:lang w:val="en-US" w:eastAsia="bg-BG"/>
        </w:rPr>
        <w:t>Павилион</w:t>
      </w:r>
      <w:r w:rsidRPr="004257D8">
        <w:rPr>
          <w:rFonts w:ascii="Times New Roman" w:eastAsia="Times New Roman" w:hAnsi="Times New Roman" w:cs="Times New Roman"/>
          <w:b/>
          <w:color w:val="000000" w:themeColor="text1"/>
          <w:sz w:val="24"/>
          <w:szCs w:val="24"/>
          <w:lang w:eastAsia="bg-BG"/>
        </w:rPr>
        <w:t>)</w:t>
      </w:r>
      <w:r w:rsidRPr="004257D8">
        <w:rPr>
          <w:rFonts w:ascii="Times New Roman" w:eastAsia="Times New Roman" w:hAnsi="Times New Roman" w:cs="Times New Roman"/>
          <w:b/>
          <w:color w:val="000000" w:themeColor="text1"/>
          <w:sz w:val="24"/>
          <w:szCs w:val="24"/>
          <w:lang w:val="en-US" w:eastAsia="bg-BG"/>
        </w:rPr>
        <w:t xml:space="preserve"> №</w:t>
      </w:r>
      <w:r w:rsidRPr="004257D8">
        <w:rPr>
          <w:rFonts w:ascii="Times New Roman" w:eastAsia="Times New Roman" w:hAnsi="Times New Roman" w:cs="Times New Roman"/>
          <w:b/>
          <w:color w:val="000000" w:themeColor="text1"/>
          <w:sz w:val="24"/>
          <w:szCs w:val="24"/>
          <w:lang w:eastAsia="bg-BG"/>
        </w:rPr>
        <w:t xml:space="preserve"> 4 </w:t>
      </w:r>
      <w:r w:rsidRPr="004257D8">
        <w:rPr>
          <w:rFonts w:ascii="Times New Roman" w:eastAsia="Times New Roman" w:hAnsi="Times New Roman" w:cs="Times New Roman"/>
          <w:b/>
          <w:color w:val="000000" w:themeColor="text1"/>
          <w:sz w:val="24"/>
          <w:szCs w:val="24"/>
          <w:lang w:val="en-US" w:eastAsia="bg-BG"/>
        </w:rPr>
        <w:t xml:space="preserve">от </w:t>
      </w:r>
      <w:proofErr w:type="spellStart"/>
      <w:r w:rsidRPr="004257D8">
        <w:rPr>
          <w:rFonts w:ascii="Times New Roman" w:eastAsia="Times New Roman" w:hAnsi="Times New Roman" w:cs="Times New Roman"/>
          <w:b/>
          <w:color w:val="000000" w:themeColor="text1"/>
          <w:sz w:val="24"/>
          <w:szCs w:val="24"/>
          <w:lang w:val="en-US" w:eastAsia="bg-BG"/>
        </w:rPr>
        <w:t>базар</w:t>
      </w:r>
      <w:proofErr w:type="spellEnd"/>
      <w:r w:rsidRPr="004257D8">
        <w:rPr>
          <w:rFonts w:ascii="Times New Roman" w:eastAsia="Times New Roman" w:hAnsi="Times New Roman" w:cs="Times New Roman"/>
          <w:b/>
          <w:color w:val="000000" w:themeColor="text1"/>
          <w:sz w:val="24"/>
          <w:szCs w:val="24"/>
          <w:lang w:val="en-US" w:eastAsia="bg-BG"/>
        </w:rPr>
        <w:t xml:space="preserve"> „</w:t>
      </w:r>
      <w:r w:rsidRPr="004257D8">
        <w:rPr>
          <w:rFonts w:ascii="Times New Roman" w:eastAsia="Times New Roman" w:hAnsi="Times New Roman" w:cs="Times New Roman"/>
          <w:b/>
          <w:color w:val="000000" w:themeColor="text1"/>
          <w:sz w:val="24"/>
          <w:szCs w:val="24"/>
          <w:lang w:eastAsia="bg-BG"/>
        </w:rPr>
        <w:t>Трапезица”</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находящ</w:t>
      </w:r>
      <w:proofErr w:type="spellEnd"/>
      <w:r w:rsidRPr="004257D8">
        <w:rPr>
          <w:rFonts w:ascii="Times New Roman" w:eastAsia="Times New Roman" w:hAnsi="Times New Roman" w:cs="Times New Roman"/>
          <w:color w:val="000000" w:themeColor="text1"/>
          <w:sz w:val="24"/>
          <w:szCs w:val="24"/>
          <w:lang w:val="en-US" w:eastAsia="bg-BG"/>
        </w:rPr>
        <w:t xml:space="preserve"> се </w:t>
      </w:r>
      <w:proofErr w:type="spellStart"/>
      <w:r w:rsidRPr="004257D8">
        <w:rPr>
          <w:rFonts w:ascii="Times New Roman" w:eastAsia="Times New Roman" w:hAnsi="Times New Roman" w:cs="Times New Roman"/>
          <w:color w:val="000000" w:themeColor="text1"/>
          <w:sz w:val="24"/>
          <w:szCs w:val="24"/>
          <w:lang w:val="en-US" w:eastAsia="bg-BG"/>
        </w:rPr>
        <w:t>върху</w:t>
      </w:r>
      <w:proofErr w:type="spellEnd"/>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тротоар</w:t>
      </w:r>
      <w:r w:rsidRPr="004257D8">
        <w:rPr>
          <w:rFonts w:ascii="Times New Roman" w:eastAsia="Times New Roman" w:hAnsi="Times New Roman" w:cs="Times New Roman"/>
          <w:color w:val="000000" w:themeColor="text1"/>
          <w:sz w:val="24"/>
          <w:szCs w:val="24"/>
          <w:lang w:eastAsia="bg-BG"/>
        </w:rPr>
        <w:t>ното</w:t>
      </w:r>
      <w:proofErr w:type="spellEnd"/>
      <w:r w:rsidRPr="004257D8">
        <w:rPr>
          <w:rFonts w:ascii="Times New Roman" w:eastAsia="Times New Roman" w:hAnsi="Times New Roman" w:cs="Times New Roman"/>
          <w:color w:val="000000" w:themeColor="text1"/>
          <w:sz w:val="24"/>
          <w:szCs w:val="24"/>
          <w:lang w:eastAsia="bg-BG"/>
        </w:rPr>
        <w:t xml:space="preserve"> пространство на кръстовището на</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eastAsia="bg-BG"/>
        </w:rPr>
        <w:t>пл</w:t>
      </w:r>
      <w:proofErr w:type="spellEnd"/>
      <w:r w:rsidRPr="004257D8">
        <w:rPr>
          <w:rFonts w:ascii="Times New Roman" w:eastAsia="Times New Roman" w:hAnsi="Times New Roman" w:cs="Times New Roman"/>
          <w:color w:val="000000" w:themeColor="text1"/>
          <w:sz w:val="24"/>
          <w:szCs w:val="24"/>
          <w:lang w:val="en-US" w:eastAsia="bg-BG"/>
        </w:rPr>
        <w:t>.</w:t>
      </w:r>
      <w:r w:rsidRPr="004257D8">
        <w:rPr>
          <w:rFonts w:ascii="Times New Roman" w:eastAsia="Times New Roman" w:hAnsi="Times New Roman" w:cs="Times New Roman"/>
          <w:color w:val="000000" w:themeColor="text1"/>
          <w:sz w:val="24"/>
          <w:szCs w:val="24"/>
          <w:lang w:eastAsia="bg-BG"/>
        </w:rPr>
        <w:t xml:space="preserve"> „Трапезица</w:t>
      </w:r>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откъм бл. 57, вх. 3, ж.к. „Братя Миладинови</w:t>
      </w:r>
      <w:r w:rsidRPr="004257D8">
        <w:rPr>
          <w:rFonts w:ascii="Times New Roman" w:eastAsia="Times New Roman" w:hAnsi="Times New Roman" w:cs="Times New Roman"/>
          <w:color w:val="000000" w:themeColor="text1"/>
          <w:sz w:val="24"/>
          <w:szCs w:val="24"/>
          <w:lang w:val="en-US" w:eastAsia="bg-BG"/>
        </w:rPr>
        <w:t>, гр</w:t>
      </w:r>
      <w:r w:rsidRPr="004257D8">
        <w:rPr>
          <w:rFonts w:ascii="Times New Roman" w:eastAsia="Times New Roman" w:hAnsi="Times New Roman" w:cs="Times New Roman"/>
          <w:color w:val="000000" w:themeColor="text1"/>
          <w:sz w:val="24"/>
          <w:szCs w:val="24"/>
          <w:lang w:eastAsia="bg-BG"/>
        </w:rPr>
        <w:t>ад</w:t>
      </w:r>
      <w:r w:rsidRPr="004257D8">
        <w:rPr>
          <w:rFonts w:ascii="Times New Roman" w:eastAsia="Times New Roman" w:hAnsi="Times New Roman" w:cs="Times New Roman"/>
          <w:color w:val="000000" w:themeColor="text1"/>
          <w:sz w:val="24"/>
          <w:szCs w:val="24"/>
          <w:lang w:val="en-US" w:eastAsia="bg-BG"/>
        </w:rPr>
        <w:t xml:space="preserve"> Бургас, с </w:t>
      </w:r>
      <w:proofErr w:type="spellStart"/>
      <w:r w:rsidRPr="004257D8">
        <w:rPr>
          <w:rFonts w:ascii="Times New Roman" w:eastAsia="Times New Roman" w:hAnsi="Times New Roman" w:cs="Times New Roman"/>
          <w:color w:val="000000" w:themeColor="text1"/>
          <w:sz w:val="24"/>
          <w:szCs w:val="24"/>
          <w:lang w:val="en-US" w:eastAsia="bg-BG"/>
        </w:rPr>
        <w:t>обща</w:t>
      </w:r>
      <w:proofErr w:type="spellEnd"/>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площ</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8</w:t>
      </w:r>
      <w:r w:rsidRPr="004257D8">
        <w:rPr>
          <w:rFonts w:ascii="Times New Roman" w:eastAsia="Times New Roman" w:hAnsi="Times New Roman" w:cs="Times New Roman"/>
          <w:color w:val="000000" w:themeColor="text1"/>
          <w:sz w:val="24"/>
          <w:szCs w:val="24"/>
          <w:lang w:val="en-US" w:eastAsia="bg-BG"/>
        </w:rPr>
        <w:t>,</w:t>
      </w:r>
      <w:r w:rsidRPr="004257D8">
        <w:rPr>
          <w:rFonts w:ascii="Times New Roman" w:eastAsia="Times New Roman" w:hAnsi="Times New Roman" w:cs="Times New Roman"/>
          <w:color w:val="000000" w:themeColor="text1"/>
          <w:sz w:val="24"/>
          <w:szCs w:val="24"/>
          <w:lang w:eastAsia="bg-BG"/>
        </w:rPr>
        <w:t>25</w:t>
      </w:r>
      <w:r w:rsidRPr="004257D8">
        <w:rPr>
          <w:rFonts w:ascii="Times New Roman" w:eastAsia="Times New Roman" w:hAnsi="Times New Roman" w:cs="Times New Roman"/>
          <w:color w:val="000000" w:themeColor="text1"/>
          <w:sz w:val="24"/>
          <w:szCs w:val="24"/>
          <w:lang w:val="en-US" w:eastAsia="bg-BG"/>
        </w:rPr>
        <w:t xml:space="preserve"> кв.</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val="en-US" w:eastAsia="bg-BG"/>
        </w:rPr>
        <w:t xml:space="preserve">м, при граници: </w:t>
      </w:r>
      <w:proofErr w:type="spellStart"/>
      <w:r w:rsidRPr="004257D8">
        <w:rPr>
          <w:rFonts w:ascii="Times New Roman" w:eastAsia="Times New Roman" w:hAnsi="Times New Roman" w:cs="Times New Roman"/>
          <w:color w:val="000000" w:themeColor="text1"/>
          <w:sz w:val="24"/>
          <w:szCs w:val="24"/>
          <w:lang w:val="en-US" w:eastAsia="bg-BG"/>
        </w:rPr>
        <w:t>изток</w:t>
      </w:r>
      <w:proofErr w:type="spellEnd"/>
      <w:r w:rsidRPr="004257D8">
        <w:rPr>
          <w:rFonts w:ascii="Times New Roman" w:eastAsia="Times New Roman" w:hAnsi="Times New Roman" w:cs="Times New Roman"/>
          <w:color w:val="000000" w:themeColor="text1"/>
          <w:sz w:val="24"/>
          <w:szCs w:val="24"/>
          <w:lang w:val="en-US" w:eastAsia="bg-BG"/>
        </w:rPr>
        <w:t xml:space="preserve"> – </w:t>
      </w:r>
      <w:r w:rsidRPr="004257D8">
        <w:rPr>
          <w:rFonts w:ascii="Times New Roman" w:eastAsia="Times New Roman" w:hAnsi="Times New Roman" w:cs="Times New Roman"/>
          <w:color w:val="000000" w:themeColor="text1"/>
          <w:sz w:val="24"/>
          <w:szCs w:val="24"/>
          <w:lang w:eastAsia="bg-BG"/>
        </w:rPr>
        <w:t>тротоарно пространство и зелени площи,</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запад</w:t>
      </w:r>
      <w:proofErr w:type="spellEnd"/>
      <w:r w:rsidRPr="004257D8">
        <w:rPr>
          <w:rFonts w:ascii="Times New Roman" w:eastAsia="Times New Roman" w:hAnsi="Times New Roman" w:cs="Times New Roman"/>
          <w:color w:val="000000" w:themeColor="text1"/>
          <w:sz w:val="24"/>
          <w:szCs w:val="24"/>
          <w:lang w:val="en-US" w:eastAsia="bg-BG"/>
        </w:rPr>
        <w:t xml:space="preserve"> – </w:t>
      </w:r>
      <w:r w:rsidRPr="004257D8">
        <w:rPr>
          <w:rFonts w:ascii="Times New Roman" w:eastAsia="Times New Roman" w:hAnsi="Times New Roman" w:cs="Times New Roman"/>
          <w:color w:val="000000" w:themeColor="text1"/>
          <w:sz w:val="24"/>
          <w:szCs w:val="24"/>
          <w:lang w:eastAsia="bg-BG"/>
        </w:rPr>
        <w:t>тротоарно пространство</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север</w:t>
      </w:r>
      <w:proofErr w:type="spellEnd"/>
      <w:r w:rsidRPr="004257D8">
        <w:rPr>
          <w:rFonts w:ascii="Times New Roman" w:eastAsia="Times New Roman" w:hAnsi="Times New Roman" w:cs="Times New Roman"/>
          <w:color w:val="000000" w:themeColor="text1"/>
          <w:sz w:val="24"/>
          <w:szCs w:val="24"/>
          <w:lang w:val="en-US" w:eastAsia="bg-BG"/>
        </w:rPr>
        <w:t xml:space="preserve"> – </w:t>
      </w:r>
      <w:proofErr w:type="spellStart"/>
      <w:r w:rsidRPr="004257D8">
        <w:rPr>
          <w:rFonts w:ascii="Times New Roman" w:eastAsia="Times New Roman" w:hAnsi="Times New Roman" w:cs="Times New Roman"/>
          <w:color w:val="000000" w:themeColor="text1"/>
          <w:sz w:val="24"/>
          <w:szCs w:val="24"/>
          <w:lang w:val="en-US" w:eastAsia="bg-BG"/>
        </w:rPr>
        <w:t>павилион</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 xml:space="preserve"> 3</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юг</w:t>
      </w:r>
      <w:proofErr w:type="spellEnd"/>
      <w:r w:rsidRPr="004257D8">
        <w:rPr>
          <w:rFonts w:ascii="Times New Roman" w:eastAsia="Times New Roman" w:hAnsi="Times New Roman" w:cs="Times New Roman"/>
          <w:color w:val="000000" w:themeColor="text1"/>
          <w:sz w:val="24"/>
          <w:szCs w:val="24"/>
          <w:lang w:val="en-US" w:eastAsia="bg-BG"/>
        </w:rPr>
        <w:t xml:space="preserve"> – </w:t>
      </w:r>
      <w:proofErr w:type="spellStart"/>
      <w:r w:rsidRPr="004257D8">
        <w:rPr>
          <w:rFonts w:ascii="Times New Roman" w:eastAsia="Times New Roman" w:hAnsi="Times New Roman" w:cs="Times New Roman"/>
          <w:color w:val="000000" w:themeColor="text1"/>
          <w:sz w:val="24"/>
          <w:szCs w:val="24"/>
          <w:lang w:val="en-US" w:eastAsia="bg-BG"/>
        </w:rPr>
        <w:t>павилион</w:t>
      </w:r>
      <w:proofErr w:type="spellEnd"/>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5</w:t>
      </w:r>
      <w:r w:rsidRPr="004257D8">
        <w:rPr>
          <w:rFonts w:ascii="Times New Roman" w:eastAsia="Times New Roman" w:hAnsi="Times New Roman" w:cs="Times New Roman"/>
          <w:color w:val="000000" w:themeColor="text1"/>
          <w:sz w:val="24"/>
          <w:szCs w:val="24"/>
          <w:lang w:val="en-US" w:eastAsia="bg-BG"/>
        </w:rPr>
        <w:t xml:space="preserve">, </w:t>
      </w:r>
      <w:proofErr w:type="spellStart"/>
      <w:r w:rsidRPr="004257D8">
        <w:rPr>
          <w:rFonts w:ascii="Times New Roman" w:eastAsia="Times New Roman" w:hAnsi="Times New Roman" w:cs="Times New Roman"/>
          <w:color w:val="000000" w:themeColor="text1"/>
          <w:sz w:val="24"/>
          <w:szCs w:val="24"/>
          <w:lang w:val="en-US" w:eastAsia="bg-BG"/>
        </w:rPr>
        <w:t>предназначен</w:t>
      </w:r>
      <w:proofErr w:type="spellEnd"/>
      <w:r w:rsidRPr="004257D8">
        <w:rPr>
          <w:rFonts w:ascii="Times New Roman" w:eastAsia="Times New Roman" w:hAnsi="Times New Roman" w:cs="Times New Roman"/>
          <w:color w:val="000000" w:themeColor="text1"/>
          <w:sz w:val="24"/>
          <w:szCs w:val="24"/>
          <w:lang w:val="en-US" w:eastAsia="bg-BG"/>
        </w:rPr>
        <w:t xml:space="preserve"> за </w:t>
      </w:r>
      <w:proofErr w:type="spellStart"/>
      <w:r w:rsidRPr="004257D8">
        <w:rPr>
          <w:rFonts w:ascii="Times New Roman" w:eastAsia="Times New Roman" w:hAnsi="Times New Roman" w:cs="Times New Roman"/>
          <w:color w:val="000000" w:themeColor="text1"/>
          <w:sz w:val="24"/>
          <w:szCs w:val="24"/>
          <w:lang w:val="en-US" w:eastAsia="bg-BG"/>
        </w:rPr>
        <w:t>търговска</w:t>
      </w:r>
      <w:proofErr w:type="spellEnd"/>
      <w:r w:rsidRPr="004257D8">
        <w:rPr>
          <w:rFonts w:ascii="Times New Roman" w:eastAsia="Times New Roman" w:hAnsi="Times New Roman" w:cs="Times New Roman"/>
          <w:color w:val="000000" w:themeColor="text1"/>
          <w:sz w:val="24"/>
          <w:szCs w:val="24"/>
          <w:lang w:val="en-US" w:eastAsia="bg-BG"/>
        </w:rPr>
        <w:t xml:space="preserve"> дейност</w:t>
      </w:r>
      <w:r w:rsidRPr="004257D8">
        <w:rPr>
          <w:rFonts w:ascii="Times New Roman" w:eastAsia="Times New Roman" w:hAnsi="Times New Roman" w:cs="Times New Roman"/>
          <w:color w:val="000000" w:themeColor="text1"/>
          <w:sz w:val="24"/>
          <w:szCs w:val="24"/>
          <w:lang w:eastAsia="bg-BG"/>
        </w:rPr>
        <w:t>, с начална тръжна месечна наемна цена в размер на 50,00 (петдесет)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 xml:space="preserve">Нежилищен имот – частна общинска собственост, актуван с Акт № 234/23.09.1997 г за частна общинска собственост, находящ се в град Бургас, </w:t>
      </w:r>
      <w:r w:rsidRPr="004257D8">
        <w:rPr>
          <w:rFonts w:ascii="Times New Roman" w:eastAsia="Times New Roman" w:hAnsi="Times New Roman" w:cs="Times New Roman"/>
          <w:b/>
          <w:color w:val="000000" w:themeColor="text1"/>
          <w:sz w:val="24"/>
          <w:szCs w:val="24"/>
          <w:lang w:eastAsia="bg-BG"/>
        </w:rPr>
        <w:t>ж.к.</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„Братя Миладинови“, бл. 117, вх. 11</w:t>
      </w:r>
      <w:r w:rsidRPr="004257D8">
        <w:rPr>
          <w:rFonts w:ascii="Times New Roman" w:eastAsia="Times New Roman" w:hAnsi="Times New Roman" w:cs="Times New Roman"/>
          <w:color w:val="000000" w:themeColor="text1"/>
          <w:sz w:val="24"/>
          <w:szCs w:val="24"/>
          <w:lang w:eastAsia="bg-BG"/>
        </w:rPr>
        <w:t xml:space="preserve">, представляващ </w:t>
      </w:r>
      <w:proofErr w:type="spellStart"/>
      <w:r w:rsidRPr="004257D8">
        <w:rPr>
          <w:rFonts w:ascii="Times New Roman" w:eastAsia="Times New Roman" w:hAnsi="Times New Roman" w:cs="Times New Roman"/>
          <w:b/>
          <w:color w:val="000000" w:themeColor="text1"/>
          <w:sz w:val="24"/>
          <w:szCs w:val="24"/>
          <w:lang w:eastAsia="bg-BG"/>
        </w:rPr>
        <w:t>подблоково</w:t>
      </w:r>
      <w:proofErr w:type="spellEnd"/>
      <w:r w:rsidRPr="004257D8">
        <w:rPr>
          <w:rFonts w:ascii="Times New Roman" w:eastAsia="Times New Roman" w:hAnsi="Times New Roman" w:cs="Times New Roman"/>
          <w:b/>
          <w:color w:val="000000" w:themeColor="text1"/>
          <w:sz w:val="24"/>
          <w:szCs w:val="24"/>
          <w:lang w:eastAsia="bg-BG"/>
        </w:rPr>
        <w:t xml:space="preserve"> помещение</w:t>
      </w:r>
      <w:r w:rsidRPr="004257D8">
        <w:rPr>
          <w:rFonts w:ascii="Times New Roman" w:eastAsia="Times New Roman" w:hAnsi="Times New Roman" w:cs="Times New Roman"/>
          <w:color w:val="000000" w:themeColor="text1"/>
          <w:sz w:val="24"/>
          <w:szCs w:val="24"/>
          <w:lang w:eastAsia="bg-BG"/>
        </w:rPr>
        <w:t xml:space="preserve"> в жилищна сграда, с площ 19,22 кв. м, при граници: изток – бул. „Демокрация“, запад – стълбище на вх. 11, север – магазин, юг – външен зид, предназначен за търговска дейност, с начална тръжна месечна наемна цена в размер на 363,25 лева (триста шестдесет и три лв. и двадесет и пет ст.),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w:t>
      </w:r>
      <w:r w:rsidRPr="004257D8">
        <w:rPr>
          <w:rFonts w:ascii="Times New Roman" w:eastAsia="Times New Roman" w:hAnsi="Times New Roman" w:cs="Times New Roman"/>
          <w:b/>
          <w:color w:val="000000" w:themeColor="text1"/>
          <w:sz w:val="24"/>
          <w:szCs w:val="24"/>
          <w:lang w:val="en-US" w:eastAsia="bg-BG"/>
        </w:rPr>
        <w:t xml:space="preserve"> 1</w:t>
      </w:r>
      <w:r w:rsidRPr="004257D8">
        <w:rPr>
          <w:rFonts w:ascii="Times New Roman" w:eastAsia="Times New Roman" w:hAnsi="Times New Roman" w:cs="Times New Roman"/>
          <w:b/>
          <w:color w:val="000000" w:themeColor="text1"/>
          <w:sz w:val="24"/>
          <w:szCs w:val="24"/>
          <w:lang w:eastAsia="bg-BG"/>
        </w:rPr>
        <w:t>а</w:t>
      </w:r>
      <w:r w:rsidRPr="004257D8">
        <w:rPr>
          <w:rFonts w:ascii="Times New Roman" w:eastAsia="Times New Roman" w:hAnsi="Times New Roman" w:cs="Times New Roman"/>
          <w:color w:val="000000" w:themeColor="text1"/>
          <w:sz w:val="24"/>
          <w:szCs w:val="24"/>
          <w:lang w:eastAsia="bg-BG"/>
        </w:rPr>
        <w:t xml:space="preserve">, находящ се в град Бургас, ж.к. „Зорница”, в </w:t>
      </w:r>
      <w:r w:rsidRPr="004257D8">
        <w:rPr>
          <w:rFonts w:ascii="Times New Roman" w:eastAsia="Times New Roman" w:hAnsi="Times New Roman" w:cs="Times New Roman"/>
          <w:b/>
          <w:color w:val="000000" w:themeColor="text1"/>
          <w:sz w:val="24"/>
          <w:szCs w:val="24"/>
          <w:lang w:eastAsia="bg-BG"/>
        </w:rPr>
        <w:t>подлез „Янко Андонов”</w:t>
      </w:r>
      <w:r w:rsidRPr="004257D8">
        <w:rPr>
          <w:rFonts w:ascii="Times New Roman" w:eastAsia="Times New Roman" w:hAnsi="Times New Roman" w:cs="Times New Roman"/>
          <w:color w:val="000000" w:themeColor="text1"/>
          <w:sz w:val="24"/>
          <w:szCs w:val="24"/>
          <w:lang w:eastAsia="bg-BG"/>
        </w:rPr>
        <w:t>, актуван с Акт № 659/12.01.1998 г. за частна общинска собственост, с площ 2</w:t>
      </w:r>
      <w:r w:rsidRPr="004257D8">
        <w:rPr>
          <w:rFonts w:ascii="Times New Roman" w:eastAsia="Times New Roman" w:hAnsi="Times New Roman" w:cs="Times New Roman"/>
          <w:color w:val="000000" w:themeColor="text1"/>
          <w:sz w:val="24"/>
          <w:szCs w:val="24"/>
          <w:lang w:val="en-US" w:eastAsia="bg-BG"/>
        </w:rPr>
        <w:t>3</w:t>
      </w:r>
      <w:r w:rsidRPr="004257D8">
        <w:rPr>
          <w:rFonts w:ascii="Times New Roman" w:eastAsia="Times New Roman" w:hAnsi="Times New Roman" w:cs="Times New Roman"/>
          <w:color w:val="000000" w:themeColor="text1"/>
          <w:sz w:val="24"/>
          <w:szCs w:val="24"/>
          <w:lang w:eastAsia="bg-BG"/>
        </w:rPr>
        <w:t>,</w:t>
      </w:r>
      <w:r w:rsidRPr="004257D8">
        <w:rPr>
          <w:rFonts w:ascii="Times New Roman" w:eastAsia="Times New Roman" w:hAnsi="Times New Roman" w:cs="Times New Roman"/>
          <w:color w:val="000000" w:themeColor="text1"/>
          <w:sz w:val="24"/>
          <w:szCs w:val="24"/>
          <w:lang w:val="en-US" w:eastAsia="bg-BG"/>
        </w:rPr>
        <w:t>77</w:t>
      </w:r>
      <w:r w:rsidRPr="004257D8">
        <w:rPr>
          <w:rFonts w:ascii="Times New Roman" w:eastAsia="Times New Roman" w:hAnsi="Times New Roman" w:cs="Times New Roman"/>
          <w:color w:val="000000" w:themeColor="text1"/>
          <w:sz w:val="24"/>
          <w:szCs w:val="24"/>
          <w:lang w:eastAsia="bg-BG"/>
        </w:rPr>
        <w:t xml:space="preserve"> кв. м, при граници на обекта: изток – външен зид на подлеза, запад – пешеходен тунел, север – обект № 2а, юг – външен зид на подлеза, предназначен за търговска дейност, с начална тръжна месечна наемна цена в размер на 187,20 лева (сто осемдесет и седем лв. и двадесет ст.),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Самостоятелен обект № 3а</w:t>
      </w:r>
      <w:r w:rsidRPr="004257D8">
        <w:rPr>
          <w:rFonts w:ascii="Times New Roman" w:eastAsia="Times New Roman" w:hAnsi="Times New Roman" w:cs="Times New Roman"/>
          <w:color w:val="000000" w:themeColor="text1"/>
          <w:sz w:val="24"/>
          <w:szCs w:val="24"/>
          <w:lang w:eastAsia="bg-BG"/>
        </w:rPr>
        <w:t xml:space="preserve">, находящ се в град Бургас, ж.к. „Зорница”, в </w:t>
      </w:r>
      <w:r w:rsidRPr="004257D8">
        <w:rPr>
          <w:rFonts w:ascii="Times New Roman" w:eastAsia="Times New Roman" w:hAnsi="Times New Roman" w:cs="Times New Roman"/>
          <w:b/>
          <w:color w:val="000000" w:themeColor="text1"/>
          <w:sz w:val="24"/>
          <w:szCs w:val="24"/>
          <w:lang w:eastAsia="bg-BG"/>
        </w:rPr>
        <w:t>подлез „Янко Андонов”</w:t>
      </w:r>
      <w:r w:rsidRPr="004257D8">
        <w:rPr>
          <w:rFonts w:ascii="Times New Roman" w:eastAsia="Times New Roman" w:hAnsi="Times New Roman" w:cs="Times New Roman"/>
          <w:color w:val="000000" w:themeColor="text1"/>
          <w:sz w:val="24"/>
          <w:szCs w:val="24"/>
          <w:lang w:eastAsia="bg-BG"/>
        </w:rPr>
        <w:t xml:space="preserve">, актуван с Акт №659/12.01.1998 г. за частна общинска собственост, с площ 12,45 кв. м, при граници на обекта: изток – вертикална стена на подлеза, запад – пешеходен тунел, север – вертикална стена на подлеза, юг – обект №2а, предназначен за търговска дейност, с начална тръжна месечна наемна цена в размер на </w:t>
      </w:r>
      <w:r w:rsidRPr="004257D8">
        <w:rPr>
          <w:rFonts w:ascii="Times New Roman" w:eastAsia="Times New Roman" w:hAnsi="Times New Roman" w:cs="Times New Roman"/>
          <w:sz w:val="24"/>
          <w:szCs w:val="24"/>
          <w:lang w:eastAsia="bg-BG"/>
        </w:rPr>
        <w:t>98,00 (деветдесет и осем) лева, без ДДС.</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Самостоятелни обекти № 5 и № 6</w:t>
      </w:r>
      <w:r w:rsidRPr="004257D8">
        <w:rPr>
          <w:rFonts w:ascii="Times New Roman" w:eastAsia="Times New Roman" w:hAnsi="Times New Roman" w:cs="Times New Roman"/>
          <w:color w:val="000000" w:themeColor="text1"/>
          <w:sz w:val="24"/>
          <w:szCs w:val="24"/>
          <w:lang w:eastAsia="bg-BG"/>
        </w:rPr>
        <w:t xml:space="preserve">, находящи се в град Бургас, ж.к.„Зорница”, в </w:t>
      </w:r>
      <w:r w:rsidRPr="004257D8">
        <w:rPr>
          <w:rFonts w:ascii="Times New Roman" w:eastAsia="Times New Roman" w:hAnsi="Times New Roman" w:cs="Times New Roman"/>
          <w:b/>
          <w:color w:val="000000" w:themeColor="text1"/>
          <w:sz w:val="24"/>
          <w:szCs w:val="24"/>
          <w:lang w:eastAsia="bg-BG"/>
        </w:rPr>
        <w:t>подлез „Янко Андонов”</w:t>
      </w:r>
      <w:r w:rsidRPr="004257D8">
        <w:rPr>
          <w:rFonts w:ascii="Times New Roman" w:eastAsia="Times New Roman" w:hAnsi="Times New Roman" w:cs="Times New Roman"/>
          <w:color w:val="000000" w:themeColor="text1"/>
          <w:sz w:val="24"/>
          <w:szCs w:val="24"/>
          <w:lang w:eastAsia="bg-BG"/>
        </w:rPr>
        <w:t xml:space="preserve">, актуван с Акт № 659/12.01.1998 г. за частна общинска собственост, с обща площ 125.77 кв. м, при граници: изток – обект №6᾽, запад – обект № 4, север – външна стена на подлеза, юг – пешеходен тунел, предназначени за търговска дейност, с начална тръжна месечна наемна цена в размер на </w:t>
      </w:r>
      <w:r w:rsidRPr="004257D8">
        <w:rPr>
          <w:rFonts w:ascii="Times New Roman" w:eastAsia="Times New Roman" w:hAnsi="Times New Roman" w:cs="Times New Roman"/>
          <w:sz w:val="24"/>
          <w:szCs w:val="24"/>
          <w:lang w:val="en-US" w:eastAsia="bg-BG"/>
        </w:rPr>
        <w:t>990,00 (</w:t>
      </w:r>
      <w:r w:rsidRPr="004257D8">
        <w:rPr>
          <w:rFonts w:ascii="Times New Roman" w:eastAsia="Times New Roman" w:hAnsi="Times New Roman" w:cs="Times New Roman"/>
          <w:sz w:val="24"/>
          <w:szCs w:val="24"/>
          <w:lang w:eastAsia="bg-BG"/>
        </w:rPr>
        <w:t xml:space="preserve">деветстотин и деветдесет) лева,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 xml:space="preserve">Недвижим имот, актуван с Акт № 178/05.06.1997 г. за частна общинска собственост, с идентификатор 07079.501.232.4 по КК на град Бургас, представляващ </w:t>
      </w:r>
      <w:r w:rsidRPr="004257D8">
        <w:rPr>
          <w:rFonts w:ascii="Times New Roman" w:eastAsia="Times New Roman" w:hAnsi="Times New Roman" w:cs="Times New Roman"/>
          <w:b/>
          <w:color w:val="000000" w:themeColor="text1"/>
          <w:sz w:val="24"/>
          <w:szCs w:val="24"/>
          <w:lang w:eastAsia="bg-BG"/>
        </w:rPr>
        <w:t>метален павилион</w:t>
      </w:r>
      <w:r w:rsidRPr="004257D8">
        <w:rPr>
          <w:rFonts w:ascii="Times New Roman" w:eastAsia="Times New Roman" w:hAnsi="Times New Roman" w:cs="Times New Roman"/>
          <w:color w:val="000000" w:themeColor="text1"/>
          <w:sz w:val="24"/>
          <w:szCs w:val="24"/>
          <w:lang w:eastAsia="bg-BG"/>
        </w:rPr>
        <w:t>, находящ се</w:t>
      </w:r>
      <w:r w:rsidRPr="004257D8">
        <w:rPr>
          <w:rFonts w:ascii="Times New Roman" w:eastAsia="Times New Roman" w:hAnsi="Times New Roman" w:cs="Times New Roman"/>
          <w:b/>
          <w:color w:val="000000" w:themeColor="text1"/>
          <w:sz w:val="24"/>
          <w:szCs w:val="24"/>
          <w:lang w:eastAsia="bg-BG"/>
        </w:rPr>
        <w:t xml:space="preserve"> в град Бургас, ж.к. „Изгрев“ до бл. 49</w:t>
      </w:r>
      <w:r w:rsidRPr="004257D8">
        <w:rPr>
          <w:rFonts w:ascii="Times New Roman" w:eastAsia="Times New Roman" w:hAnsi="Times New Roman" w:cs="Times New Roman"/>
          <w:color w:val="000000" w:themeColor="text1"/>
          <w:sz w:val="24"/>
          <w:szCs w:val="24"/>
          <w:lang w:eastAsia="bg-BG"/>
        </w:rPr>
        <w:t xml:space="preserve">, със застроена площ 93,48 кв. м, при граници: североизток - магазин, югозапад – улица и бл. 51, северозапад – бл. 49, югоизток – бл. 51, предназначен за производствена дейност, с </w:t>
      </w:r>
      <w:r w:rsidRPr="004257D8">
        <w:rPr>
          <w:rFonts w:ascii="Times New Roman" w:eastAsia="Times New Roman" w:hAnsi="Times New Roman" w:cs="Times New Roman"/>
          <w:color w:val="000000" w:themeColor="text1"/>
          <w:sz w:val="24"/>
          <w:szCs w:val="24"/>
          <w:lang w:eastAsia="bg-BG"/>
        </w:rPr>
        <w:lastRenderedPageBreak/>
        <w:t xml:space="preserve">начална тръжна месечна наемна цена в размер на </w:t>
      </w:r>
      <w:r w:rsidRPr="004257D8">
        <w:rPr>
          <w:rFonts w:ascii="Times New Roman" w:eastAsia="Times New Roman" w:hAnsi="Times New Roman" w:cs="Times New Roman"/>
          <w:sz w:val="24"/>
          <w:szCs w:val="24"/>
          <w:lang w:eastAsia="bg-BG"/>
        </w:rPr>
        <w:t xml:space="preserve">196,30 лева (сто деветдесет и шест лв. и тридесет ст.),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sz w:val="24"/>
          <w:szCs w:val="24"/>
          <w:lang w:eastAsia="bg-BG"/>
        </w:rPr>
        <w:t>Временен обект (павилион)</w:t>
      </w:r>
      <w:r w:rsidRPr="004257D8">
        <w:rPr>
          <w:rFonts w:ascii="Times New Roman" w:eastAsia="Times New Roman" w:hAnsi="Times New Roman" w:cs="Times New Roman"/>
          <w:sz w:val="24"/>
          <w:szCs w:val="24"/>
          <w:lang w:eastAsia="bg-BG"/>
        </w:rPr>
        <w:t xml:space="preserve">, отразен с идентификатор 07079.501.113.3 по КККР на град Бургас, с площ 48 кв. м, находящ се </w:t>
      </w:r>
      <w:r w:rsidRPr="004257D8">
        <w:rPr>
          <w:rFonts w:ascii="Times New Roman" w:eastAsia="Times New Roman" w:hAnsi="Times New Roman" w:cs="Times New Roman"/>
          <w:b/>
          <w:sz w:val="24"/>
          <w:szCs w:val="24"/>
          <w:lang w:eastAsia="bg-BG"/>
        </w:rPr>
        <w:t xml:space="preserve">южно от бл. 21, между бл. 22 и бл. 23 в </w:t>
      </w:r>
      <w:r w:rsidRPr="004257D8">
        <w:rPr>
          <w:rFonts w:ascii="Times New Roman" w:eastAsia="Times New Roman" w:hAnsi="Times New Roman" w:cs="Times New Roman"/>
          <w:b/>
          <w:color w:val="000000" w:themeColor="text1"/>
          <w:sz w:val="24"/>
          <w:szCs w:val="24"/>
          <w:lang w:eastAsia="bg-BG"/>
        </w:rPr>
        <w:t xml:space="preserve">ж.к. </w:t>
      </w:r>
      <w:r w:rsidRPr="004257D8">
        <w:rPr>
          <w:rFonts w:ascii="Times New Roman" w:eastAsia="Times New Roman" w:hAnsi="Times New Roman" w:cs="Times New Roman"/>
          <w:b/>
          <w:sz w:val="24"/>
          <w:szCs w:val="24"/>
          <w:lang w:eastAsia="bg-BG"/>
        </w:rPr>
        <w:t>„Изгрев“, град Бургас</w:t>
      </w:r>
      <w:r w:rsidRPr="004257D8">
        <w:rPr>
          <w:rFonts w:ascii="Times New Roman" w:eastAsia="Times New Roman" w:hAnsi="Times New Roman" w:cs="Times New Roman"/>
          <w:sz w:val="24"/>
          <w:szCs w:val="24"/>
          <w:lang w:eastAsia="bg-BG"/>
        </w:rPr>
        <w:t xml:space="preserve">, предназначени за търговска дейност, </w:t>
      </w:r>
      <w:r w:rsidRPr="004257D8">
        <w:rPr>
          <w:rFonts w:ascii="Times New Roman" w:eastAsia="Times New Roman" w:hAnsi="Times New Roman" w:cs="Times New Roman"/>
          <w:color w:val="000000" w:themeColor="text1"/>
          <w:sz w:val="24"/>
          <w:szCs w:val="24"/>
          <w:lang w:eastAsia="bg-BG"/>
        </w:rPr>
        <w:t xml:space="preserve">с начална тръжна месечна наемна цена в размер на 302,40 лева (триста и два лв. и четиридесет ст.),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sz w:val="24"/>
          <w:szCs w:val="24"/>
          <w:lang w:eastAsia="bg-BG"/>
        </w:rPr>
        <w:t>Временен обект (павилион)</w:t>
      </w:r>
      <w:r w:rsidRPr="004257D8">
        <w:rPr>
          <w:rFonts w:ascii="Times New Roman" w:eastAsia="Times New Roman" w:hAnsi="Times New Roman" w:cs="Times New Roman"/>
          <w:sz w:val="24"/>
          <w:szCs w:val="24"/>
          <w:lang w:eastAsia="bg-BG"/>
        </w:rPr>
        <w:t xml:space="preserve">, находящ се в град Бургас, </w:t>
      </w:r>
      <w:r w:rsidRPr="004257D8">
        <w:rPr>
          <w:rFonts w:ascii="Times New Roman" w:eastAsia="Times New Roman" w:hAnsi="Times New Roman" w:cs="Times New Roman"/>
          <w:color w:val="000000" w:themeColor="text1"/>
          <w:sz w:val="24"/>
          <w:szCs w:val="24"/>
          <w:lang w:eastAsia="bg-BG"/>
        </w:rPr>
        <w:t>ж.к. „</w:t>
      </w:r>
      <w:r w:rsidRPr="004257D8">
        <w:rPr>
          <w:rFonts w:ascii="Times New Roman" w:eastAsia="Times New Roman" w:hAnsi="Times New Roman" w:cs="Times New Roman"/>
          <w:sz w:val="24"/>
          <w:szCs w:val="24"/>
          <w:lang w:eastAsia="bg-BG"/>
        </w:rPr>
        <w:t xml:space="preserve">Славейков“, </w:t>
      </w:r>
      <w:r w:rsidRPr="004257D8">
        <w:rPr>
          <w:rFonts w:ascii="Times New Roman" w:eastAsia="Times New Roman" w:hAnsi="Times New Roman" w:cs="Times New Roman"/>
          <w:b/>
          <w:sz w:val="24"/>
          <w:szCs w:val="24"/>
          <w:lang w:eastAsia="bg-BG"/>
        </w:rPr>
        <w:t>североизточно от РУМ „Младост“</w:t>
      </w:r>
      <w:r w:rsidRPr="004257D8">
        <w:rPr>
          <w:rFonts w:ascii="Times New Roman" w:eastAsia="Times New Roman" w:hAnsi="Times New Roman" w:cs="Times New Roman"/>
          <w:sz w:val="24"/>
          <w:szCs w:val="24"/>
          <w:lang w:eastAsia="bg-BG"/>
        </w:rPr>
        <w:t xml:space="preserve">, с идентификатор 07079.602.509.4 по КККР на град Бургас, с площ 39 кв. м, предназначен за търговска дейност, </w:t>
      </w:r>
      <w:r w:rsidRPr="004257D8">
        <w:rPr>
          <w:rFonts w:ascii="Times New Roman" w:eastAsia="Times New Roman" w:hAnsi="Times New Roman" w:cs="Times New Roman"/>
          <w:color w:val="000000" w:themeColor="text1"/>
          <w:sz w:val="24"/>
          <w:szCs w:val="24"/>
          <w:lang w:eastAsia="bg-BG"/>
        </w:rPr>
        <w:t xml:space="preserve">с начална тръжна месечна наемна цена в размер на 122,85 лева (сто двадесет и два лв. и осемдесет и пет ст.),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b/>
          <w:color w:val="000000" w:themeColor="text1"/>
          <w:sz w:val="24"/>
          <w:szCs w:val="24"/>
          <w:lang w:eastAsia="bg-BG"/>
        </w:rPr>
        <w:t>Обект № 10</w:t>
      </w:r>
      <w:r w:rsidRPr="004257D8">
        <w:rPr>
          <w:rFonts w:ascii="Times New Roman" w:eastAsia="Times New Roman" w:hAnsi="Times New Roman" w:cs="Times New Roman"/>
          <w:color w:val="000000" w:themeColor="text1"/>
          <w:sz w:val="24"/>
          <w:szCs w:val="24"/>
          <w:lang w:eastAsia="bg-BG"/>
        </w:rPr>
        <w:t xml:space="preserve"> </w:t>
      </w:r>
      <w:r w:rsidRPr="004257D8">
        <w:rPr>
          <w:rFonts w:ascii="Times New Roman" w:eastAsia="Times New Roman" w:hAnsi="Times New Roman" w:cs="Times New Roman"/>
          <w:b/>
          <w:color w:val="000000" w:themeColor="text1"/>
          <w:sz w:val="24"/>
          <w:szCs w:val="24"/>
          <w:lang w:eastAsia="bg-BG"/>
        </w:rPr>
        <w:t xml:space="preserve">в пешеходен подлез до „Театър за драма, опера и балет“ </w:t>
      </w:r>
      <w:r w:rsidRPr="004257D8">
        <w:rPr>
          <w:rFonts w:ascii="Times New Roman" w:eastAsia="Times New Roman" w:hAnsi="Times New Roman" w:cs="Times New Roman"/>
          <w:color w:val="000000" w:themeColor="text1"/>
          <w:sz w:val="24"/>
          <w:szCs w:val="24"/>
          <w:lang w:eastAsia="bg-BG"/>
        </w:rPr>
        <w:t xml:space="preserve">на бул. „Христо Ботев“, град Бургас, актуван с Акт за публична общинска собственост № 981/06.10.1998 г., с площ 17,00 кв. м, представляващ – сервизно помещение/тоалетна, при граници на обекта: север - </w:t>
      </w:r>
      <w:r w:rsidRPr="004257D8">
        <w:rPr>
          <w:rFonts w:ascii="Times New Roman" w:eastAsia="Times New Roman" w:hAnsi="Times New Roman" w:cs="Times New Roman"/>
          <w:bCs/>
          <w:color w:val="000000" w:themeColor="text1"/>
          <w:sz w:val="24"/>
          <w:szCs w:val="24"/>
          <w:lang w:eastAsia="bg-BG"/>
        </w:rPr>
        <w:t xml:space="preserve">туристически информационен център; изток – площад, югоизток – външен зид, запад – външен зид, предназначен за търговска дейност, </w:t>
      </w:r>
      <w:r w:rsidRPr="004257D8">
        <w:rPr>
          <w:rFonts w:ascii="Times New Roman" w:eastAsia="Times New Roman" w:hAnsi="Times New Roman" w:cs="Times New Roman"/>
          <w:color w:val="000000" w:themeColor="text1"/>
          <w:sz w:val="24"/>
          <w:szCs w:val="24"/>
          <w:lang w:eastAsia="bg-BG"/>
        </w:rPr>
        <w:t xml:space="preserve">с начална тръжна месечна наемна цена в размер на 47,60 лева (четиридесет и седем лв. и шестдесет ст.), без ДДС. </w:t>
      </w:r>
    </w:p>
    <w:p w:rsidR="001373DA" w:rsidRPr="004257D8" w:rsidRDefault="001373DA" w:rsidP="001373DA">
      <w:pPr>
        <w:numPr>
          <w:ilvl w:val="0"/>
          <w:numId w:val="10"/>
        </w:numPr>
        <w:tabs>
          <w:tab w:val="left" w:pos="0"/>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bg-BG"/>
        </w:rPr>
      </w:pPr>
      <w:r w:rsidRPr="004257D8">
        <w:rPr>
          <w:rFonts w:ascii="Times New Roman" w:eastAsia="Times New Roman" w:hAnsi="Times New Roman" w:cs="Times New Roman"/>
          <w:color w:val="000000" w:themeColor="text1"/>
          <w:sz w:val="24"/>
          <w:szCs w:val="24"/>
          <w:lang w:eastAsia="bg-BG"/>
        </w:rPr>
        <w:t>Нежилищен обект, актуван с Акт № 908</w:t>
      </w:r>
      <w:r w:rsidRPr="004257D8">
        <w:rPr>
          <w:rFonts w:ascii="Times New Roman" w:eastAsia="Times New Roman" w:hAnsi="Times New Roman" w:cs="Times New Roman"/>
          <w:color w:val="000000" w:themeColor="text1"/>
          <w:sz w:val="24"/>
          <w:szCs w:val="24"/>
          <w:lang w:val="en-US" w:eastAsia="bg-BG"/>
        </w:rPr>
        <w:t>/30.07.</w:t>
      </w:r>
      <w:r w:rsidRPr="004257D8">
        <w:rPr>
          <w:rFonts w:ascii="Times New Roman" w:eastAsia="Times New Roman" w:hAnsi="Times New Roman" w:cs="Times New Roman"/>
          <w:color w:val="000000" w:themeColor="text1"/>
          <w:sz w:val="24"/>
          <w:szCs w:val="24"/>
          <w:lang w:eastAsia="bg-BG"/>
        </w:rPr>
        <w:t>1</w:t>
      </w:r>
      <w:r w:rsidRPr="004257D8">
        <w:rPr>
          <w:rFonts w:ascii="Times New Roman" w:eastAsia="Times New Roman" w:hAnsi="Times New Roman" w:cs="Times New Roman"/>
          <w:color w:val="000000" w:themeColor="text1"/>
          <w:sz w:val="24"/>
          <w:szCs w:val="24"/>
          <w:lang w:val="en-US" w:eastAsia="bg-BG"/>
        </w:rPr>
        <w:t xml:space="preserve">998 </w:t>
      </w:r>
      <w:r w:rsidRPr="004257D8">
        <w:rPr>
          <w:rFonts w:ascii="Times New Roman" w:eastAsia="Times New Roman" w:hAnsi="Times New Roman" w:cs="Times New Roman"/>
          <w:color w:val="000000" w:themeColor="text1"/>
          <w:sz w:val="24"/>
          <w:szCs w:val="24"/>
          <w:lang w:eastAsia="bg-BG"/>
        </w:rPr>
        <w:t>г. за частна общинска собственост,</w:t>
      </w:r>
      <w:r w:rsidRPr="004257D8">
        <w:rPr>
          <w:rFonts w:ascii="Times New Roman" w:eastAsia="Times New Roman" w:hAnsi="Times New Roman" w:cs="Times New Roman"/>
          <w:b/>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eastAsia="bg-BG"/>
        </w:rPr>
        <w:t xml:space="preserve">находящ се в град Бургас, </w:t>
      </w:r>
      <w:r w:rsidRPr="004257D8">
        <w:rPr>
          <w:rFonts w:ascii="Times New Roman" w:eastAsia="Times New Roman" w:hAnsi="Times New Roman" w:cs="Times New Roman"/>
          <w:b/>
          <w:color w:val="000000" w:themeColor="text1"/>
          <w:sz w:val="24"/>
          <w:szCs w:val="24"/>
          <w:lang w:eastAsia="bg-BG"/>
        </w:rPr>
        <w:t>ул. „Стефан Стамболов“ № 74</w:t>
      </w:r>
      <w:r w:rsidRPr="004257D8">
        <w:rPr>
          <w:rFonts w:ascii="Times New Roman" w:eastAsia="Times New Roman" w:hAnsi="Times New Roman" w:cs="Times New Roman"/>
          <w:color w:val="000000" w:themeColor="text1"/>
          <w:sz w:val="24"/>
          <w:szCs w:val="24"/>
          <w:lang w:val="en-US" w:eastAsia="bg-BG"/>
        </w:rPr>
        <w:t xml:space="preserve">, </w:t>
      </w:r>
      <w:r w:rsidRPr="004257D8">
        <w:rPr>
          <w:rFonts w:ascii="Times New Roman" w:eastAsia="Times New Roman" w:hAnsi="Times New Roman" w:cs="Times New Roman"/>
          <w:color w:val="000000" w:themeColor="text1"/>
          <w:sz w:val="24"/>
          <w:szCs w:val="24"/>
          <w:lang w:eastAsia="bg-BG"/>
        </w:rPr>
        <w:t>представляващ</w:t>
      </w:r>
      <w:r w:rsidRPr="004257D8">
        <w:rPr>
          <w:rFonts w:ascii="Times New Roman" w:eastAsia="Times New Roman" w:hAnsi="Times New Roman" w:cs="Times New Roman"/>
          <w:b/>
          <w:color w:val="000000" w:themeColor="text1"/>
          <w:sz w:val="24"/>
          <w:szCs w:val="24"/>
          <w:lang w:eastAsia="bg-BG"/>
        </w:rPr>
        <w:t xml:space="preserve"> </w:t>
      </w:r>
      <w:proofErr w:type="spellStart"/>
      <w:r w:rsidRPr="004257D8">
        <w:rPr>
          <w:rFonts w:ascii="Times New Roman" w:eastAsia="Times New Roman" w:hAnsi="Times New Roman" w:cs="Times New Roman"/>
          <w:b/>
          <w:color w:val="000000" w:themeColor="text1"/>
          <w:sz w:val="24"/>
          <w:szCs w:val="24"/>
          <w:lang w:eastAsia="bg-BG"/>
        </w:rPr>
        <w:t>подблоково</w:t>
      </w:r>
      <w:proofErr w:type="spellEnd"/>
      <w:r w:rsidRPr="004257D8">
        <w:rPr>
          <w:rFonts w:ascii="Times New Roman" w:eastAsia="Times New Roman" w:hAnsi="Times New Roman" w:cs="Times New Roman"/>
          <w:b/>
          <w:color w:val="000000" w:themeColor="text1"/>
          <w:sz w:val="24"/>
          <w:szCs w:val="24"/>
          <w:lang w:eastAsia="bg-BG"/>
        </w:rPr>
        <w:t xml:space="preserve"> помещение</w:t>
      </w:r>
      <w:r w:rsidRPr="004257D8">
        <w:rPr>
          <w:rFonts w:ascii="Times New Roman" w:eastAsia="Times New Roman" w:hAnsi="Times New Roman" w:cs="Times New Roman"/>
          <w:color w:val="000000" w:themeColor="text1"/>
          <w:sz w:val="24"/>
          <w:szCs w:val="24"/>
          <w:lang w:eastAsia="bg-BG"/>
        </w:rPr>
        <w:t>,</w:t>
      </w:r>
      <w:r w:rsidRPr="004257D8">
        <w:rPr>
          <w:rFonts w:ascii="Times New Roman" w:eastAsia="Times New Roman" w:hAnsi="Times New Roman" w:cs="Times New Roman"/>
          <w:b/>
          <w:color w:val="000000" w:themeColor="text1"/>
          <w:sz w:val="24"/>
          <w:szCs w:val="24"/>
          <w:lang w:eastAsia="bg-BG"/>
        </w:rPr>
        <w:t xml:space="preserve"> </w:t>
      </w:r>
      <w:r w:rsidRPr="004257D8">
        <w:rPr>
          <w:rFonts w:ascii="Times New Roman" w:eastAsia="Times New Roman" w:hAnsi="Times New Roman" w:cs="Times New Roman"/>
          <w:color w:val="000000" w:themeColor="text1"/>
          <w:sz w:val="24"/>
          <w:szCs w:val="24"/>
          <w:lang w:eastAsia="bg-BG"/>
        </w:rPr>
        <w:t xml:space="preserve">с площ 23,65 кв. м, при граници: изток – външен зид към ул. „Стефан Стамболов“, запад – пенсионерски клуб, север – стълбищна клетка, юг – пенсионерски клуб, изток- външен зид, предназначен за офис, с начална тръжна месечна наемна цена в размер на 372,49 лева (триста седемдесет и два лв. и четиридесет и девет ст.), без ДДС. </w:t>
      </w:r>
    </w:p>
    <w:p w:rsidR="003C40A6" w:rsidRDefault="003C40A6" w:rsidP="001373DA">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08-00-10111</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Отчет от проф. д-р Севдалина Турманова – председател на Общински съвет –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Дейността на Общински съвет – Бургас и неговите комисии за периода 30.10.2019 г. – 30.04.2020 г.</w:t>
      </w:r>
    </w:p>
    <w:p w:rsidR="003C40A6" w:rsidRDefault="003C40A6" w:rsidP="00CB53D9">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3C40A6" w:rsidRPr="00CB53D9"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08-00-10135</w:t>
      </w:r>
      <w:r w:rsidRPr="005A7775">
        <w:rPr>
          <w:rFonts w:ascii="Times New Roman" w:eastAsia="Calibri" w:hAnsi="Times New Roman" w:cs="Times New Roman"/>
          <w:sz w:val="24"/>
          <w:szCs w:val="24"/>
          <w:lang w:val="en-US"/>
        </w:rPr>
        <w:t xml:space="preserve"> </w:t>
      </w:r>
      <w:r w:rsidRPr="005A7775">
        <w:rPr>
          <w:rFonts w:ascii="Times New Roman" w:eastAsia="Calibri" w:hAnsi="Times New Roman" w:cs="Times New Roman"/>
          <w:b/>
          <w:bCs/>
          <w:sz w:val="24"/>
          <w:szCs w:val="24"/>
        </w:rPr>
        <w:t>Отчет от Веселин Матеев Пренеров – общински съветник от ПП ГЕРБ и председател на Експертната комисия за управление на целевите средства по чл. 13 от Правилника за условията, реда и критериите за предоставяне на финансови средства за съфинансиране на културни проекти на територията на Община Бургас</w:t>
      </w:r>
      <w:r w:rsidRPr="005A7775">
        <w:rPr>
          <w:rFonts w:ascii="Times New Roman" w:eastAsia="Calibri" w:hAnsi="Times New Roman" w:cs="Times New Roman"/>
          <w:sz w:val="24"/>
          <w:szCs w:val="24"/>
        </w:rPr>
        <w:t> </w:t>
      </w: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08-00-10114</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Йорданка Ананиева – зам.-кмет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Общинска програма за детето 2020 година </w:t>
      </w:r>
    </w:p>
    <w:p w:rsidR="005A7775" w:rsidRDefault="00CB53D9" w:rsidP="00580A0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80A03" w:rsidRPr="0033703B" w:rsidRDefault="00580A03" w:rsidP="00580A03">
      <w:pPr>
        <w:spacing w:after="0" w:line="240" w:lineRule="auto"/>
        <w:contextualSpacing/>
        <w:rPr>
          <w:rFonts w:ascii="Times New Roman" w:eastAsia="Calibri" w:hAnsi="Times New Roman" w:cs="Times New Roman"/>
          <w:sz w:val="24"/>
          <w:szCs w:val="24"/>
        </w:rPr>
      </w:pPr>
    </w:p>
    <w:p w:rsidR="00580A03" w:rsidRPr="00884209" w:rsidRDefault="00580A03" w:rsidP="00580A03">
      <w:pPr>
        <w:spacing w:after="0" w:line="240" w:lineRule="auto"/>
        <w:jc w:val="center"/>
        <w:rPr>
          <w:rFonts w:ascii="Times New Roman" w:eastAsia="Times New Roman" w:hAnsi="Times New Roman" w:cs="Times New Roman"/>
          <w:b/>
          <w:sz w:val="24"/>
          <w:szCs w:val="24"/>
          <w:lang w:eastAsia="bg-BG"/>
        </w:rPr>
      </w:pPr>
      <w:r w:rsidRPr="00884209">
        <w:rPr>
          <w:rFonts w:ascii="Times New Roman" w:eastAsia="Times New Roman" w:hAnsi="Times New Roman" w:cs="Times New Roman"/>
          <w:b/>
          <w:sz w:val="24"/>
          <w:szCs w:val="24"/>
          <w:lang w:eastAsia="bg-BG"/>
        </w:rPr>
        <w:lastRenderedPageBreak/>
        <w:t>Приема Общинска програма за детето 2020 година</w:t>
      </w:r>
      <w:r>
        <w:rPr>
          <w:rFonts w:ascii="Times New Roman" w:eastAsia="Times New Roman" w:hAnsi="Times New Roman" w:cs="Times New Roman"/>
          <w:b/>
          <w:sz w:val="24"/>
          <w:szCs w:val="24"/>
          <w:lang w:eastAsia="bg-BG"/>
        </w:rPr>
        <w:t>.</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Default="003C40A6" w:rsidP="00580A03">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08-00-10120</w:t>
      </w:r>
      <w:r w:rsidRPr="005A7775">
        <w:rPr>
          <w:rFonts w:ascii="Times New Roman" w:eastAsia="Calibri" w:hAnsi="Times New Roman" w:cs="Times New Roman"/>
          <w:sz w:val="24"/>
          <w:szCs w:val="24"/>
          <w:lang w:val="en-US"/>
        </w:rPr>
        <w:t xml:space="preserve"> </w:t>
      </w:r>
      <w:r w:rsidRPr="005A7775">
        <w:rPr>
          <w:rFonts w:ascii="Times New Roman" w:eastAsia="Calibri" w:hAnsi="Times New Roman" w:cs="Times New Roman"/>
          <w:b/>
          <w:bCs/>
          <w:sz w:val="24"/>
          <w:szCs w:val="24"/>
        </w:rPr>
        <w:t xml:space="preserve">Докладна записка от Димитър Николов – кмет на Община Бургас, </w:t>
      </w:r>
      <w:r w:rsidRPr="005A7775">
        <w:rPr>
          <w:rFonts w:ascii="Times New Roman" w:eastAsia="Calibri" w:hAnsi="Times New Roman" w:cs="Times New Roman"/>
          <w:i/>
          <w:iCs/>
          <w:sz w:val="24"/>
          <w:szCs w:val="24"/>
        </w:rPr>
        <w:t xml:space="preserve">относно: </w:t>
      </w:r>
      <w:r w:rsidRPr="005A7775">
        <w:rPr>
          <w:rFonts w:ascii="Times New Roman" w:eastAsia="Calibri" w:hAnsi="Times New Roman" w:cs="Times New Roman"/>
          <w:sz w:val="24"/>
          <w:szCs w:val="24"/>
        </w:rPr>
        <w:t>Даване на съгласие за удължаване срока на ликвидация на „Център за кожно-венерически заболявания – Бургас“ ЕООД, гр. Бургас ЕИК 000053184 до 23 юли 2020, предвид въведеното извънредно положение на територията на Република България и невъзможността процедурата да завърши в предварително определения за целта срок</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580A03" w:rsidRPr="00E35163" w:rsidRDefault="00580A03" w:rsidP="00580A03">
      <w:pPr>
        <w:widowControl w:val="0"/>
        <w:numPr>
          <w:ilvl w:val="0"/>
          <w:numId w:val="11"/>
        </w:numPr>
        <w:tabs>
          <w:tab w:val="left" w:pos="1028"/>
        </w:tabs>
        <w:spacing w:after="0" w:line="240" w:lineRule="auto"/>
        <w:ind w:firstLine="782"/>
        <w:contextualSpacing/>
        <w:jc w:val="both"/>
        <w:rPr>
          <w:rFonts w:ascii="Times New Roman" w:eastAsia="Times New Roman" w:hAnsi="Times New Roman" w:cs="Times New Roman"/>
          <w:color w:val="000000"/>
          <w:sz w:val="24"/>
          <w:szCs w:val="24"/>
          <w:lang w:eastAsia="bg-BG" w:bidi="bg-BG"/>
        </w:rPr>
      </w:pPr>
      <w:r w:rsidRPr="00E35163">
        <w:rPr>
          <w:rFonts w:ascii="Times New Roman" w:eastAsia="Times New Roman" w:hAnsi="Times New Roman" w:cs="Times New Roman"/>
          <w:color w:val="000000"/>
          <w:sz w:val="24"/>
          <w:szCs w:val="24"/>
          <w:lang w:eastAsia="bg-BG" w:bidi="bg-BG"/>
        </w:rPr>
        <w:t>На основание чл. 266, ал. 2 от ТЗ и чл. 12, ал.1, т.19 от 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удължава първоначално определения срок за ликвидация до 23 август 2020 г.</w:t>
      </w:r>
    </w:p>
    <w:p w:rsidR="00580A03" w:rsidRPr="00E35163" w:rsidRDefault="00580A03" w:rsidP="00580A03">
      <w:pPr>
        <w:widowControl w:val="0"/>
        <w:numPr>
          <w:ilvl w:val="0"/>
          <w:numId w:val="11"/>
        </w:numPr>
        <w:tabs>
          <w:tab w:val="left" w:pos="1026"/>
        </w:tabs>
        <w:spacing w:after="0" w:line="240" w:lineRule="auto"/>
        <w:ind w:firstLine="782"/>
        <w:contextualSpacing/>
        <w:jc w:val="both"/>
        <w:rPr>
          <w:rFonts w:ascii="Times New Roman" w:eastAsia="Times New Roman" w:hAnsi="Times New Roman" w:cs="Times New Roman"/>
          <w:color w:val="000000"/>
          <w:sz w:val="24"/>
          <w:szCs w:val="24"/>
          <w:lang w:eastAsia="bg-BG" w:bidi="bg-BG"/>
        </w:rPr>
      </w:pPr>
      <w:r w:rsidRPr="00E35163">
        <w:rPr>
          <w:rFonts w:ascii="Times New Roman" w:eastAsia="Times New Roman" w:hAnsi="Times New Roman" w:cs="Times New Roman"/>
          <w:color w:val="000000"/>
          <w:sz w:val="24"/>
          <w:szCs w:val="24"/>
          <w:lang w:eastAsia="bg-BG" w:bidi="bg-BG"/>
        </w:rPr>
        <w:t>Определя възнаграждение на ликвидатора за целия период от 23.04. до 23.07.2020 г. в размер на една минимална работна заплата за страната.</w:t>
      </w:r>
    </w:p>
    <w:p w:rsidR="00580A03" w:rsidRPr="00E35163" w:rsidRDefault="00580A03" w:rsidP="00580A03">
      <w:pPr>
        <w:widowControl w:val="0"/>
        <w:numPr>
          <w:ilvl w:val="0"/>
          <w:numId w:val="11"/>
        </w:numPr>
        <w:tabs>
          <w:tab w:val="left" w:pos="1166"/>
        </w:tabs>
        <w:spacing w:after="0" w:line="240" w:lineRule="auto"/>
        <w:ind w:firstLine="782"/>
        <w:contextualSpacing/>
        <w:jc w:val="both"/>
        <w:rPr>
          <w:rFonts w:ascii="Times New Roman" w:eastAsia="Times New Roman" w:hAnsi="Times New Roman" w:cs="Times New Roman"/>
          <w:color w:val="000000"/>
          <w:sz w:val="24"/>
          <w:szCs w:val="24"/>
          <w:lang w:eastAsia="bg-BG" w:bidi="bg-BG"/>
        </w:rPr>
      </w:pPr>
      <w:r w:rsidRPr="00E35163">
        <w:rPr>
          <w:rFonts w:ascii="Times New Roman" w:eastAsia="Times New Roman" w:hAnsi="Times New Roman" w:cs="Times New Roman"/>
          <w:color w:val="000000"/>
          <w:sz w:val="24"/>
          <w:szCs w:val="24"/>
          <w:lang w:eastAsia="bg-BG" w:bidi="bg-BG"/>
        </w:rPr>
        <w:t xml:space="preserve">Определя допълнителен финансов ресурс за приключване на ликвидацията на </w:t>
      </w:r>
      <w:r>
        <w:rPr>
          <w:rFonts w:ascii="Times New Roman" w:eastAsia="Times New Roman" w:hAnsi="Times New Roman" w:cs="Times New Roman"/>
          <w:color w:val="000000"/>
          <w:sz w:val="24"/>
          <w:szCs w:val="24"/>
          <w:lang w:eastAsia="bg-BG" w:bidi="bg-BG"/>
        </w:rPr>
        <w:t>„</w:t>
      </w:r>
      <w:r w:rsidRPr="00E35163">
        <w:rPr>
          <w:rFonts w:ascii="Times New Roman" w:eastAsia="Times New Roman" w:hAnsi="Times New Roman" w:cs="Times New Roman"/>
          <w:color w:val="000000"/>
          <w:sz w:val="24"/>
          <w:szCs w:val="24"/>
          <w:lang w:eastAsia="bg-BG" w:bidi="bg-BG"/>
        </w:rPr>
        <w:t>Център за кожно-венерически заболявания</w:t>
      </w:r>
      <w:r>
        <w:rPr>
          <w:rFonts w:ascii="Times New Roman" w:eastAsia="Times New Roman" w:hAnsi="Times New Roman" w:cs="Times New Roman"/>
          <w:color w:val="000000"/>
          <w:sz w:val="24"/>
          <w:szCs w:val="24"/>
          <w:lang w:eastAsia="bg-BG" w:bidi="bg-BG"/>
        </w:rPr>
        <w:t xml:space="preserve"> – </w:t>
      </w:r>
      <w:r w:rsidRPr="00E35163">
        <w:rPr>
          <w:rFonts w:ascii="Times New Roman" w:eastAsia="Times New Roman" w:hAnsi="Times New Roman" w:cs="Times New Roman"/>
          <w:color w:val="000000"/>
          <w:sz w:val="24"/>
          <w:szCs w:val="24"/>
          <w:lang w:eastAsia="bg-BG" w:bidi="bg-BG"/>
        </w:rPr>
        <w:t>Бургас” ЕООД, гр. Бургас ЕИК 000053184 в размер на 2 500 (две хиляди и петстотин) лева.</w:t>
      </w:r>
    </w:p>
    <w:p w:rsidR="00580A03" w:rsidRDefault="00580A03" w:rsidP="00580A03">
      <w:pPr>
        <w:widowControl w:val="0"/>
        <w:numPr>
          <w:ilvl w:val="0"/>
          <w:numId w:val="11"/>
        </w:numPr>
        <w:tabs>
          <w:tab w:val="left" w:pos="1028"/>
        </w:tabs>
        <w:spacing w:after="918" w:line="240" w:lineRule="auto"/>
        <w:ind w:firstLine="782"/>
        <w:contextualSpacing/>
        <w:jc w:val="both"/>
        <w:rPr>
          <w:rFonts w:ascii="Times New Roman" w:eastAsia="Times New Roman" w:hAnsi="Times New Roman" w:cs="Times New Roman"/>
          <w:color w:val="000000"/>
          <w:sz w:val="24"/>
          <w:szCs w:val="24"/>
          <w:lang w:eastAsia="bg-BG" w:bidi="bg-BG"/>
        </w:rPr>
      </w:pPr>
      <w:r w:rsidRPr="00E35163">
        <w:rPr>
          <w:rFonts w:ascii="Times New Roman" w:eastAsia="Times New Roman" w:hAnsi="Times New Roman" w:cs="Times New Roman"/>
          <w:color w:val="000000"/>
          <w:sz w:val="24"/>
          <w:szCs w:val="24"/>
          <w:lang w:eastAsia="bg-BG" w:bidi="bg-BG"/>
        </w:rPr>
        <w:t>На основание чл.60, ал.1 от Административнопроцесуалния кодекс, допуска предварително изпълнение на решенията, за да не се допусне прекъсване дейността на ликвидатора и своевременно приключване на процедурата по ликвидация.</w:t>
      </w:r>
    </w:p>
    <w:p w:rsidR="00580A03" w:rsidRPr="00E35163" w:rsidRDefault="00580A03" w:rsidP="00580A03">
      <w:pPr>
        <w:widowControl w:val="0"/>
        <w:numPr>
          <w:ilvl w:val="0"/>
          <w:numId w:val="11"/>
        </w:numPr>
        <w:tabs>
          <w:tab w:val="left" w:pos="1028"/>
        </w:tabs>
        <w:spacing w:after="918" w:line="240" w:lineRule="auto"/>
        <w:ind w:firstLine="782"/>
        <w:contextualSpacing/>
        <w:jc w:val="both"/>
        <w:rPr>
          <w:rFonts w:ascii="Times New Roman" w:eastAsia="Times New Roman" w:hAnsi="Times New Roman" w:cs="Times New Roman"/>
          <w:color w:val="000000"/>
          <w:sz w:val="24"/>
          <w:szCs w:val="24"/>
          <w:lang w:eastAsia="bg-BG" w:bidi="bg-BG"/>
        </w:rPr>
      </w:pPr>
      <w:r w:rsidRPr="00E35163">
        <w:rPr>
          <w:rFonts w:ascii="Times New Roman" w:eastAsia="Times New Roman" w:hAnsi="Times New Roman" w:cs="Times New Roman"/>
          <w:color w:val="000000"/>
          <w:sz w:val="24"/>
          <w:szCs w:val="24"/>
          <w:lang w:eastAsia="bg-BG" w:bidi="bg-BG"/>
        </w:rPr>
        <w:t>Движимият инвентар, който е годен за ползване</w:t>
      </w:r>
      <w:r>
        <w:rPr>
          <w:rFonts w:ascii="Times New Roman" w:eastAsia="Times New Roman" w:hAnsi="Times New Roman" w:cs="Times New Roman"/>
          <w:color w:val="000000"/>
          <w:sz w:val="24"/>
          <w:szCs w:val="24"/>
          <w:lang w:eastAsia="bg-BG" w:bidi="bg-BG"/>
        </w:rPr>
        <w:t>,</w:t>
      </w:r>
      <w:r w:rsidRPr="00E35163">
        <w:rPr>
          <w:rFonts w:ascii="Times New Roman" w:eastAsia="Times New Roman" w:hAnsi="Times New Roman" w:cs="Times New Roman"/>
          <w:color w:val="000000"/>
          <w:sz w:val="24"/>
          <w:szCs w:val="24"/>
          <w:lang w:eastAsia="bg-BG" w:bidi="bg-BG"/>
        </w:rPr>
        <w:t xml:space="preserve"> след завършване на ликвидацията и заличаване на дружеството в търговски</w:t>
      </w:r>
      <w:r>
        <w:rPr>
          <w:rFonts w:ascii="Times New Roman" w:eastAsia="Times New Roman" w:hAnsi="Times New Roman" w:cs="Times New Roman"/>
          <w:color w:val="000000"/>
          <w:sz w:val="24"/>
          <w:szCs w:val="24"/>
          <w:lang w:eastAsia="bg-BG" w:bidi="bg-BG"/>
        </w:rPr>
        <w:t>я регистър, да бъде предоставен</w:t>
      </w:r>
      <w:r w:rsidRPr="00E35163">
        <w:rPr>
          <w:rFonts w:ascii="Times New Roman" w:eastAsia="Times New Roman" w:hAnsi="Times New Roman" w:cs="Times New Roman"/>
          <w:color w:val="000000"/>
          <w:sz w:val="24"/>
          <w:szCs w:val="24"/>
          <w:lang w:eastAsia="bg-BG" w:bidi="bg-BG"/>
        </w:rPr>
        <w:t xml:space="preserve"> безвъзмездно на УМБАЛ – Бургас – Отделение по кожно-венерически болести.</w:t>
      </w:r>
    </w:p>
    <w:p w:rsidR="003C40A6" w:rsidRDefault="003C40A6" w:rsidP="00580A03">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08-00-10091</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Димитър Николов – кмет на Община Бургас,</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Определяне на представител и начина на гласуване на проектите на решения,</w:t>
      </w:r>
      <w:r w:rsidRPr="005A7775">
        <w:rPr>
          <w:rFonts w:ascii="Times New Roman" w:eastAsia="Calibri" w:hAnsi="Times New Roman" w:cs="Times New Roman"/>
          <w:i/>
          <w:iCs/>
          <w:sz w:val="24"/>
          <w:szCs w:val="24"/>
        </w:rPr>
        <w:t> </w:t>
      </w:r>
      <w:r w:rsidRPr="005A7775">
        <w:rPr>
          <w:rFonts w:ascii="Times New Roman" w:eastAsia="Calibri" w:hAnsi="Times New Roman" w:cs="Times New Roman"/>
          <w:sz w:val="24"/>
          <w:szCs w:val="24"/>
        </w:rPr>
        <w:t>посочени в покана № 19-00-211/27.04.2020 г. за провеждане на общо събрание на акционерите на „Университетска многопрофилна болница за активно лечение – Бургас“ АД</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1. Определя Йорданка Бенова – Ананиева за представител на Община Бургас в </w:t>
      </w:r>
      <w:r w:rsidRPr="00353D67">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редовното общото събрание</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насрочено за</w:t>
      </w:r>
      <w:r w:rsidRPr="00353D67">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 xml:space="preserve"> 28.05.2020 г., от 11:00 ч. в кабинета на Изпълнителния директор на дружеството, на адреса на управление на </w:t>
      </w:r>
      <w:r w:rsidRPr="008F43C8">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„УМБАЛ - БУРГАС” АД</w:t>
      </w:r>
      <w:r w:rsidRPr="00353D67">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 xml:space="preserve"> </w:t>
      </w:r>
      <w:r>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 xml:space="preserve"> гр. Бургас, бул. „Стефан Стамболов“  № 73, а при липса на кворум </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з</w:t>
      </w:r>
      <w:r w:rsidRPr="00353D67">
        <w:rPr>
          <w:rFonts w:ascii="Times New Roman" w:eastAsia="Arial Unicode MS" w:hAnsi="Times New Roman" w:cs="Arial Unicode MS"/>
          <w:color w:val="000000"/>
          <w:kern w:val="1"/>
          <w:sz w:val="24"/>
          <w:szCs w:val="24"/>
          <w:u w:color="000000"/>
          <w:bdr w:val="nil"/>
          <w:lang w:val="ru-RU" w:eastAsia="bg-BG"/>
          <w14:textOutline w14:w="0" w14:cap="flat" w14:cmpd="sng" w14:algn="ctr">
            <w14:noFill/>
            <w14:prstDash w14:val="solid"/>
            <w14:bevel/>
          </w14:textOutline>
        </w:rPr>
        <w:t xml:space="preserve">а 12.06.2020 г. от 11:00 ч., на същото място и при същия дневен ред.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b/>
          <w:color w:val="000000"/>
          <w:kern w:val="1"/>
          <w:sz w:val="24"/>
          <w:szCs w:val="24"/>
          <w:u w:color="000000"/>
          <w:bdr w:val="nil"/>
          <w:lang w:eastAsia="bg-BG"/>
          <w14:textOutline w14:w="0" w14:cap="flat" w14:cmpd="sng" w14:algn="ctr">
            <w14:noFill/>
            <w14:prstDash w14:val="solid"/>
            <w14:bevel/>
          </w14:textOutline>
        </w:rPr>
        <w:t>2.</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Оправомощава представителя в общото събрание да гласува по предложения дневен ред, както следва: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 xml:space="preserve">По т. 1 от дневния ред: </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Приема годишния доклад на Съвета на директорите за 2019 година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lastRenderedPageBreak/>
        <w:t xml:space="preserve">По т. 2 от дневния ред: </w:t>
      </w:r>
      <w:r w:rsidRPr="00353D67">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Одобрява годишния финансов отчет на дружеството за 2019 година, заверен от регистриран одитор</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3 от дневния ред: Приема на консолидирания доклад за дейността за 2019 година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4 от дневния ред: Одобряван консолидиран годишен финансов отчет за 2019 година, заверен от регистрирания одитор“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5 от дневния ред: Разпределя печалбата на дружеството за 2019 година – съгласно предложения доклад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6 от дневния ред: Освобождава от отговорност на членовете на съвета на директорите за дейността им през 2019 година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7 от дневния ред: Избира предложения регистриран одитор – експерт-счетоводител В</w:t>
      </w:r>
      <w:r w:rsidR="004A555D">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Н</w:t>
      </w:r>
      <w:r w:rsidR="004A555D">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w:t>
      </w:r>
      <w:proofErr w:type="spellStart"/>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Влайчев</w:t>
      </w:r>
      <w:proofErr w:type="spellEnd"/>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 регистриран одитор с диплом № 0465 за 2020 година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8 от дневния ред: Определя състав на Съвета на директорите, както следва: Д-р Б</w:t>
      </w:r>
      <w:r w:rsidR="004A555D">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w:t>
      </w:r>
      <w:proofErr w:type="spellStart"/>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Миразчийски</w:t>
      </w:r>
      <w:proofErr w:type="spellEnd"/>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Р</w:t>
      </w:r>
      <w:r w:rsidR="004A555D">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Иванова, доц. Д-р Ц</w:t>
      </w:r>
      <w:r w:rsidR="004A555D">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Велинов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9 от дневния ред: Определя тригодишен мандат на новоизбрания съвет на директорите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10 от дневния ред: Определя следния размер на възнаграждението на членовете на Съвета на директорите, на които няма да бъде възложено управлението: две средни месечни работни заплати в лечебното заведение, но не повече от петкратния размер на минималната месечна работна заплата“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11 от дневния ред: Приема промени в капитала на дружеството – съгласно приложения устав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По т. 12 от дневния ред: Приема промени в Устава на дружеството съгласно приложения проект – „З</w:t>
      </w:r>
      <w:r>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а</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w:t>
      </w:r>
    </w:p>
    <w:p w:rsidR="00580A03" w:rsidRPr="00353D67" w:rsidRDefault="00580A03" w:rsidP="00580A03">
      <w:pPr>
        <w:pBdr>
          <w:top w:val="nil"/>
          <w:left w:val="nil"/>
          <w:bottom w:val="nil"/>
          <w:right w:val="nil"/>
          <w:between w:val="nil"/>
          <w:bar w:val="nil"/>
        </w:pBdr>
        <w:suppressAutoHyphens/>
        <w:spacing w:after="0" w:line="100" w:lineRule="atLeast"/>
        <w:ind w:firstLine="709"/>
        <w:jc w:val="both"/>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pPr>
      <w:r w:rsidRPr="00353D67">
        <w:rPr>
          <w:rFonts w:ascii="Times New Roman" w:eastAsia="Arial Unicode MS" w:hAnsi="Times New Roman" w:cs="Arial Unicode MS"/>
          <w:b/>
          <w:bCs/>
          <w:color w:val="000000"/>
          <w:kern w:val="1"/>
          <w:sz w:val="24"/>
          <w:szCs w:val="24"/>
          <w:u w:color="000000"/>
          <w:bdr w:val="nil"/>
          <w:lang w:eastAsia="bg-BG"/>
          <w14:textOutline w14:w="0" w14:cap="flat" w14:cmpd="sng" w14:algn="ctr">
            <w14:noFill/>
            <w14:prstDash w14:val="solid"/>
            <w14:bevel/>
          </w14:textOutline>
        </w:rPr>
        <w:t>3.</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 xml:space="preserve"> На основание чл. 60, ал. 1 от Административнопроцесуалния кодекс допуска предварително изпълнение на решението. </w:t>
      </w:r>
      <w:r w:rsidRPr="00353D67">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 xml:space="preserve">Видно от поканата редовното общо събрание на акционерите е насрочено за 28.05.2020 г., а всички решения, подлежащи на разглеждане от редовното </w:t>
      </w:r>
      <w:r>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общо събрание на УМБАЛ - БУРГАС</w:t>
      </w:r>
      <w:r w:rsidRPr="00353D67">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 xml:space="preserve"> АД, </w:t>
      </w:r>
      <w:r w:rsidRPr="00353D67">
        <w:rPr>
          <w:rFonts w:ascii="Times New Roman" w:eastAsia="Arial Unicode MS" w:hAnsi="Times New Roman" w:cs="Arial Unicode MS"/>
          <w:color w:val="000000"/>
          <w:kern w:val="1"/>
          <w:sz w:val="24"/>
          <w:szCs w:val="24"/>
          <w:u w:color="000000"/>
          <w:bdr w:val="nil"/>
          <w:lang w:eastAsia="bg-BG"/>
          <w14:textOutline w14:w="0" w14:cap="flat" w14:cmpd="sng" w14:algn="ctr">
            <w14:noFill/>
            <w14:prstDash w14:val="solid"/>
            <w14:bevel/>
          </w14:textOutline>
        </w:rPr>
        <w:t>са</w:t>
      </w:r>
      <w:r w:rsidRPr="00353D67">
        <w:rPr>
          <w:rFonts w:ascii="Times New Roman" w:eastAsia="Arial Unicode MS" w:hAnsi="Times New Roman" w:cs="Arial Unicode MS"/>
          <w:color w:val="000000"/>
          <w:kern w:val="1"/>
          <w:sz w:val="24"/>
          <w:szCs w:val="24"/>
          <w:u w:color="000000"/>
          <w:bdr w:val="nil"/>
          <w:shd w:val="clear" w:color="auto" w:fill="FFFFFF"/>
          <w:lang w:eastAsia="bg-BG"/>
          <w14:textOutline w14:w="0" w14:cap="flat" w14:cmpd="sng" w14:algn="ctr">
            <w14:noFill/>
            <w14:prstDash w14:val="solid"/>
            <w14:bevel/>
          </w14:textOutline>
        </w:rPr>
        <w:t xml:space="preserve"> свързани с управлението на лечебното заведение, чиято основна дейност е свързана с осигуряване живота и здравето  на гражданите – безспорно в защитата на особено важен държавен и обществен интерес.  </w:t>
      </w:r>
    </w:p>
    <w:p w:rsidR="003C40A6" w:rsidRDefault="003C40A6" w:rsidP="00580A03">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08-00-10078</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Докладна записка от</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Красимир Стойчев – зам.-кмет „Финанси, бюджет и икономика“,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Определяне на представител на Община Бургас в редовното Общо събрание на съдружниците на „Бургасинвест“ ООД, свикано на 12.06.2020 г. и определяне начина на гласуване на проекторешенията, посочени в дневния ред</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80A03" w:rsidRDefault="00580A03"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80A03" w:rsidRPr="002D5870" w:rsidRDefault="00580A03" w:rsidP="00580A03">
      <w:pPr>
        <w:spacing w:after="0" w:line="240" w:lineRule="auto"/>
        <w:ind w:firstLine="708"/>
        <w:jc w:val="both"/>
        <w:rPr>
          <w:rFonts w:ascii="Times New Roman" w:eastAsia="Times New Roman" w:hAnsi="Times New Roman" w:cs="Times New Roman"/>
          <w:sz w:val="24"/>
          <w:szCs w:val="24"/>
          <w:lang w:eastAsia="bg-BG"/>
        </w:rPr>
      </w:pPr>
      <w:r w:rsidRPr="002D5870">
        <w:rPr>
          <w:rFonts w:ascii="Times New Roman" w:eastAsia="Times New Roman" w:hAnsi="Times New Roman" w:cs="Times New Roman"/>
          <w:b/>
          <w:sz w:val="24"/>
          <w:szCs w:val="24"/>
          <w:lang w:eastAsia="bg-BG"/>
        </w:rPr>
        <w:t>І.</w:t>
      </w:r>
      <w:r w:rsidRPr="002D5870">
        <w:rPr>
          <w:rFonts w:ascii="Times New Roman" w:eastAsia="Times New Roman" w:hAnsi="Times New Roman" w:cs="Times New Roman"/>
          <w:sz w:val="24"/>
          <w:szCs w:val="24"/>
          <w:lang w:eastAsia="bg-BG"/>
        </w:rPr>
        <w:t xml:space="preserve">  Определя </w:t>
      </w:r>
      <w:r w:rsidRPr="002D5870">
        <w:rPr>
          <w:rFonts w:ascii="Times New Roman" w:eastAsia="Times New Roman" w:hAnsi="Times New Roman" w:cs="Times New Roman"/>
          <w:iCs/>
          <w:sz w:val="24"/>
          <w:szCs w:val="24"/>
          <w:lang w:eastAsia="bg-BG"/>
        </w:rPr>
        <w:t>Тодор Жаков Йосифов</w:t>
      </w:r>
      <w:r w:rsidRPr="002D5870">
        <w:rPr>
          <w:rFonts w:ascii="Times New Roman" w:eastAsia="Times New Roman" w:hAnsi="Times New Roman" w:cs="Times New Roman"/>
          <w:sz w:val="24"/>
          <w:szCs w:val="24"/>
          <w:lang w:eastAsia="bg-BG"/>
        </w:rPr>
        <w:t xml:space="preserve"> за представител/и на Община Бургас на насроченото редовно Общо събрание на съдружниците на „Бургасинвест“ ООД, ЕИК 102006848, което ще се проведе на 12 юни 2020 г. (петък) от 14.00 ч. в административната сграда, находяща се в гр. Бургас, ул. „Шейново“ № 8.</w:t>
      </w:r>
    </w:p>
    <w:p w:rsidR="00580A03" w:rsidRPr="002D5870" w:rsidRDefault="00580A03" w:rsidP="00580A03">
      <w:pPr>
        <w:spacing w:after="0" w:line="240" w:lineRule="auto"/>
        <w:jc w:val="both"/>
        <w:rPr>
          <w:rFonts w:ascii="Times New Roman" w:eastAsia="Times New Roman" w:hAnsi="Times New Roman" w:cs="Times New Roman"/>
          <w:sz w:val="24"/>
          <w:szCs w:val="24"/>
          <w:lang w:eastAsia="bg-BG"/>
        </w:rPr>
      </w:pPr>
      <w:r w:rsidRPr="002D5870">
        <w:rPr>
          <w:rFonts w:ascii="Times New Roman" w:eastAsia="Times New Roman" w:hAnsi="Times New Roman" w:cs="Times New Roman"/>
          <w:sz w:val="24"/>
          <w:szCs w:val="24"/>
          <w:lang w:eastAsia="bg-BG"/>
        </w:rPr>
        <w:tab/>
      </w:r>
      <w:r w:rsidRPr="002D5870">
        <w:rPr>
          <w:rFonts w:ascii="Times New Roman" w:eastAsia="Times New Roman" w:hAnsi="Times New Roman" w:cs="Times New Roman"/>
          <w:b/>
          <w:sz w:val="24"/>
          <w:szCs w:val="24"/>
          <w:lang w:eastAsia="bg-BG"/>
        </w:rPr>
        <w:t xml:space="preserve">ІІ. </w:t>
      </w:r>
      <w:r w:rsidRPr="002D5870">
        <w:rPr>
          <w:rFonts w:ascii="Times New Roman" w:eastAsia="Times New Roman" w:hAnsi="Times New Roman" w:cs="Times New Roman"/>
          <w:sz w:val="24"/>
          <w:szCs w:val="24"/>
          <w:lang w:eastAsia="bg-BG"/>
        </w:rPr>
        <w:t xml:space="preserve">Оправомощава представителят в общото събрание да гласува по предложения дневния ред, както следва: </w:t>
      </w:r>
    </w:p>
    <w:p w:rsidR="00580A03" w:rsidRPr="002D5870" w:rsidRDefault="00580A03" w:rsidP="00580A03">
      <w:pPr>
        <w:spacing w:after="0" w:line="240" w:lineRule="auto"/>
        <w:ind w:firstLine="1068"/>
        <w:contextualSpacing/>
        <w:jc w:val="both"/>
        <w:rPr>
          <w:rFonts w:ascii="Times New Roman" w:eastAsia="Times New Roman" w:hAnsi="Times New Roman" w:cs="Times New Roman"/>
          <w:sz w:val="24"/>
          <w:szCs w:val="24"/>
          <w:lang w:eastAsia="bg-BG"/>
        </w:rPr>
      </w:pPr>
      <w:r w:rsidRPr="002D5870">
        <w:rPr>
          <w:rFonts w:ascii="Times New Roman" w:eastAsia="Times New Roman" w:hAnsi="Times New Roman" w:cs="Times New Roman"/>
          <w:b/>
          <w:sz w:val="24"/>
          <w:szCs w:val="24"/>
          <w:lang w:eastAsia="bg-BG"/>
        </w:rPr>
        <w:t xml:space="preserve">По т.1 от дневния ред: </w:t>
      </w:r>
      <w:r w:rsidRPr="002D5870">
        <w:rPr>
          <w:rFonts w:ascii="Times New Roman" w:eastAsia="Times New Roman" w:hAnsi="Times New Roman" w:cs="Times New Roman"/>
          <w:sz w:val="24"/>
          <w:szCs w:val="24"/>
          <w:lang w:eastAsia="bg-BG"/>
        </w:rPr>
        <w:t>Приема отчета и доклада на Управителя за 2019</w:t>
      </w:r>
      <w:r w:rsidRPr="002D5870">
        <w:rPr>
          <w:rFonts w:ascii="Times New Roman" w:eastAsia="Times New Roman" w:hAnsi="Times New Roman" w:cs="Times New Roman"/>
          <w:sz w:val="24"/>
          <w:szCs w:val="24"/>
          <w:lang w:val="ru-RU" w:eastAsia="bg-BG"/>
        </w:rPr>
        <w:t xml:space="preserve"> </w:t>
      </w:r>
      <w:r w:rsidRPr="002D5870">
        <w:rPr>
          <w:rFonts w:ascii="Times New Roman" w:eastAsia="Times New Roman" w:hAnsi="Times New Roman" w:cs="Times New Roman"/>
          <w:sz w:val="24"/>
          <w:szCs w:val="24"/>
          <w:lang w:eastAsia="bg-BG"/>
        </w:rPr>
        <w:t>г. – „ЗА“;</w:t>
      </w:r>
    </w:p>
    <w:p w:rsidR="00580A03" w:rsidRPr="002D5870" w:rsidRDefault="00580A03" w:rsidP="00580A03">
      <w:pPr>
        <w:spacing w:after="0" w:line="240" w:lineRule="auto"/>
        <w:ind w:firstLine="1068"/>
        <w:contextualSpacing/>
        <w:jc w:val="both"/>
        <w:rPr>
          <w:rFonts w:ascii="Times New Roman" w:eastAsia="Times New Roman" w:hAnsi="Times New Roman" w:cs="Times New Roman"/>
          <w:b/>
          <w:sz w:val="24"/>
          <w:szCs w:val="24"/>
          <w:lang w:eastAsia="bg-BG"/>
        </w:rPr>
      </w:pPr>
      <w:r w:rsidRPr="002D5870">
        <w:rPr>
          <w:rFonts w:ascii="Times New Roman" w:eastAsia="Times New Roman" w:hAnsi="Times New Roman" w:cs="Times New Roman"/>
          <w:b/>
          <w:sz w:val="24"/>
          <w:szCs w:val="24"/>
          <w:lang w:eastAsia="bg-BG"/>
        </w:rPr>
        <w:lastRenderedPageBreak/>
        <w:t xml:space="preserve">По т.2 от дневния ред: </w:t>
      </w:r>
      <w:r w:rsidRPr="002D5870">
        <w:rPr>
          <w:rFonts w:ascii="Times New Roman" w:eastAsia="Times New Roman" w:hAnsi="Times New Roman" w:cs="Times New Roman"/>
          <w:sz w:val="24"/>
          <w:szCs w:val="24"/>
          <w:lang w:eastAsia="bg-BG"/>
        </w:rPr>
        <w:t>Приема ГФО за 2019</w:t>
      </w:r>
      <w:r w:rsidRPr="002D5870">
        <w:rPr>
          <w:rFonts w:ascii="Times New Roman" w:eastAsia="Times New Roman" w:hAnsi="Times New Roman" w:cs="Times New Roman"/>
          <w:sz w:val="24"/>
          <w:szCs w:val="24"/>
          <w:lang w:val="ru-RU" w:eastAsia="bg-BG"/>
        </w:rPr>
        <w:t xml:space="preserve"> </w:t>
      </w:r>
      <w:r w:rsidRPr="002D5870">
        <w:rPr>
          <w:rFonts w:ascii="Times New Roman" w:eastAsia="Times New Roman" w:hAnsi="Times New Roman" w:cs="Times New Roman"/>
          <w:sz w:val="24"/>
          <w:szCs w:val="24"/>
          <w:lang w:eastAsia="bg-BG"/>
        </w:rPr>
        <w:t>г. и взема решение същият да бъде обявен в Търговски регистър, воден към АВ - „ЗА“;</w:t>
      </w:r>
    </w:p>
    <w:p w:rsidR="00580A03" w:rsidRPr="002D5870" w:rsidRDefault="00580A03" w:rsidP="00580A03">
      <w:pPr>
        <w:spacing w:after="0" w:line="240" w:lineRule="auto"/>
        <w:ind w:firstLine="1068"/>
        <w:contextualSpacing/>
        <w:jc w:val="both"/>
        <w:rPr>
          <w:rFonts w:ascii="Times New Roman" w:eastAsia="Times New Roman" w:hAnsi="Times New Roman" w:cs="Times New Roman"/>
          <w:b/>
          <w:sz w:val="24"/>
          <w:szCs w:val="24"/>
          <w:lang w:eastAsia="bg-BG"/>
        </w:rPr>
      </w:pPr>
      <w:r w:rsidRPr="002D5870">
        <w:rPr>
          <w:rFonts w:ascii="Times New Roman" w:eastAsia="Times New Roman" w:hAnsi="Times New Roman" w:cs="Times New Roman"/>
          <w:b/>
          <w:sz w:val="24"/>
          <w:szCs w:val="24"/>
          <w:lang w:eastAsia="bg-BG"/>
        </w:rPr>
        <w:t xml:space="preserve">По т.3 от дневния ред: </w:t>
      </w:r>
      <w:r w:rsidRPr="002D5870">
        <w:rPr>
          <w:rFonts w:ascii="Times New Roman" w:eastAsia="Times New Roman" w:hAnsi="Times New Roman" w:cs="Times New Roman"/>
          <w:sz w:val="24"/>
          <w:szCs w:val="24"/>
          <w:lang w:eastAsia="bg-BG"/>
        </w:rPr>
        <w:t>Общото събрание взема решение реализираната печалба за 2019 г., след данъчното й облагане, да бъде инвестирана в закупуване на товарен автомобил за нуждите на дружеството – „ЗА“;</w:t>
      </w:r>
    </w:p>
    <w:p w:rsidR="00580A03" w:rsidRPr="002D5870" w:rsidRDefault="00580A03" w:rsidP="00580A03">
      <w:pPr>
        <w:spacing w:after="0" w:line="240" w:lineRule="auto"/>
        <w:ind w:firstLine="1068"/>
        <w:contextualSpacing/>
        <w:jc w:val="both"/>
        <w:rPr>
          <w:rFonts w:ascii="Times New Roman" w:eastAsia="Times New Roman" w:hAnsi="Times New Roman" w:cs="Times New Roman"/>
          <w:sz w:val="24"/>
          <w:szCs w:val="24"/>
          <w:lang w:eastAsia="bg-BG"/>
        </w:rPr>
      </w:pPr>
      <w:r w:rsidRPr="002D5870">
        <w:rPr>
          <w:rFonts w:ascii="Times New Roman" w:eastAsia="Times New Roman" w:hAnsi="Times New Roman" w:cs="Times New Roman"/>
          <w:b/>
          <w:sz w:val="24"/>
          <w:szCs w:val="24"/>
          <w:lang w:eastAsia="bg-BG"/>
        </w:rPr>
        <w:t xml:space="preserve">По т.4 от дневния ред: </w:t>
      </w:r>
      <w:r w:rsidRPr="002D5870">
        <w:rPr>
          <w:rFonts w:ascii="Times New Roman" w:eastAsia="Times New Roman" w:hAnsi="Times New Roman" w:cs="Times New Roman"/>
          <w:sz w:val="24"/>
          <w:szCs w:val="24"/>
          <w:lang w:eastAsia="bg-BG"/>
        </w:rPr>
        <w:t>Разни – съобразно интересите на Община Бургас.</w:t>
      </w:r>
    </w:p>
    <w:p w:rsidR="003C40A6" w:rsidRDefault="003C40A6" w:rsidP="00580A03">
      <w:pPr>
        <w:spacing w:line="240" w:lineRule="auto"/>
        <w:contextualSpacing/>
        <w:jc w:val="both"/>
        <w:rPr>
          <w:rFonts w:ascii="Times New Roman" w:eastAsia="Calibri" w:hAnsi="Times New Roman" w:cs="Times New Roman"/>
          <w:sz w:val="24"/>
          <w:szCs w:val="24"/>
        </w:rPr>
      </w:pP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08-00-10100</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Йорданка Ананиева – зам.-кмет на Община Бургас,</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Предоставяне на безвъзмездни социални помощи</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580A03" w:rsidRPr="0034202B" w:rsidRDefault="00580A03" w:rsidP="00580A03">
      <w:pPr>
        <w:spacing w:after="0" w:line="240" w:lineRule="auto"/>
        <w:ind w:left="720"/>
        <w:contextualSpacing/>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Да се предоставят еднократни суми на:</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за сина си Д</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4A555D">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Д</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Т</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П</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color w:val="000000"/>
          <w:sz w:val="24"/>
          <w:szCs w:val="24"/>
          <w:lang w:eastAsia="bg-BG"/>
        </w:rPr>
        <w:t xml:space="preserve"> неотложни социални нужди</w:t>
      </w:r>
      <w:r w:rsidRPr="0034202B">
        <w:rPr>
          <w:rFonts w:ascii="Times New Roman" w:eastAsia="Times New Roman" w:hAnsi="Times New Roman" w:cs="Times New Roman"/>
          <w:sz w:val="24"/>
          <w:szCs w:val="24"/>
          <w:lang w:eastAsia="bg-BG"/>
        </w:rPr>
        <w:t>.</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Б</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за дъщеря си М</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за лекарства</w:t>
      </w:r>
      <w:r w:rsidRPr="0034202B">
        <w:rPr>
          <w:rFonts w:ascii="Times New Roman" w:eastAsia="Times New Roman" w:hAnsi="Times New Roman" w:cs="Times New Roman"/>
          <w:sz w:val="24"/>
          <w:szCs w:val="24"/>
          <w:lang w:eastAsia="bg-BG"/>
        </w:rPr>
        <w:t>.</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Я</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Ч</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за сина си Г</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Я</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Ч</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здравни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Г</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Ж</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Т</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4A555D">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4A555D">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З</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color w:val="000000"/>
          <w:sz w:val="24"/>
          <w:szCs w:val="24"/>
          <w:lang w:eastAsia="bg-BG"/>
        </w:rPr>
        <w:t>за неотложни здравни и социални нужди.</w:t>
      </w:r>
    </w:p>
    <w:p w:rsidR="00580A03" w:rsidRPr="0034202B" w:rsidRDefault="00580A03" w:rsidP="00580A03">
      <w:pPr>
        <w:numPr>
          <w:ilvl w:val="0"/>
          <w:numId w:val="12"/>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color w:val="000000"/>
          <w:sz w:val="24"/>
          <w:szCs w:val="24"/>
          <w:lang w:eastAsia="bg-BG"/>
        </w:rPr>
        <w:t>за неотложни социални нужди</w:t>
      </w:r>
      <w:r w:rsidRPr="0034202B">
        <w:rPr>
          <w:rFonts w:ascii="Times New Roman" w:eastAsia="Times New Roman" w:hAnsi="Times New Roman" w:cs="Times New Roman"/>
          <w:sz w:val="24"/>
          <w:szCs w:val="24"/>
          <w:lang w:eastAsia="bg-BG"/>
        </w:rPr>
        <w:t>.</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Б</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Ж</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Т</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еднократно сума от 600.00 (шестстотин) лева,</w:t>
      </w:r>
      <w:r w:rsidRPr="0034202B">
        <w:rPr>
          <w:rFonts w:ascii="Times New Roman" w:eastAsia="Times New Roman" w:hAnsi="Times New Roman" w:cs="Times New Roman"/>
          <w:sz w:val="24"/>
          <w:szCs w:val="24"/>
          <w:lang w:val="ru-RU" w:eastAsia="bg-BG"/>
        </w:rPr>
        <w:t xml:space="preserve"> за </w:t>
      </w:r>
      <w:r w:rsidRPr="0034202B">
        <w:rPr>
          <w:rFonts w:ascii="Times New Roman" w:eastAsia="Times New Roman" w:hAnsi="Times New Roman" w:cs="Times New Roman"/>
          <w:sz w:val="24"/>
          <w:szCs w:val="24"/>
          <w:lang w:eastAsia="bg-BG"/>
        </w:rPr>
        <w:t>неотложни здравни 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Е</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Н</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П</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лекарства.</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Ю</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З</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Б</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2 000.00 (две хиляди)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Н</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Т</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за лекарства</w:t>
      </w:r>
      <w:r w:rsidRPr="0034202B">
        <w:rPr>
          <w:rFonts w:ascii="Times New Roman" w:eastAsia="Times New Roman" w:hAnsi="Times New Roman" w:cs="Times New Roman"/>
          <w:sz w:val="24"/>
          <w:szCs w:val="24"/>
          <w:lang w:eastAsia="bg-BG"/>
        </w:rPr>
        <w:t>.</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lastRenderedPageBreak/>
        <w:t>К</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Г</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2 000.00 (две хиляди)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Ш</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Ю</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Т</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У</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за</w:t>
      </w:r>
      <w:r w:rsidRPr="0034202B">
        <w:rPr>
          <w:rFonts w:ascii="Times New Roman" w:eastAsia="Times New Roman" w:hAnsi="Times New Roman" w:cs="Times New Roman"/>
          <w:sz w:val="24"/>
          <w:szCs w:val="24"/>
          <w:lang w:eastAsia="bg-BG"/>
        </w:rPr>
        <w:t xml:space="preserve"> 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Ж</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П</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Н</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Г</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У</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лекарства.</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К</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Р</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Р</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Т</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Н</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за сина си 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Д</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E15A15">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E15A15">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Л</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Н</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Г</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350.00 (триста и петдесет)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И</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лекарства.</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за майка си Д</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Й</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Д</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500.00 (петстотин)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Б</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П</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П</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200.00 (двеста)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lastRenderedPageBreak/>
        <w:t>К</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Б</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Г</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В</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Г</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П</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Х</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С</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К</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400.00 (четиристотин)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М</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И</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Т</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Н</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В</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Н</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С</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300.00 (триста)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социални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Я</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А</w:t>
      </w:r>
      <w:r w:rsidR="006128EF">
        <w:rPr>
          <w:rFonts w:ascii="Times New Roman" w:eastAsia="Times New Roman" w:hAnsi="Times New Roman" w:cs="Times New Roman"/>
          <w:sz w:val="24"/>
          <w:szCs w:val="24"/>
          <w:lang w:eastAsia="bg-BG"/>
        </w:rPr>
        <w:t>.</w:t>
      </w:r>
      <w:r w:rsidRPr="0034202B">
        <w:rPr>
          <w:rFonts w:ascii="Times New Roman" w:eastAsia="Times New Roman" w:hAnsi="Times New Roman" w:cs="Times New Roman"/>
          <w:sz w:val="24"/>
          <w:szCs w:val="24"/>
          <w:lang w:eastAsia="bg-BG"/>
        </w:rPr>
        <w:t xml:space="preserve"> Я</w:t>
      </w:r>
      <w:r w:rsidR="006128EF">
        <w:rPr>
          <w:rFonts w:ascii="Times New Roman" w:eastAsia="Times New Roman" w:hAnsi="Times New Roman" w:cs="Times New Roman"/>
          <w:sz w:val="24"/>
          <w:szCs w:val="24"/>
          <w:lang w:eastAsia="bg-BG"/>
        </w:rPr>
        <w:t xml:space="preserve">. </w:t>
      </w:r>
      <w:r w:rsidRPr="0034202B">
        <w:rPr>
          <w:rFonts w:ascii="Times New Roman" w:eastAsia="Times New Roman" w:hAnsi="Times New Roman" w:cs="Times New Roman"/>
          <w:sz w:val="24"/>
          <w:szCs w:val="24"/>
          <w:lang w:eastAsia="bg-BG"/>
        </w:rPr>
        <w:t xml:space="preserve">еднократно сума от 600.00 (шестстотин) лева, </w:t>
      </w:r>
      <w:r w:rsidRPr="0034202B">
        <w:rPr>
          <w:rFonts w:ascii="Times New Roman" w:eastAsia="Times New Roman" w:hAnsi="Times New Roman" w:cs="Times New Roman"/>
          <w:sz w:val="24"/>
          <w:szCs w:val="24"/>
          <w:lang w:val="ru-RU" w:eastAsia="bg-BG"/>
        </w:rPr>
        <w:t xml:space="preserve">за </w:t>
      </w:r>
      <w:r w:rsidRPr="0034202B">
        <w:rPr>
          <w:rFonts w:ascii="Times New Roman" w:eastAsia="Times New Roman" w:hAnsi="Times New Roman" w:cs="Times New Roman"/>
          <w:sz w:val="24"/>
          <w:szCs w:val="24"/>
          <w:lang w:eastAsia="bg-BG"/>
        </w:rPr>
        <w:t>неотложни здравни нужди.</w:t>
      </w:r>
    </w:p>
    <w:p w:rsidR="00580A03" w:rsidRPr="0034202B" w:rsidRDefault="00580A03" w:rsidP="00580A03">
      <w:pPr>
        <w:numPr>
          <w:ilvl w:val="0"/>
          <w:numId w:val="12"/>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b/>
          <w:sz w:val="24"/>
          <w:szCs w:val="24"/>
          <w:lang w:eastAsia="bg-BG"/>
        </w:rPr>
      </w:pPr>
      <w:r w:rsidRPr="0034202B">
        <w:rPr>
          <w:rFonts w:ascii="Times New Roman" w:hAnsi="Times New Roman" w:cs="Times New Roman"/>
          <w:bCs/>
          <w:sz w:val="24"/>
          <w:szCs w:val="24"/>
        </w:rPr>
        <w:t>Т</w:t>
      </w:r>
      <w:r w:rsidR="006128EF">
        <w:rPr>
          <w:rFonts w:ascii="Times New Roman" w:hAnsi="Times New Roman" w:cs="Times New Roman"/>
          <w:bCs/>
          <w:sz w:val="24"/>
          <w:szCs w:val="24"/>
        </w:rPr>
        <w:t>.</w:t>
      </w:r>
      <w:r w:rsidRPr="0034202B">
        <w:rPr>
          <w:rFonts w:ascii="Times New Roman" w:hAnsi="Times New Roman" w:cs="Times New Roman"/>
          <w:bCs/>
          <w:sz w:val="24"/>
          <w:szCs w:val="24"/>
        </w:rPr>
        <w:t xml:space="preserve"> Д</w:t>
      </w:r>
      <w:r w:rsidR="006128EF">
        <w:rPr>
          <w:rFonts w:ascii="Times New Roman" w:hAnsi="Times New Roman" w:cs="Times New Roman"/>
          <w:bCs/>
          <w:sz w:val="24"/>
          <w:szCs w:val="24"/>
        </w:rPr>
        <w:t>.</w:t>
      </w:r>
      <w:r w:rsidRPr="0034202B">
        <w:rPr>
          <w:rFonts w:ascii="Times New Roman" w:hAnsi="Times New Roman" w:cs="Times New Roman"/>
          <w:bCs/>
          <w:sz w:val="24"/>
          <w:szCs w:val="24"/>
        </w:rPr>
        <w:t xml:space="preserve"> П</w:t>
      </w:r>
      <w:r w:rsidR="006128EF">
        <w:rPr>
          <w:rFonts w:ascii="Times New Roman" w:hAnsi="Times New Roman" w:cs="Times New Roman"/>
          <w:bCs/>
          <w:sz w:val="24"/>
          <w:szCs w:val="24"/>
        </w:rPr>
        <w:t xml:space="preserve">. </w:t>
      </w:r>
      <w:r w:rsidRPr="0034202B">
        <w:rPr>
          <w:rFonts w:ascii="Times New Roman" w:hAnsi="Times New Roman" w:cs="Times New Roman"/>
          <w:bCs/>
          <w:sz w:val="24"/>
          <w:szCs w:val="24"/>
        </w:rPr>
        <w:t>еднократно сумата от 1</w:t>
      </w:r>
      <w:r>
        <w:rPr>
          <w:rFonts w:ascii="Times New Roman" w:hAnsi="Times New Roman" w:cs="Times New Roman"/>
          <w:bCs/>
          <w:sz w:val="24"/>
          <w:szCs w:val="24"/>
        </w:rPr>
        <w:t xml:space="preserve"> </w:t>
      </w:r>
      <w:r w:rsidRPr="0034202B">
        <w:rPr>
          <w:rFonts w:ascii="Times New Roman" w:hAnsi="Times New Roman" w:cs="Times New Roman"/>
          <w:bCs/>
          <w:sz w:val="24"/>
          <w:szCs w:val="24"/>
        </w:rPr>
        <w:t>000 (хиляда) лв.</w:t>
      </w:r>
    </w:p>
    <w:p w:rsidR="003C40A6" w:rsidRDefault="003C40A6" w:rsidP="00580A03">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08-00-10101</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Докладна записка от д-р Борис Петров Ангелов – общински съветник от ПП ГЕРБ и председател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contextualSpacing/>
        <w:jc w:val="both"/>
        <w:rPr>
          <w:rFonts w:ascii="Times New Roman" w:eastAsia="Calibri" w:hAnsi="Times New Roman" w:cs="Times New Roman"/>
          <w:sz w:val="24"/>
          <w:szCs w:val="24"/>
        </w:rPr>
      </w:pPr>
    </w:p>
    <w:p w:rsidR="00580A03" w:rsidRDefault="00580A03" w:rsidP="00580A03">
      <w:pPr>
        <w:spacing w:after="0" w:line="240" w:lineRule="auto"/>
        <w:ind w:firstLine="708"/>
        <w:jc w:val="both"/>
        <w:rPr>
          <w:rFonts w:ascii="Times New Roman" w:eastAsia="Times New Roman" w:hAnsi="Times New Roman" w:cs="Times New Roman"/>
          <w:sz w:val="24"/>
          <w:szCs w:val="24"/>
          <w:lang w:eastAsia="bg-BG"/>
        </w:rPr>
      </w:pPr>
      <w:r w:rsidRPr="0034202B">
        <w:rPr>
          <w:rFonts w:ascii="Times New Roman" w:eastAsia="Times New Roman" w:hAnsi="Times New Roman" w:cs="Times New Roman"/>
          <w:sz w:val="24"/>
          <w:szCs w:val="24"/>
          <w:lang w:eastAsia="bg-BG"/>
        </w:rPr>
        <w:t>Одобрява списъка с кандидатите и размера на отпуснатите суми за финансово подпомагане на процедури инвитро на лица, двойки и семейства с репродуктивни проблеми, живущи на територията на Община Бургас, съгласно Приложение №1, неразделн</w:t>
      </w:r>
      <w:r>
        <w:rPr>
          <w:rFonts w:ascii="Times New Roman" w:eastAsia="Times New Roman" w:hAnsi="Times New Roman" w:cs="Times New Roman"/>
          <w:sz w:val="24"/>
          <w:szCs w:val="24"/>
          <w:lang w:eastAsia="bg-BG"/>
        </w:rPr>
        <w:t>а част от настоящото решение.</w:t>
      </w:r>
    </w:p>
    <w:p w:rsidR="00580A03" w:rsidRPr="005F102D" w:rsidRDefault="00580A03" w:rsidP="00580A03">
      <w:pPr>
        <w:spacing w:after="0" w:line="240" w:lineRule="auto"/>
        <w:ind w:firstLine="708"/>
        <w:jc w:val="both"/>
        <w:rPr>
          <w:rFonts w:ascii="Times New Roman" w:eastAsia="Times New Roman" w:hAnsi="Times New Roman" w:cs="Times New Roman"/>
          <w:sz w:val="24"/>
          <w:szCs w:val="24"/>
          <w:lang w:eastAsia="bg-BG"/>
        </w:rPr>
      </w:pPr>
    </w:p>
    <w:p w:rsidR="00580A03" w:rsidRPr="0034202B" w:rsidRDefault="00580A03" w:rsidP="00580A03">
      <w:pPr>
        <w:spacing w:after="0" w:line="240" w:lineRule="auto"/>
        <w:jc w:val="center"/>
        <w:rPr>
          <w:rFonts w:ascii="Times New Roman" w:eastAsia="Times New Roman" w:hAnsi="Times New Roman" w:cs="Times New Roman"/>
          <w:sz w:val="24"/>
          <w:szCs w:val="24"/>
          <w:u w:val="single"/>
          <w:lang w:eastAsia="bg-BG"/>
        </w:rPr>
      </w:pPr>
      <w:r w:rsidRPr="0034202B">
        <w:rPr>
          <w:rFonts w:ascii="Times New Roman" w:eastAsia="Times New Roman" w:hAnsi="Times New Roman" w:cs="Times New Roman"/>
          <w:sz w:val="24"/>
          <w:szCs w:val="24"/>
          <w:u w:val="single"/>
          <w:lang w:eastAsia="bg-BG"/>
        </w:rPr>
        <w:t>П Р И Л О Ж Е Н И Е   № 1</w:t>
      </w:r>
    </w:p>
    <w:p w:rsidR="00580A03" w:rsidRPr="0034202B" w:rsidRDefault="00580A03" w:rsidP="00580A03">
      <w:pPr>
        <w:spacing w:after="0" w:line="240" w:lineRule="auto"/>
        <w:jc w:val="center"/>
        <w:rPr>
          <w:rFonts w:ascii="Times New Roman" w:eastAsia="Times New Roman" w:hAnsi="Times New Roman" w:cs="Times New Roman"/>
          <w:b/>
          <w:sz w:val="24"/>
          <w:szCs w:val="24"/>
          <w:u w:val="single"/>
          <w:lang w:eastAsia="bg-BG"/>
        </w:rPr>
      </w:pPr>
    </w:p>
    <w:p w:rsidR="00580A03" w:rsidRPr="0034202B" w:rsidRDefault="00580A03" w:rsidP="00580A03">
      <w:pPr>
        <w:spacing w:after="0" w:line="240" w:lineRule="auto"/>
        <w:ind w:firstLine="567"/>
        <w:jc w:val="both"/>
        <w:rPr>
          <w:rFonts w:ascii="Times New Roman" w:eastAsia="Calibri" w:hAnsi="Times New Roman" w:cs="Times New Roman"/>
          <w:sz w:val="24"/>
          <w:szCs w:val="24"/>
        </w:rPr>
      </w:pPr>
      <w:r w:rsidRPr="0034202B">
        <w:rPr>
          <w:rFonts w:ascii="Times New Roman" w:eastAsia="Calibri" w:hAnsi="Times New Roman" w:cs="Times New Roman"/>
          <w:sz w:val="24"/>
          <w:szCs w:val="24"/>
        </w:rPr>
        <w:t>І.</w:t>
      </w:r>
      <w:r w:rsidRPr="0034202B">
        <w:rPr>
          <w:rFonts w:ascii="Times New Roman" w:eastAsia="Calibri" w:hAnsi="Times New Roman" w:cs="Times New Roman"/>
          <w:b/>
          <w:sz w:val="24"/>
          <w:szCs w:val="24"/>
        </w:rPr>
        <w:t xml:space="preserve"> </w:t>
      </w:r>
      <w:r w:rsidRPr="0034202B">
        <w:rPr>
          <w:rFonts w:ascii="Times New Roman" w:eastAsia="Calibri" w:hAnsi="Times New Roman" w:cs="Times New Roman"/>
          <w:sz w:val="24"/>
          <w:szCs w:val="24"/>
        </w:rPr>
        <w:t>На основание чл. 20, от</w:t>
      </w:r>
      <w:r w:rsidRPr="0034202B">
        <w:rPr>
          <w:rFonts w:ascii="Times New Roman" w:eastAsia="Calibri" w:hAnsi="Times New Roman" w:cs="Times New Roman"/>
          <w:i/>
          <w:sz w:val="24"/>
          <w:szCs w:val="24"/>
        </w:rPr>
        <w:t xml:space="preserve"> </w:t>
      </w:r>
      <w:r w:rsidRPr="0034202B">
        <w:rPr>
          <w:rFonts w:ascii="Times New Roman" w:eastAsia="Times New Roman" w:hAnsi="Times New Roman" w:cs="Times New Roman"/>
          <w:sz w:val="24"/>
          <w:szCs w:val="24"/>
          <w:lang w:eastAsia="bg-BG"/>
        </w:rPr>
        <w:t xml:space="preserve">Правилника за финансово подпомагане на процедури инвитро на лица, двойки и семейства с репродуктивни проблеми, живущи на територията на Община Бургас, </w:t>
      </w:r>
      <w:r w:rsidRPr="0034202B">
        <w:rPr>
          <w:rFonts w:ascii="Times New Roman" w:eastAsia="Calibri" w:hAnsi="Times New Roman" w:cs="Times New Roman"/>
          <w:sz w:val="24"/>
          <w:szCs w:val="24"/>
        </w:rPr>
        <w:t>одобрява сумите за финансово подпомагане на следните лица:</w:t>
      </w:r>
    </w:p>
    <w:p w:rsidR="00580A03" w:rsidRPr="0034202B" w:rsidRDefault="00580A03" w:rsidP="00580A03">
      <w:pPr>
        <w:spacing w:after="0" w:line="240" w:lineRule="auto"/>
        <w:ind w:firstLine="567"/>
        <w:jc w:val="both"/>
        <w:rPr>
          <w:rFonts w:ascii="Times New Roman" w:eastAsia="Calibri" w:hAnsi="Times New Roman" w:cs="Times New Roman"/>
          <w:sz w:val="24"/>
          <w:szCs w:val="24"/>
        </w:rPr>
      </w:pPr>
    </w:p>
    <w:p w:rsidR="00580A03" w:rsidRPr="0039661E" w:rsidRDefault="00580A03" w:rsidP="0039661E">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Е</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w:t>
      </w:r>
      <w:r w:rsidR="0039661E">
        <w:rPr>
          <w:rFonts w:ascii="Times New Roman" w:eastAsia="Calibri" w:hAnsi="Times New Roman" w:cs="Times New Roman"/>
        </w:rPr>
        <w:t xml:space="preserve"> </w:t>
      </w:r>
      <w:r w:rsidRPr="0039661E">
        <w:rPr>
          <w:rFonts w:ascii="Times New Roman" w:eastAsia="Calibri" w:hAnsi="Times New Roman" w:cs="Times New Roman"/>
        </w:rPr>
        <w:t>С</w:t>
      </w:r>
      <w:r w:rsidR="0039661E" w:rsidRPr="0039661E">
        <w:rPr>
          <w:rFonts w:ascii="Times New Roman" w:eastAsia="Calibri" w:hAnsi="Times New Roman" w:cs="Times New Roman"/>
        </w:rPr>
        <w:t>.</w:t>
      </w:r>
      <w:r w:rsidR="0039661E">
        <w:rPr>
          <w:rFonts w:ascii="Times New Roman" w:eastAsia="Calibri" w:hAnsi="Times New Roman" w:cs="Times New Roman"/>
        </w:rPr>
        <w:t xml:space="preserve"> </w:t>
      </w:r>
      <w:r w:rsidR="0039661E">
        <w:rPr>
          <w:rFonts w:ascii="Times New Roman" w:eastAsia="Calibri" w:hAnsi="Times New Roman" w:cs="Times New Roman"/>
        </w:rPr>
        <w:tab/>
      </w:r>
      <w:r w:rsidR="0039661E">
        <w:rPr>
          <w:rFonts w:ascii="Times New Roman" w:eastAsia="Calibri" w:hAnsi="Times New Roman" w:cs="Times New Roman"/>
        </w:rPr>
        <w:tab/>
      </w:r>
      <w:r w:rsidR="0039661E">
        <w:rPr>
          <w:rFonts w:ascii="Times New Roman" w:eastAsia="Calibri" w:hAnsi="Times New Roman" w:cs="Times New Roman"/>
        </w:rPr>
        <w:tab/>
      </w:r>
      <w:r w:rsidRPr="0039661E">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Д</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Т</w:t>
      </w:r>
      <w:r w:rsidR="0039661E">
        <w:rPr>
          <w:rFonts w:ascii="Times New Roman" w:eastAsia="Calibri" w:hAnsi="Times New Roman" w:cs="Times New Roman"/>
        </w:rPr>
        <w:t>.</w:t>
      </w:r>
      <w:r w:rsidRPr="00C13383">
        <w:rPr>
          <w:rFonts w:ascii="Times New Roman" w:eastAsia="Calibri" w:hAnsi="Times New Roman" w:cs="Times New Roman"/>
        </w:rPr>
        <w:t xml:space="preserve"> П</w:t>
      </w:r>
      <w:r w:rsidR="0039661E">
        <w:rPr>
          <w:rFonts w:ascii="Times New Roman" w:eastAsia="Calibri" w:hAnsi="Times New Roman" w:cs="Times New Roman"/>
        </w:rPr>
        <w:t>.</w:t>
      </w:r>
      <w:r w:rsidRPr="00C13383">
        <w:rPr>
          <w:rFonts w:ascii="Times New Roman" w:eastAsia="Calibri" w:hAnsi="Times New Roman" w:cs="Times New Roman"/>
        </w:rPr>
        <w:t xml:space="preserve"> Р</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Е</w:t>
      </w:r>
      <w:r w:rsidR="0039661E">
        <w:rPr>
          <w:rFonts w:ascii="Times New Roman" w:eastAsia="Calibri" w:hAnsi="Times New Roman" w:cs="Times New Roman"/>
        </w:rPr>
        <w:t>.</w:t>
      </w:r>
      <w:r w:rsidRPr="00C13383">
        <w:rPr>
          <w:rFonts w:ascii="Times New Roman" w:eastAsia="Calibri" w:hAnsi="Times New Roman" w:cs="Times New Roman"/>
        </w:rPr>
        <w:t xml:space="preserve"> Х</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К</w:t>
      </w:r>
      <w:r w:rsidR="0039661E">
        <w:rPr>
          <w:rFonts w:ascii="Times New Roman" w:eastAsia="Calibri" w:hAnsi="Times New Roman" w:cs="Times New Roman"/>
        </w:rPr>
        <w:t>.</w:t>
      </w:r>
      <w:r w:rsidRPr="00C13383">
        <w:rPr>
          <w:rFonts w:ascii="Times New Roman" w:eastAsia="Calibri" w:hAnsi="Times New Roman" w:cs="Times New Roman"/>
        </w:rPr>
        <w:t xml:space="preserve"> Л</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w:t>
      </w:r>
      <w:r>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Т</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В</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М</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0039661E">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lastRenderedPageBreak/>
        <w:t>Т</w:t>
      </w:r>
      <w:r w:rsidR="0039661E">
        <w:rPr>
          <w:rFonts w:ascii="Times New Roman" w:eastAsia="Calibri" w:hAnsi="Times New Roman" w:cs="Times New Roman"/>
        </w:rPr>
        <w:t>.</w:t>
      </w:r>
      <w:r w:rsidRPr="00C13383">
        <w:rPr>
          <w:rFonts w:ascii="Times New Roman" w:eastAsia="Calibri" w:hAnsi="Times New Roman" w:cs="Times New Roman"/>
        </w:rPr>
        <w:t xml:space="preserve"> Я</w:t>
      </w:r>
      <w:r w:rsidR="0039661E">
        <w:rPr>
          <w:rFonts w:ascii="Times New Roman" w:eastAsia="Calibri" w:hAnsi="Times New Roman" w:cs="Times New Roman"/>
        </w:rPr>
        <w:t>. Д.</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Ж</w:t>
      </w:r>
      <w:r w:rsidR="0039661E">
        <w:rPr>
          <w:rFonts w:ascii="Times New Roman" w:eastAsia="Calibri" w:hAnsi="Times New Roman" w:cs="Times New Roman"/>
        </w:rPr>
        <w:t>.</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Л</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39661E" w:rsidRDefault="00580A03" w:rsidP="0039661E">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Д</w:t>
      </w:r>
      <w:r w:rsidR="0039661E">
        <w:rPr>
          <w:rFonts w:ascii="Times New Roman" w:eastAsia="Calibri" w:hAnsi="Times New Roman" w:cs="Times New Roman"/>
        </w:rPr>
        <w:t>.</w:t>
      </w:r>
      <w:r w:rsidRPr="00C13383">
        <w:rPr>
          <w:rFonts w:ascii="Times New Roman" w:eastAsia="Calibri" w:hAnsi="Times New Roman" w:cs="Times New Roman"/>
        </w:rPr>
        <w:t xml:space="preserve"> Т</w:t>
      </w:r>
      <w:r w:rsidR="0039661E">
        <w:rPr>
          <w:rFonts w:ascii="Times New Roman" w:eastAsia="Calibri" w:hAnsi="Times New Roman" w:cs="Times New Roman"/>
        </w:rPr>
        <w:t>.</w:t>
      </w:r>
      <w:r w:rsidRPr="00C13383">
        <w:rPr>
          <w:rFonts w:ascii="Times New Roman" w:eastAsia="Calibri" w:hAnsi="Times New Roman" w:cs="Times New Roman"/>
        </w:rPr>
        <w:t xml:space="preserve"> Ч</w:t>
      </w:r>
      <w:r w:rsidR="0039661E">
        <w:rPr>
          <w:rFonts w:ascii="Times New Roman" w:eastAsia="Calibri" w:hAnsi="Times New Roman" w:cs="Times New Roman"/>
        </w:rPr>
        <w:t>.</w:t>
      </w:r>
      <w:r w:rsidRPr="00C13383">
        <w:rPr>
          <w:rFonts w:ascii="Times New Roman" w:eastAsia="Calibri" w:hAnsi="Times New Roman" w:cs="Times New Roman"/>
        </w:rPr>
        <w:t>-</w:t>
      </w:r>
      <w:r w:rsidR="0039661E">
        <w:rPr>
          <w:rFonts w:ascii="Times New Roman" w:eastAsia="Calibri" w:hAnsi="Times New Roman" w:cs="Times New Roman"/>
        </w:rPr>
        <w:t xml:space="preserve"> </w:t>
      </w:r>
      <w:r w:rsidRPr="0039661E">
        <w:rPr>
          <w:rFonts w:ascii="Times New Roman" w:eastAsia="Calibri" w:hAnsi="Times New Roman" w:cs="Times New Roman"/>
        </w:rPr>
        <w:t>Х</w:t>
      </w:r>
      <w:r w:rsidR="0039661E" w:rsidRPr="0039661E">
        <w:rPr>
          <w:rFonts w:ascii="Times New Roman" w:eastAsia="Calibri" w:hAnsi="Times New Roman" w:cs="Times New Roman"/>
        </w:rPr>
        <w:t>.</w:t>
      </w:r>
      <w:r w:rsidR="0039661E">
        <w:rPr>
          <w:rFonts w:ascii="Times New Roman" w:eastAsia="Calibri" w:hAnsi="Times New Roman" w:cs="Times New Roman"/>
        </w:rPr>
        <w:tab/>
      </w:r>
      <w:r w:rsidR="0039661E">
        <w:rPr>
          <w:rFonts w:ascii="Times New Roman" w:eastAsia="Calibri" w:hAnsi="Times New Roman" w:cs="Times New Roman"/>
        </w:rPr>
        <w:tab/>
      </w:r>
      <w:r w:rsidR="0039661E">
        <w:rPr>
          <w:rFonts w:ascii="Times New Roman" w:eastAsia="Calibri" w:hAnsi="Times New Roman" w:cs="Times New Roman"/>
        </w:rPr>
        <w:tab/>
      </w:r>
      <w:r w:rsidRPr="0039661E">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А</w:t>
      </w:r>
      <w:r w:rsidR="0039661E">
        <w:rPr>
          <w:rFonts w:ascii="Times New Roman" w:eastAsia="Calibri" w:hAnsi="Times New Roman" w:cs="Times New Roman"/>
        </w:rPr>
        <w:t>.</w:t>
      </w:r>
      <w:r w:rsidRPr="00C13383">
        <w:rPr>
          <w:rFonts w:ascii="Times New Roman" w:eastAsia="Calibri" w:hAnsi="Times New Roman" w:cs="Times New Roman"/>
        </w:rPr>
        <w:t xml:space="preserve"> М</w:t>
      </w:r>
      <w:r w:rsidR="0039661E">
        <w:rPr>
          <w:rFonts w:ascii="Times New Roman" w:eastAsia="Calibri" w:hAnsi="Times New Roman" w:cs="Times New Roman"/>
        </w:rPr>
        <w:t>.</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С</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Б</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Х</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И</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К</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39661E" w:rsidRDefault="00580A03" w:rsidP="0039661E">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Х</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w:t>
      </w:r>
      <w:r w:rsidR="0039661E">
        <w:rPr>
          <w:rFonts w:ascii="Times New Roman" w:eastAsia="Calibri" w:hAnsi="Times New Roman" w:cs="Times New Roman"/>
        </w:rPr>
        <w:t xml:space="preserve"> </w:t>
      </w:r>
      <w:r w:rsidRPr="0039661E">
        <w:rPr>
          <w:rFonts w:ascii="Times New Roman" w:eastAsia="Calibri" w:hAnsi="Times New Roman" w:cs="Times New Roman"/>
        </w:rPr>
        <w:t>Р</w:t>
      </w:r>
      <w:r w:rsidR="0039661E" w:rsidRPr="0039661E">
        <w:rPr>
          <w:rFonts w:ascii="Times New Roman" w:eastAsia="Calibri" w:hAnsi="Times New Roman" w:cs="Times New Roman"/>
        </w:rPr>
        <w:t>.</w:t>
      </w:r>
      <w:r w:rsidR="0039661E">
        <w:rPr>
          <w:rFonts w:ascii="Times New Roman" w:eastAsia="Calibri" w:hAnsi="Times New Roman" w:cs="Times New Roman"/>
        </w:rPr>
        <w:t xml:space="preserve"> </w:t>
      </w:r>
      <w:r w:rsidR="0039661E">
        <w:rPr>
          <w:rFonts w:ascii="Times New Roman" w:eastAsia="Calibri" w:hAnsi="Times New Roman" w:cs="Times New Roman"/>
        </w:rPr>
        <w:tab/>
      </w:r>
      <w:r w:rsidR="0039661E">
        <w:rPr>
          <w:rFonts w:ascii="Times New Roman" w:eastAsia="Calibri" w:hAnsi="Times New Roman" w:cs="Times New Roman"/>
        </w:rPr>
        <w:tab/>
      </w:r>
      <w:r w:rsidR="0039661E">
        <w:rPr>
          <w:rFonts w:ascii="Times New Roman" w:eastAsia="Calibri" w:hAnsi="Times New Roman" w:cs="Times New Roman"/>
        </w:rPr>
        <w:tab/>
      </w:r>
      <w:r w:rsidRPr="0039661E">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А</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Т</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Е</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И</w:t>
      </w:r>
      <w:r w:rsidR="0039661E">
        <w:rPr>
          <w:rFonts w:ascii="Times New Roman" w:eastAsia="Calibri" w:hAnsi="Times New Roman" w:cs="Times New Roman"/>
        </w:rPr>
        <w:t>.</w:t>
      </w:r>
      <w:r w:rsidRPr="00C13383">
        <w:rPr>
          <w:rFonts w:ascii="Times New Roman" w:eastAsia="Calibri" w:hAnsi="Times New Roman" w:cs="Times New Roman"/>
        </w:rPr>
        <w:t xml:space="preserve"> С</w:t>
      </w:r>
      <w:r w:rsidR="0039661E">
        <w:rPr>
          <w:rFonts w:ascii="Times New Roman" w:eastAsia="Calibri" w:hAnsi="Times New Roman" w:cs="Times New Roman"/>
        </w:rPr>
        <w:t>.</w:t>
      </w:r>
      <w:r w:rsidRPr="00C13383">
        <w:rPr>
          <w:rFonts w:ascii="Times New Roman" w:eastAsia="Calibri" w:hAnsi="Times New Roman" w:cs="Times New Roman"/>
        </w:rPr>
        <w:t xml:space="preserve"> М</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А</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М</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Т</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М</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Т</w:t>
      </w:r>
      <w:r w:rsidR="0039661E">
        <w:rPr>
          <w:rFonts w:ascii="Times New Roman" w:eastAsia="Calibri" w:hAnsi="Times New Roman" w:cs="Times New Roman"/>
        </w:rPr>
        <w:t>.</w:t>
      </w:r>
      <w:r w:rsidRPr="00C13383">
        <w:rPr>
          <w:rFonts w:ascii="Times New Roman" w:eastAsia="Calibri" w:hAnsi="Times New Roman" w:cs="Times New Roman"/>
        </w:rPr>
        <w:t xml:space="preserve"> Ж</w:t>
      </w:r>
      <w:r w:rsidR="0039661E">
        <w:rPr>
          <w:rFonts w:ascii="Times New Roman" w:eastAsia="Calibri" w:hAnsi="Times New Roman" w:cs="Times New Roman"/>
        </w:rPr>
        <w:t>.</w:t>
      </w:r>
      <w:r w:rsidRPr="00C13383">
        <w:rPr>
          <w:rFonts w:ascii="Times New Roman" w:eastAsia="Calibri" w:hAnsi="Times New Roman" w:cs="Times New Roman"/>
        </w:rPr>
        <w:t xml:space="preserve"> Ц</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Д</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Ж</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К</w:t>
      </w:r>
      <w:r w:rsidR="0039661E">
        <w:rPr>
          <w:rFonts w:ascii="Times New Roman" w:eastAsia="Calibri" w:hAnsi="Times New Roman" w:cs="Times New Roman"/>
        </w:rPr>
        <w:t>.</w:t>
      </w:r>
      <w:r w:rsidRPr="00C13383">
        <w:rPr>
          <w:rFonts w:ascii="Times New Roman" w:eastAsia="Calibri" w:hAnsi="Times New Roman" w:cs="Times New Roman"/>
        </w:rPr>
        <w:t xml:space="preserve"> Ж</w:t>
      </w:r>
      <w:r w:rsidR="0039661E">
        <w:rPr>
          <w:rFonts w:ascii="Times New Roman" w:eastAsia="Calibri" w:hAnsi="Times New Roman" w:cs="Times New Roman"/>
        </w:rPr>
        <w:t>.</w:t>
      </w:r>
      <w:r w:rsidRPr="00C13383">
        <w:rPr>
          <w:rFonts w:ascii="Times New Roman" w:eastAsia="Calibri" w:hAnsi="Times New Roman" w:cs="Times New Roman"/>
        </w:rPr>
        <w:t xml:space="preserve"> З</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И</w:t>
      </w:r>
      <w:r w:rsidR="0039661E">
        <w:rPr>
          <w:rFonts w:ascii="Times New Roman" w:eastAsia="Calibri" w:hAnsi="Times New Roman" w:cs="Times New Roman"/>
        </w:rPr>
        <w:t>.</w:t>
      </w:r>
      <w:r w:rsidRPr="00C13383">
        <w:rPr>
          <w:rFonts w:ascii="Times New Roman" w:eastAsia="Calibri" w:hAnsi="Times New Roman" w:cs="Times New Roman"/>
        </w:rPr>
        <w:t xml:space="preserve"> В</w:t>
      </w:r>
      <w:r w:rsidR="0039661E">
        <w:rPr>
          <w:rFonts w:ascii="Times New Roman" w:eastAsia="Calibri" w:hAnsi="Times New Roman" w:cs="Times New Roman"/>
        </w:rPr>
        <w:t>.</w:t>
      </w:r>
      <w:r w:rsidRPr="00C13383">
        <w:rPr>
          <w:rFonts w:ascii="Times New Roman" w:eastAsia="Calibri" w:hAnsi="Times New Roman" w:cs="Times New Roman"/>
        </w:rPr>
        <w:t xml:space="preserve"> Я</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К</w:t>
      </w:r>
      <w:r w:rsidR="0039661E">
        <w:rPr>
          <w:rFonts w:ascii="Times New Roman" w:eastAsia="Calibri" w:hAnsi="Times New Roman" w:cs="Times New Roman"/>
        </w:rPr>
        <w:t>.</w:t>
      </w:r>
      <w:r w:rsidRPr="00C13383">
        <w:rPr>
          <w:rFonts w:ascii="Times New Roman" w:eastAsia="Calibri" w:hAnsi="Times New Roman" w:cs="Times New Roman"/>
        </w:rPr>
        <w:t xml:space="preserve"> Н</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В</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 xml:space="preserve"> Б</w:t>
      </w:r>
      <w:r w:rsidR="0039661E">
        <w:rPr>
          <w:rFonts w:ascii="Times New Roman" w:eastAsia="Calibri" w:hAnsi="Times New Roman" w:cs="Times New Roman"/>
        </w:rPr>
        <w:t>.</w:t>
      </w:r>
      <w:r w:rsidRPr="00C13383">
        <w:rPr>
          <w:rFonts w:ascii="Times New Roman" w:eastAsia="Calibri" w:hAnsi="Times New Roman" w:cs="Times New Roman"/>
        </w:rPr>
        <w:tab/>
      </w:r>
      <w:r>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С</w:t>
      </w:r>
      <w:r w:rsidR="0039661E">
        <w:rPr>
          <w:rFonts w:ascii="Times New Roman" w:eastAsia="Calibri" w:hAnsi="Times New Roman" w:cs="Times New Roman"/>
        </w:rPr>
        <w:t>.</w:t>
      </w:r>
      <w:r w:rsidRPr="00C13383">
        <w:rPr>
          <w:rFonts w:ascii="Times New Roman" w:eastAsia="Calibri" w:hAnsi="Times New Roman" w:cs="Times New Roman"/>
        </w:rPr>
        <w:t xml:space="preserve"> К</w:t>
      </w:r>
      <w:r w:rsidR="0039661E">
        <w:rPr>
          <w:rFonts w:ascii="Times New Roman" w:eastAsia="Calibri" w:hAnsi="Times New Roman" w:cs="Times New Roman"/>
        </w:rPr>
        <w:t>.</w:t>
      </w:r>
      <w:r w:rsidRPr="00C13383">
        <w:rPr>
          <w:rFonts w:ascii="Times New Roman" w:eastAsia="Calibri" w:hAnsi="Times New Roman" w:cs="Times New Roman"/>
        </w:rPr>
        <w:t xml:space="preserve"> Д</w:t>
      </w:r>
      <w:r w:rsidR="0039661E">
        <w:rPr>
          <w:rFonts w:ascii="Times New Roman" w:eastAsia="Calibri" w:hAnsi="Times New Roman" w:cs="Times New Roman"/>
        </w:rPr>
        <w:t>.</w:t>
      </w:r>
      <w:r w:rsidRPr="00C13383">
        <w:rPr>
          <w:rFonts w:ascii="Times New Roman" w:eastAsia="Calibri" w:hAnsi="Times New Roman" w:cs="Times New Roman"/>
        </w:rPr>
        <w:tab/>
      </w:r>
      <w:r w:rsidRPr="00C13383">
        <w:rPr>
          <w:rFonts w:ascii="Times New Roman" w:eastAsia="Calibri" w:hAnsi="Times New Roman" w:cs="Times New Roman"/>
        </w:rPr>
        <w:tab/>
      </w:r>
      <w:r w:rsidR="0039661E">
        <w:rPr>
          <w:rFonts w:ascii="Times New Roman" w:eastAsia="Calibri" w:hAnsi="Times New Roman" w:cs="Times New Roman"/>
        </w:rPr>
        <w:tab/>
      </w:r>
      <w:r w:rsidRPr="00C13383">
        <w:rPr>
          <w:rFonts w:ascii="Times New Roman" w:eastAsia="Calibri" w:hAnsi="Times New Roman" w:cs="Times New Roman"/>
        </w:rPr>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Е</w:t>
      </w:r>
      <w:r w:rsidR="0039661E">
        <w:rPr>
          <w:rFonts w:ascii="Times New Roman" w:eastAsia="Calibri" w:hAnsi="Times New Roman" w:cs="Times New Roman"/>
        </w:rPr>
        <w:t>.</w:t>
      </w:r>
      <w:r w:rsidRPr="00C13383">
        <w:rPr>
          <w:rFonts w:ascii="Times New Roman" w:eastAsia="Calibri" w:hAnsi="Times New Roman" w:cs="Times New Roman"/>
        </w:rPr>
        <w:t xml:space="preserve"> В</w:t>
      </w:r>
      <w:r w:rsidR="0039661E">
        <w:rPr>
          <w:rFonts w:ascii="Times New Roman" w:eastAsia="Calibri" w:hAnsi="Times New Roman" w:cs="Times New Roman"/>
        </w:rPr>
        <w:t>.</w:t>
      </w:r>
      <w:r w:rsidRPr="00C13383">
        <w:rPr>
          <w:rFonts w:ascii="Times New Roman" w:eastAsia="Calibri" w:hAnsi="Times New Roman" w:cs="Times New Roman"/>
        </w:rPr>
        <w:t xml:space="preserve"> А</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М</w:t>
      </w:r>
      <w:r w:rsidR="0039661E">
        <w:rPr>
          <w:rFonts w:ascii="Times New Roman" w:eastAsia="Calibri" w:hAnsi="Times New Roman" w:cs="Times New Roman"/>
        </w:rPr>
        <w:t>.</w:t>
      </w:r>
      <w:r w:rsidRPr="00C13383">
        <w:rPr>
          <w:rFonts w:ascii="Times New Roman" w:eastAsia="Calibri" w:hAnsi="Times New Roman" w:cs="Times New Roman"/>
        </w:rPr>
        <w:t xml:space="preserve"> М</w:t>
      </w:r>
      <w:r w:rsidR="0039661E">
        <w:rPr>
          <w:rFonts w:ascii="Times New Roman" w:eastAsia="Calibri" w:hAnsi="Times New Roman" w:cs="Times New Roman"/>
        </w:rPr>
        <w:t>.</w:t>
      </w:r>
      <w:r w:rsidRPr="00C13383">
        <w:rPr>
          <w:rFonts w:ascii="Times New Roman" w:eastAsia="Calibri" w:hAnsi="Times New Roman" w:cs="Times New Roman"/>
        </w:rPr>
        <w:t xml:space="preserve"> З</w:t>
      </w:r>
      <w:r w:rsidR="0039661E">
        <w:rPr>
          <w:rFonts w:ascii="Times New Roman" w:eastAsia="Calibri" w:hAnsi="Times New Roman" w:cs="Times New Roman"/>
        </w:rPr>
        <w:t>.</w:t>
      </w:r>
      <w:r w:rsidRPr="00C13383">
        <w:rPr>
          <w:rFonts w:ascii="Times New Roman" w:eastAsia="Calibri" w:hAnsi="Times New Roman" w:cs="Times New Roman"/>
        </w:rPr>
        <w:t xml:space="preserve"> </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580A03" w:rsidRPr="00C13383" w:rsidRDefault="00580A03" w:rsidP="00580A03">
      <w:pPr>
        <w:numPr>
          <w:ilvl w:val="0"/>
          <w:numId w:val="13"/>
        </w:numPr>
        <w:tabs>
          <w:tab w:val="left" w:pos="709"/>
        </w:tabs>
        <w:spacing w:after="0" w:line="240" w:lineRule="auto"/>
        <w:contextualSpacing/>
        <w:jc w:val="both"/>
        <w:rPr>
          <w:rFonts w:ascii="Times New Roman" w:eastAsia="Calibri" w:hAnsi="Times New Roman" w:cs="Times New Roman"/>
        </w:rPr>
      </w:pPr>
      <w:r w:rsidRPr="00C13383">
        <w:rPr>
          <w:rFonts w:ascii="Times New Roman" w:eastAsia="Calibri" w:hAnsi="Times New Roman" w:cs="Times New Roman"/>
        </w:rPr>
        <w:t>И</w:t>
      </w:r>
      <w:r w:rsidR="0039661E">
        <w:rPr>
          <w:rFonts w:ascii="Times New Roman" w:eastAsia="Calibri" w:hAnsi="Times New Roman" w:cs="Times New Roman"/>
        </w:rPr>
        <w:t>.</w:t>
      </w:r>
      <w:r w:rsidRPr="00C13383">
        <w:rPr>
          <w:rFonts w:ascii="Times New Roman" w:eastAsia="Calibri" w:hAnsi="Times New Roman" w:cs="Times New Roman"/>
        </w:rPr>
        <w:t xml:space="preserve"> Г</w:t>
      </w:r>
      <w:r w:rsidR="0039661E">
        <w:rPr>
          <w:rFonts w:ascii="Times New Roman" w:eastAsia="Calibri" w:hAnsi="Times New Roman" w:cs="Times New Roman"/>
        </w:rPr>
        <w:t>.</w:t>
      </w:r>
      <w:r w:rsidRPr="00C13383">
        <w:rPr>
          <w:rFonts w:ascii="Times New Roman" w:eastAsia="Calibri" w:hAnsi="Times New Roman" w:cs="Times New Roman"/>
        </w:rPr>
        <w:t xml:space="preserve"> И</w:t>
      </w:r>
      <w:r w:rsidR="0039661E">
        <w:rPr>
          <w:rFonts w:ascii="Times New Roman" w:eastAsia="Calibri" w:hAnsi="Times New Roman" w:cs="Times New Roman"/>
        </w:rPr>
        <w:t>.</w:t>
      </w:r>
      <w:r w:rsidRPr="00C13383">
        <w:rPr>
          <w:rFonts w:ascii="Times New Roman" w:eastAsia="Calibri" w:hAnsi="Times New Roman" w:cs="Times New Roman"/>
        </w:rPr>
        <w:tab/>
      </w:r>
      <w:r w:rsidRPr="00C13383">
        <w:rPr>
          <w:rFonts w:ascii="Times New Roman" w:eastAsia="Calibri" w:hAnsi="Times New Roman" w:cs="Times New Roman"/>
        </w:rPr>
        <w:tab/>
      </w:r>
      <w:r w:rsidRPr="00C13383">
        <w:rPr>
          <w:rFonts w:ascii="Times New Roman" w:eastAsia="Calibri" w:hAnsi="Times New Roman" w:cs="Times New Roman"/>
        </w:rPr>
        <w:tab/>
        <w:t>2000 (две хиляди) лева;</w:t>
      </w:r>
    </w:p>
    <w:p w:rsidR="003C40A6" w:rsidRDefault="003C40A6" w:rsidP="005A7775">
      <w:pPr>
        <w:spacing w:line="240" w:lineRule="auto"/>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 xml:space="preserve">ОбС 08-00-9867 </w:t>
      </w:r>
      <w:r w:rsidRPr="005A7775">
        <w:rPr>
          <w:rFonts w:ascii="Times New Roman" w:eastAsia="Calibri" w:hAnsi="Times New Roman" w:cs="Times New Roman"/>
          <w:b/>
          <w:bCs/>
          <w:sz w:val="24"/>
          <w:szCs w:val="24"/>
        </w:rPr>
        <w:t>Докладна записка от Красимир Калудов и Христина Секлемова – общински съветници от ПП СЕК,</w:t>
      </w:r>
      <w:r w:rsidRPr="005A7775">
        <w:rPr>
          <w:rFonts w:ascii="Times New Roman" w:eastAsia="Calibri" w:hAnsi="Times New Roman" w:cs="Times New Roman"/>
          <w:i/>
          <w:iCs/>
          <w:sz w:val="24"/>
          <w:szCs w:val="24"/>
        </w:rPr>
        <w:t xml:space="preserve"> относно: </w:t>
      </w:r>
      <w:r w:rsidRPr="005A7775">
        <w:rPr>
          <w:rFonts w:ascii="Times New Roman" w:eastAsia="Calibri" w:hAnsi="Times New Roman" w:cs="Times New Roman"/>
          <w:sz w:val="24"/>
          <w:szCs w:val="24"/>
        </w:rPr>
        <w:t>Поставяне на парапет в зоната на двата от подходите към УМБАЛ Бургас</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580A03" w:rsidRPr="0034202B" w:rsidRDefault="00580A03" w:rsidP="00580A03">
      <w:pPr>
        <w:numPr>
          <w:ilvl w:val="0"/>
          <w:numId w:val="14"/>
        </w:numPr>
        <w:tabs>
          <w:tab w:val="left" w:pos="1134"/>
        </w:tabs>
        <w:spacing w:after="0" w:line="240" w:lineRule="auto"/>
        <w:ind w:left="0" w:firstLine="851"/>
        <w:contextualSpacing/>
        <w:jc w:val="both"/>
        <w:rPr>
          <w:rFonts w:ascii="Times New Roman" w:eastAsia="Times New Roman" w:hAnsi="Times New Roman"/>
          <w:sz w:val="24"/>
          <w:szCs w:val="24"/>
          <w:lang w:eastAsia="bg-BG"/>
        </w:rPr>
      </w:pPr>
      <w:r w:rsidRPr="0034202B">
        <w:rPr>
          <w:rFonts w:ascii="Times New Roman" w:eastAsia="Times New Roman" w:hAnsi="Times New Roman"/>
          <w:sz w:val="24"/>
          <w:szCs w:val="24"/>
          <w:lang w:eastAsia="bg-BG"/>
        </w:rPr>
        <w:t>Община Бургас да постави помощни съоръжения тип „парапет в зоната на двата подхода до съществуващото стълбище в парковото пространство между бул. „Стефан Стамболов“ и наклонения тротоар под светофара.</w:t>
      </w:r>
    </w:p>
    <w:p w:rsidR="003C40A6" w:rsidRPr="00580A03" w:rsidRDefault="00580A03" w:rsidP="00580A03">
      <w:pPr>
        <w:numPr>
          <w:ilvl w:val="0"/>
          <w:numId w:val="14"/>
        </w:numPr>
        <w:tabs>
          <w:tab w:val="left" w:pos="1134"/>
        </w:tabs>
        <w:spacing w:after="0" w:line="240" w:lineRule="auto"/>
        <w:ind w:left="0" w:firstLine="851"/>
        <w:contextualSpacing/>
        <w:jc w:val="both"/>
        <w:rPr>
          <w:rFonts w:ascii="Times New Roman" w:eastAsia="Times New Roman" w:hAnsi="Times New Roman"/>
          <w:sz w:val="24"/>
          <w:szCs w:val="24"/>
          <w:lang w:eastAsia="bg-BG"/>
        </w:rPr>
      </w:pPr>
      <w:r w:rsidRPr="0034202B">
        <w:rPr>
          <w:rFonts w:ascii="Times New Roman" w:eastAsia="Times New Roman" w:hAnsi="Times New Roman"/>
          <w:sz w:val="24"/>
          <w:szCs w:val="24"/>
          <w:lang w:eastAsia="bg-BG"/>
        </w:rPr>
        <w:t>Да бъдат осигурени 7</w:t>
      </w:r>
      <w:r>
        <w:rPr>
          <w:rFonts w:ascii="Times New Roman" w:eastAsia="Times New Roman" w:hAnsi="Times New Roman"/>
          <w:sz w:val="24"/>
          <w:szCs w:val="24"/>
          <w:lang w:eastAsia="bg-BG"/>
        </w:rPr>
        <w:t xml:space="preserve"> </w:t>
      </w:r>
      <w:r w:rsidRPr="0034202B">
        <w:rPr>
          <w:rFonts w:ascii="Times New Roman" w:eastAsia="Times New Roman" w:hAnsi="Times New Roman"/>
          <w:sz w:val="24"/>
          <w:szCs w:val="24"/>
          <w:lang w:eastAsia="bg-BG"/>
        </w:rPr>
        <w:t>200 лв. с включено ДДС от ресурса за поддръжка на общинска собственост или предвидени след евентуална актуализация на бюджета през второто полугодие.</w:t>
      </w:r>
    </w:p>
    <w:p w:rsidR="003C40A6" w:rsidRDefault="003C40A6"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08-00-10142</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Докладна записка от Йордан Георгиев – председател на Постоянната комисия по спорт, деца и младежки дейности </w:t>
      </w:r>
      <w:r w:rsidRPr="005A7775">
        <w:rPr>
          <w:rFonts w:ascii="Times New Roman" w:eastAsia="Calibri" w:hAnsi="Times New Roman" w:cs="Times New Roman"/>
          <w:b/>
          <w:bCs/>
          <w:sz w:val="24"/>
          <w:szCs w:val="24"/>
          <w:lang w:val="en-US"/>
        </w:rPr>
        <w:t>(</w:t>
      </w:r>
      <w:r w:rsidRPr="005A7775">
        <w:rPr>
          <w:rFonts w:ascii="Times New Roman" w:eastAsia="Calibri" w:hAnsi="Times New Roman" w:cs="Times New Roman"/>
          <w:b/>
          <w:bCs/>
          <w:sz w:val="24"/>
          <w:szCs w:val="24"/>
        </w:rPr>
        <w:t>ПКСДМД</w:t>
      </w:r>
      <w:r w:rsidRPr="005A7775">
        <w:rPr>
          <w:rFonts w:ascii="Times New Roman" w:eastAsia="Calibri" w:hAnsi="Times New Roman" w:cs="Times New Roman"/>
          <w:b/>
          <w:bCs/>
          <w:sz w:val="24"/>
          <w:szCs w:val="24"/>
          <w:lang w:val="en-US"/>
        </w:rPr>
        <w:t>)</w:t>
      </w:r>
      <w:r w:rsidRPr="005A7775">
        <w:rPr>
          <w:rFonts w:ascii="Times New Roman" w:eastAsia="Calibri" w:hAnsi="Times New Roman" w:cs="Times New Roman"/>
          <w:b/>
          <w:bCs/>
          <w:sz w:val="24"/>
          <w:szCs w:val="24"/>
        </w:rPr>
        <w:t>, Георги Маринчев – зам.-председател на ПКСДМД,  Бойчо Георгиев, Красимир Калудов, Станимир Апостолов, Стоян Колев, Тодор Йосифов – членове на ПКСДМД,</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Редуциране на средствата за финансово подпомагане на детско-юношески школи на спортни клубове, осъществяващи </w:t>
      </w:r>
      <w:r w:rsidRPr="005A7775">
        <w:rPr>
          <w:rFonts w:ascii="Times New Roman" w:eastAsia="Calibri" w:hAnsi="Times New Roman" w:cs="Times New Roman"/>
          <w:sz w:val="24"/>
          <w:szCs w:val="24"/>
        </w:rPr>
        <w:lastRenderedPageBreak/>
        <w:t>колективни и индивидуални спортове и за спортни клубове за аматьорски масов спорт, по група мъже и жени по индивидуални и колективни спортове, които са разпределени, съгласно методика по Наредба за насърчаване на спорта чрез финансово подпомагане от Община Бургас – Приложение №13.6</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after="0" w:line="240" w:lineRule="auto"/>
        <w:ind w:left="720"/>
        <w:contextualSpacing/>
        <w:jc w:val="both"/>
        <w:rPr>
          <w:rFonts w:ascii="Times New Roman" w:eastAsia="Calibri" w:hAnsi="Times New Roman" w:cs="Times New Roman"/>
          <w:sz w:val="24"/>
          <w:szCs w:val="24"/>
        </w:rPr>
      </w:pPr>
    </w:p>
    <w:p w:rsidR="00580A03" w:rsidRPr="003305F7" w:rsidRDefault="00580A03" w:rsidP="00580A03">
      <w:pPr>
        <w:spacing w:line="240" w:lineRule="auto"/>
        <w:ind w:firstLine="708"/>
        <w:contextualSpacing/>
        <w:jc w:val="both"/>
        <w:rPr>
          <w:rFonts w:ascii="Times New Roman" w:hAnsi="Times New Roman" w:cs="Times New Roman"/>
          <w:sz w:val="24"/>
          <w:szCs w:val="24"/>
        </w:rPr>
      </w:pPr>
      <w:r w:rsidRPr="003305F7">
        <w:rPr>
          <w:rFonts w:ascii="Times New Roman" w:hAnsi="Times New Roman" w:cs="Times New Roman"/>
          <w:sz w:val="24"/>
          <w:szCs w:val="24"/>
        </w:rPr>
        <w:t>I. Дава съгласие за редуциране на средствата за финансово подпомагане на детско-юношески школи на спортни клубове, осъществяващи колективни и индивидуални спортове и за спортни клубове за аматьорски масов спорт, по група мъже и жени по индивидуални и колективни спортове, които са разпределени, съгласно методика по Наредба за насърчаване на спорта чрез финансово подпомагане от Община Бургас - Приложение № 13.6, с</w:t>
      </w:r>
      <w:r>
        <w:rPr>
          <w:rFonts w:ascii="Times New Roman" w:hAnsi="Times New Roman" w:cs="Times New Roman"/>
          <w:sz w:val="24"/>
          <w:szCs w:val="24"/>
        </w:rPr>
        <w:t>ъс сума в размер на 105 210 лв</w:t>
      </w:r>
      <w:r w:rsidRPr="003305F7">
        <w:rPr>
          <w:rFonts w:ascii="Times New Roman" w:hAnsi="Times New Roman" w:cs="Times New Roman"/>
          <w:sz w:val="24"/>
          <w:szCs w:val="24"/>
        </w:rPr>
        <w:t>.</w:t>
      </w:r>
    </w:p>
    <w:p w:rsidR="00580A03" w:rsidRPr="003305F7" w:rsidRDefault="00580A03" w:rsidP="00580A03">
      <w:pPr>
        <w:spacing w:line="240" w:lineRule="auto"/>
        <w:ind w:firstLine="708"/>
        <w:contextualSpacing/>
        <w:jc w:val="both"/>
        <w:rPr>
          <w:rFonts w:ascii="Times New Roman" w:hAnsi="Times New Roman" w:cs="Times New Roman"/>
          <w:sz w:val="24"/>
          <w:szCs w:val="24"/>
        </w:rPr>
      </w:pPr>
      <w:r w:rsidRPr="003305F7">
        <w:rPr>
          <w:rFonts w:ascii="Times New Roman" w:hAnsi="Times New Roman" w:cs="Times New Roman"/>
          <w:sz w:val="24"/>
          <w:szCs w:val="24"/>
        </w:rPr>
        <w:t>II. Възлага на общинска администрация да изготви анекси за актуализация на сключените договори за финансово подпомагане на спортните клубове, съгласно т. I.</w:t>
      </w:r>
    </w:p>
    <w:p w:rsidR="00580A03" w:rsidRPr="0062538E" w:rsidRDefault="00580A03" w:rsidP="00580A03">
      <w:pPr>
        <w:spacing w:line="240" w:lineRule="auto"/>
        <w:ind w:firstLine="708"/>
        <w:contextualSpacing/>
        <w:jc w:val="both"/>
        <w:rPr>
          <w:rFonts w:ascii="Times New Roman" w:hAnsi="Times New Roman" w:cs="Times New Roman"/>
          <w:sz w:val="24"/>
          <w:szCs w:val="24"/>
        </w:rPr>
      </w:pPr>
      <w:r w:rsidRPr="003305F7">
        <w:rPr>
          <w:rFonts w:ascii="Times New Roman" w:hAnsi="Times New Roman" w:cs="Times New Roman"/>
          <w:sz w:val="24"/>
          <w:szCs w:val="24"/>
        </w:rPr>
        <w:t>III. На основание чл. 60, ал. 1 от Административнопроцесуалния кодекс, допуска предварително изпълнение на решението.</w:t>
      </w:r>
    </w:p>
    <w:p w:rsidR="003C40A6" w:rsidRPr="00580A03" w:rsidRDefault="00580A03" w:rsidP="00580A03">
      <w:pPr>
        <w:spacing w:line="240" w:lineRule="auto"/>
        <w:ind w:firstLine="708"/>
        <w:contextualSpacing/>
        <w:jc w:val="both"/>
        <w:rPr>
          <w:rFonts w:ascii="Times New Roman" w:hAnsi="Times New Roman" w:cs="Times New Roman"/>
          <w:b/>
          <w:i/>
          <w:sz w:val="24"/>
          <w:szCs w:val="24"/>
        </w:rPr>
      </w:pPr>
      <w:r w:rsidRPr="0062538E">
        <w:rPr>
          <w:rFonts w:ascii="Times New Roman" w:hAnsi="Times New Roman" w:cs="Times New Roman"/>
          <w:b/>
          <w:i/>
          <w:sz w:val="24"/>
          <w:szCs w:val="24"/>
        </w:rPr>
        <w:t xml:space="preserve"> </w:t>
      </w: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after="0"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08-00-10174</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Доклад от Комисията за изготвяне на предложения за съдебни заседатели при Окръжен съд – Бургас и Районен съд – Бургас, избрана с Решение по т. 49 т Протокол №6/28.01.2020 г. на Общински съвет – Бургас</w:t>
      </w:r>
      <w:r w:rsidRPr="005A7775">
        <w:rPr>
          <w:rFonts w:ascii="Times New Roman" w:eastAsia="Calibri" w:hAnsi="Times New Roman" w:cs="Times New Roman"/>
          <w:sz w:val="24"/>
          <w:szCs w:val="24"/>
        </w:rPr>
        <w:t> </w:t>
      </w: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B53D9" w:rsidRDefault="00CB53D9" w:rsidP="00CB53D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A7775" w:rsidRDefault="005A7775" w:rsidP="005A7775">
      <w:pPr>
        <w:spacing w:after="0" w:line="240" w:lineRule="auto"/>
        <w:ind w:left="720"/>
        <w:contextualSpacing/>
        <w:jc w:val="both"/>
        <w:rPr>
          <w:rFonts w:ascii="Times New Roman" w:eastAsia="Calibri" w:hAnsi="Times New Roman" w:cs="Times New Roman"/>
          <w:sz w:val="24"/>
          <w:szCs w:val="24"/>
        </w:rPr>
      </w:pPr>
    </w:p>
    <w:p w:rsidR="00580A03" w:rsidRPr="0062538E" w:rsidRDefault="00580A03" w:rsidP="00580A03">
      <w:pPr>
        <w:widowControl w:val="0"/>
        <w:spacing w:after="0" w:line="274" w:lineRule="exact"/>
        <w:ind w:firstLine="360"/>
        <w:jc w:val="both"/>
        <w:rPr>
          <w:rFonts w:ascii="Times New Roman" w:eastAsia="Times New Roman" w:hAnsi="Times New Roman" w:cs="Times New Roman"/>
          <w:bCs/>
          <w:sz w:val="24"/>
          <w:szCs w:val="24"/>
          <w:lang w:bidi="bg-BG"/>
        </w:rPr>
      </w:pPr>
      <w:r w:rsidRPr="0062538E">
        <w:rPr>
          <w:rFonts w:ascii="Times New Roman" w:eastAsia="Times New Roman" w:hAnsi="Times New Roman" w:cs="Times New Roman"/>
          <w:bCs/>
          <w:sz w:val="24"/>
          <w:szCs w:val="24"/>
          <w:lang w:val="en-US" w:bidi="bg-BG"/>
        </w:rPr>
        <w:t>I</w:t>
      </w:r>
      <w:r w:rsidRPr="0062538E">
        <w:rPr>
          <w:rFonts w:ascii="Times New Roman" w:eastAsia="Times New Roman" w:hAnsi="Times New Roman" w:cs="Times New Roman"/>
          <w:bCs/>
          <w:sz w:val="24"/>
          <w:szCs w:val="24"/>
          <w:lang w:bidi="bg-BG"/>
        </w:rPr>
        <w:t>. На основание чл. 21, ал. 2 от ЗМСМА във връзка с чл. 68а, ал. 4 от Закона за съдебната власт, Общински съвет – Бургас определя и предлага на Общото събрание на съдиите от Апелативен съд гр. Бургас, да изберат за съдебни заседатели при Окръжен съд – Бургас, за мандат 2020 - 2024 г., следните кандидати за съдебни заседатели:</w:t>
      </w:r>
    </w:p>
    <w:p w:rsidR="00580A03" w:rsidRPr="0062538E" w:rsidRDefault="00580A03" w:rsidP="00580A03">
      <w:pPr>
        <w:widowControl w:val="0"/>
        <w:spacing w:after="0" w:line="274" w:lineRule="exact"/>
        <w:jc w:val="both"/>
        <w:rPr>
          <w:rFonts w:ascii="Times New Roman" w:eastAsia="Times New Roman" w:hAnsi="Times New Roman" w:cs="Times New Roman"/>
          <w:bCs/>
          <w:sz w:val="24"/>
          <w:szCs w:val="24"/>
          <w:lang w:bidi="bg-BG"/>
        </w:rPr>
      </w:pP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Божана Николова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Венета Мирчева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Весела Пехливанова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Димитрина Дучева</w:t>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Евгени Джимертов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Жечка Иванова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Живка Гайдарова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Йордан Дучев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Керка Вълчева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Красимира Якимова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Кръстина Гърненкова</w:t>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Мара Стоянова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Мара Кръстева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Мария Нохчева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Николай Борисов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Петър Георгиев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Радостина Стойчева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Светлана Атанасова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lastRenderedPageBreak/>
        <w:t>Снежана Иванова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Стефан Апостолов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Таня Кирова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Таня Борисова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Тодор Сурчев</w:t>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Тодорка Атанасова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Тошко Драгнев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Тошко Трифонов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Цветана Пивина</w:t>
      </w:r>
      <w:r w:rsidRPr="00C13383">
        <w:rPr>
          <w:rFonts w:ascii="Times New Roman" w:eastAsia="Times New Roman" w:hAnsi="Times New Roman" w:cs="Times New Roman"/>
          <w:bCs/>
          <w:lang w:bidi="bg-BG"/>
        </w:rPr>
        <w:tab/>
      </w:r>
    </w:p>
    <w:p w:rsidR="00580A03" w:rsidRPr="0062538E" w:rsidRDefault="00580A03" w:rsidP="00580A03">
      <w:pPr>
        <w:widowControl w:val="0"/>
        <w:numPr>
          <w:ilvl w:val="0"/>
          <w:numId w:val="15"/>
        </w:numPr>
        <w:shd w:val="clear" w:color="auto" w:fill="FFFFFF"/>
        <w:spacing w:after="0" w:line="274" w:lineRule="exact"/>
        <w:jc w:val="both"/>
        <w:rPr>
          <w:rFonts w:ascii="Times New Roman" w:eastAsia="Times New Roman" w:hAnsi="Times New Roman" w:cs="Times New Roman"/>
          <w:bCs/>
          <w:sz w:val="24"/>
          <w:szCs w:val="24"/>
          <w:lang w:bidi="bg-BG"/>
        </w:rPr>
      </w:pPr>
      <w:r w:rsidRPr="00C13383">
        <w:rPr>
          <w:rFonts w:ascii="Times New Roman" w:eastAsia="Times New Roman" w:hAnsi="Times New Roman" w:cs="Times New Roman"/>
          <w:bCs/>
          <w:lang w:bidi="bg-BG"/>
        </w:rPr>
        <w:t>Явор Георгиев</w:t>
      </w:r>
      <w:r w:rsidRPr="00C13383">
        <w:rPr>
          <w:rFonts w:ascii="Times New Roman" w:eastAsia="Times New Roman" w:hAnsi="Times New Roman" w:cs="Times New Roman"/>
          <w:bCs/>
          <w:lang w:bidi="bg-BG"/>
        </w:rPr>
        <w:tab/>
      </w:r>
      <w:r w:rsidRPr="0062538E">
        <w:rPr>
          <w:rFonts w:ascii="Times New Roman" w:eastAsia="Times New Roman" w:hAnsi="Times New Roman" w:cs="Times New Roman"/>
          <w:bCs/>
          <w:sz w:val="24"/>
          <w:szCs w:val="24"/>
          <w:lang w:bidi="bg-BG"/>
        </w:rPr>
        <w:tab/>
      </w:r>
      <w:r w:rsidRPr="0062538E">
        <w:rPr>
          <w:rFonts w:ascii="Times New Roman" w:eastAsia="Times New Roman" w:hAnsi="Times New Roman" w:cs="Times New Roman"/>
          <w:bCs/>
          <w:sz w:val="24"/>
          <w:szCs w:val="24"/>
          <w:lang w:bidi="bg-BG"/>
        </w:rPr>
        <w:tab/>
      </w:r>
      <w:r w:rsidRPr="0062538E">
        <w:rPr>
          <w:rFonts w:ascii="Times New Roman" w:eastAsia="Times New Roman" w:hAnsi="Times New Roman" w:cs="Times New Roman"/>
          <w:bCs/>
          <w:sz w:val="24"/>
          <w:szCs w:val="24"/>
          <w:lang w:bidi="bg-BG"/>
        </w:rPr>
        <w:tab/>
      </w:r>
    </w:p>
    <w:p w:rsidR="00580A03" w:rsidRPr="0062538E" w:rsidRDefault="00580A03" w:rsidP="00580A03">
      <w:pPr>
        <w:widowControl w:val="0"/>
        <w:shd w:val="clear" w:color="auto" w:fill="FFFFFF"/>
        <w:spacing w:after="0" w:line="274" w:lineRule="exact"/>
        <w:ind w:left="360"/>
        <w:jc w:val="both"/>
        <w:rPr>
          <w:rFonts w:ascii="Times New Roman" w:eastAsia="Times New Roman" w:hAnsi="Times New Roman" w:cs="Times New Roman"/>
          <w:bCs/>
          <w:i/>
          <w:sz w:val="24"/>
          <w:szCs w:val="24"/>
          <w:lang w:bidi="bg-BG"/>
        </w:rPr>
      </w:pPr>
      <w:r w:rsidRPr="0062538E">
        <w:rPr>
          <w:rFonts w:ascii="Times New Roman" w:eastAsia="Times New Roman" w:hAnsi="Times New Roman" w:cs="Times New Roman"/>
          <w:bCs/>
          <w:sz w:val="24"/>
          <w:szCs w:val="24"/>
          <w:lang w:bidi="bg-BG"/>
        </w:rPr>
        <w:tab/>
      </w:r>
      <w:r w:rsidRPr="0062538E">
        <w:rPr>
          <w:rFonts w:ascii="Times New Roman" w:eastAsia="Times New Roman" w:hAnsi="Times New Roman" w:cs="Times New Roman"/>
          <w:bCs/>
          <w:sz w:val="24"/>
          <w:szCs w:val="24"/>
          <w:lang w:bidi="bg-BG"/>
        </w:rPr>
        <w:tab/>
      </w:r>
      <w:r w:rsidRPr="0062538E">
        <w:rPr>
          <w:rFonts w:ascii="Times New Roman" w:eastAsia="Times New Roman" w:hAnsi="Times New Roman" w:cs="Times New Roman"/>
          <w:bCs/>
          <w:sz w:val="24"/>
          <w:szCs w:val="24"/>
          <w:lang w:bidi="bg-BG"/>
        </w:rPr>
        <w:tab/>
      </w:r>
    </w:p>
    <w:p w:rsidR="00580A03" w:rsidRPr="0062538E" w:rsidRDefault="00580A03" w:rsidP="00580A03">
      <w:pPr>
        <w:widowControl w:val="0"/>
        <w:shd w:val="clear" w:color="auto" w:fill="FFFFFF"/>
        <w:spacing w:after="0" w:line="274" w:lineRule="exact"/>
        <w:ind w:firstLine="740"/>
        <w:jc w:val="both"/>
        <w:rPr>
          <w:rFonts w:ascii="Times New Roman" w:eastAsia="Times New Roman" w:hAnsi="Times New Roman" w:cs="Times New Roman"/>
          <w:bCs/>
          <w:sz w:val="24"/>
          <w:szCs w:val="24"/>
          <w:lang w:bidi="bg-BG"/>
        </w:rPr>
      </w:pPr>
      <w:r w:rsidRPr="0062538E">
        <w:rPr>
          <w:rFonts w:ascii="Times New Roman" w:eastAsia="Times New Roman" w:hAnsi="Times New Roman" w:cs="Times New Roman"/>
          <w:bCs/>
          <w:sz w:val="24"/>
          <w:szCs w:val="24"/>
          <w:lang w:bidi="bg-BG"/>
        </w:rPr>
        <w:t xml:space="preserve"> </w:t>
      </w:r>
      <w:r w:rsidRPr="0062538E">
        <w:rPr>
          <w:rFonts w:ascii="Times New Roman" w:eastAsia="Times New Roman" w:hAnsi="Times New Roman" w:cs="Times New Roman"/>
          <w:bCs/>
          <w:sz w:val="24"/>
          <w:szCs w:val="24"/>
          <w:lang w:val="en-US" w:bidi="bg-BG"/>
        </w:rPr>
        <w:t>II</w:t>
      </w:r>
      <w:r w:rsidRPr="0062538E">
        <w:rPr>
          <w:rFonts w:ascii="Times New Roman" w:eastAsia="Times New Roman" w:hAnsi="Times New Roman" w:cs="Times New Roman"/>
          <w:bCs/>
          <w:sz w:val="24"/>
          <w:szCs w:val="24"/>
          <w:lang w:bidi="bg-BG"/>
        </w:rPr>
        <w:t xml:space="preserve">. На основание чл. 21, ал. 2 от ЗМСМА във връзка с чл. 68а, ал. 4 от Закона за съдебната власт, Общински съвет – Бургас определя и предлага на Общото събрание на съдиите от Окръжен съд гр. Бургас, да изберат за съдебни заседатели при Районен съд – Бургас, за мандат 2020 - 2024 г., следните кандидати за съдебни заседатели: </w:t>
      </w:r>
    </w:p>
    <w:p w:rsidR="00580A03" w:rsidRPr="00C13383" w:rsidRDefault="00580A03" w:rsidP="00580A03">
      <w:pPr>
        <w:widowControl w:val="0"/>
        <w:shd w:val="clear" w:color="auto" w:fill="FFFFFF"/>
        <w:spacing w:after="0" w:line="274" w:lineRule="exact"/>
        <w:ind w:firstLine="740"/>
        <w:jc w:val="both"/>
        <w:rPr>
          <w:rFonts w:ascii="Times New Roman" w:eastAsia="Times New Roman" w:hAnsi="Times New Roman" w:cs="Times New Roman"/>
          <w:bCs/>
          <w:lang w:bidi="bg-BG"/>
        </w:rPr>
      </w:pP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Анелия Проданова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Атанас Буланов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Боряна Йовчева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Валентина Неделчева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Валя Павлова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Василена Стойнева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Венета Николова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 xml:space="preserve">Веселина </w:t>
      </w:r>
      <w:proofErr w:type="spellStart"/>
      <w:r w:rsidRPr="00C13383">
        <w:rPr>
          <w:rFonts w:ascii="Times New Roman" w:eastAsia="Times New Roman" w:hAnsi="Times New Roman" w:cs="Times New Roman"/>
          <w:bCs/>
          <w:lang w:bidi="bg-BG"/>
        </w:rPr>
        <w:t>Коруджиева</w:t>
      </w:r>
      <w:proofErr w:type="spellEnd"/>
      <w:r w:rsidRPr="00C13383">
        <w:rPr>
          <w:rFonts w:ascii="Times New Roman" w:eastAsia="Times New Roman" w:hAnsi="Times New Roman" w:cs="Times New Roman"/>
          <w:bCs/>
          <w:lang w:bidi="bg-BG"/>
        </w:rPr>
        <w:t xml:space="preserve"> – Топузова  </w:t>
      </w:r>
      <w:r w:rsidRPr="00C13383">
        <w:rPr>
          <w:rFonts w:ascii="Times New Roman" w:eastAsia="Times New Roman" w:hAnsi="Times New Roman" w:cs="Times New Roman"/>
          <w:bCs/>
          <w:lang w:bidi="bg-BG"/>
        </w:rPr>
        <w:tab/>
        <w:t xml:space="preserve">   </w:t>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Галина Койчева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Галина Георгиева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Дарина Планинска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Десислава Стоянова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Диан Дончев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Диана Костова – Атанасова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40284D"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Pr>
          <w:rFonts w:ascii="Times New Roman" w:eastAsia="Times New Roman" w:hAnsi="Times New Roman" w:cs="Times New Roman"/>
          <w:bCs/>
          <w:lang w:bidi="bg-BG"/>
        </w:rPr>
        <w:t xml:space="preserve">Димитринка </w:t>
      </w:r>
      <w:r w:rsidR="00580A03" w:rsidRPr="00C13383">
        <w:rPr>
          <w:rFonts w:ascii="Times New Roman" w:eastAsia="Times New Roman" w:hAnsi="Times New Roman" w:cs="Times New Roman"/>
          <w:bCs/>
          <w:lang w:bidi="bg-BG"/>
        </w:rPr>
        <w:t xml:space="preserve">Карамалакова </w:t>
      </w:r>
      <w:r w:rsidR="00580A03" w:rsidRPr="00C13383">
        <w:rPr>
          <w:rFonts w:ascii="Times New Roman" w:eastAsia="Times New Roman" w:hAnsi="Times New Roman" w:cs="Times New Roman"/>
          <w:bCs/>
          <w:lang w:bidi="bg-BG"/>
        </w:rPr>
        <w:tab/>
      </w:r>
      <w:r w:rsidR="00580A03" w:rsidRPr="00C13383">
        <w:rPr>
          <w:rFonts w:ascii="Times New Roman" w:eastAsia="Times New Roman" w:hAnsi="Times New Roman" w:cs="Times New Roman"/>
          <w:bCs/>
          <w:lang w:bidi="bg-BG"/>
        </w:rPr>
        <w:tab/>
        <w:t xml:space="preserve">    </w:t>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Димитър Делчев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Димчо Рачев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Донка Русева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Драгомир Дончев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Евгений Халачев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Елена Сарандалиева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Зорница Димитрова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Иван Колев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Ирена Енева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Ирина Димитрова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Йоана Гърненкова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Кирил Стоянов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Лиляна Славова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Лина Кандарова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Магда Шалева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Марийка Рашева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Мария Ненчева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Надя Иванова – Колева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Невена Неделчева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Недка Бяндова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lastRenderedPageBreak/>
        <w:t>Николина Такворян</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t xml:space="preserve"> </w:t>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Нина Рангелова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Петко Палов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Радослав Добрев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Радослава Биволарска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Ренета Петкова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Росица Косева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Светла Планинска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Светлана Белчева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Снежанка Марчева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Стоянка Стойкова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580A03" w:rsidRPr="00C1338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Cs/>
          <w:lang w:bidi="bg-BG"/>
        </w:rPr>
      </w:pPr>
      <w:r w:rsidRPr="00C13383">
        <w:rPr>
          <w:rFonts w:ascii="Times New Roman" w:eastAsia="Times New Roman" w:hAnsi="Times New Roman" w:cs="Times New Roman"/>
          <w:bCs/>
          <w:lang w:bidi="bg-BG"/>
        </w:rPr>
        <w:t>Христо Генов</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p>
    <w:p w:rsidR="003C40A6" w:rsidRPr="00580A03" w:rsidRDefault="00580A03" w:rsidP="00580A03">
      <w:pPr>
        <w:widowControl w:val="0"/>
        <w:numPr>
          <w:ilvl w:val="0"/>
          <w:numId w:val="16"/>
        </w:numPr>
        <w:shd w:val="clear" w:color="auto" w:fill="FFFFFF"/>
        <w:spacing w:after="0" w:line="274" w:lineRule="exact"/>
        <w:jc w:val="both"/>
        <w:rPr>
          <w:rFonts w:ascii="Times New Roman" w:eastAsia="Times New Roman" w:hAnsi="Times New Roman" w:cs="Times New Roman"/>
          <w:b/>
          <w:bCs/>
          <w:i/>
          <w:lang w:bidi="bg-BG"/>
        </w:rPr>
      </w:pPr>
      <w:r w:rsidRPr="00C13383">
        <w:rPr>
          <w:rFonts w:ascii="Times New Roman" w:eastAsia="Times New Roman" w:hAnsi="Times New Roman" w:cs="Times New Roman"/>
          <w:bCs/>
          <w:lang w:bidi="bg-BG"/>
        </w:rPr>
        <w:t xml:space="preserve">Яна </w:t>
      </w:r>
      <w:bookmarkStart w:id="0" w:name="_GoBack"/>
      <w:bookmarkEnd w:id="0"/>
      <w:r w:rsidRPr="00C13383">
        <w:rPr>
          <w:rFonts w:ascii="Times New Roman" w:eastAsia="Times New Roman" w:hAnsi="Times New Roman" w:cs="Times New Roman"/>
          <w:bCs/>
          <w:lang w:bidi="bg-BG"/>
        </w:rPr>
        <w:t>Михалкова</w:t>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Cs/>
          <w:lang w:bidi="bg-BG"/>
        </w:rPr>
        <w:tab/>
      </w:r>
      <w:r w:rsidRPr="00C13383">
        <w:rPr>
          <w:rFonts w:ascii="Times New Roman" w:eastAsia="Times New Roman" w:hAnsi="Times New Roman" w:cs="Times New Roman"/>
          <w:b/>
          <w:bCs/>
          <w:i/>
          <w:lang w:bidi="bg-BG"/>
        </w:rPr>
        <w:tab/>
      </w: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after="0"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08-00-10018</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Питане от Христо Панайотов – общински съветник от БСП,</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Изпълнение на Бюджет на Община Бургас </w:t>
      </w:r>
    </w:p>
    <w:p w:rsidR="005A7775" w:rsidRDefault="005A7775" w:rsidP="005A7775">
      <w:pPr>
        <w:spacing w:after="0"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after="0"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after="0"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08-00-10019</w:t>
      </w:r>
      <w:r w:rsidRPr="005A7775">
        <w:rPr>
          <w:rFonts w:ascii="Times New Roman" w:eastAsia="Calibri" w:hAnsi="Times New Roman" w:cs="Times New Roman"/>
          <w:sz w:val="24"/>
          <w:szCs w:val="24"/>
        </w:rPr>
        <w:t> </w:t>
      </w:r>
      <w:r w:rsidRPr="005A7775">
        <w:rPr>
          <w:rFonts w:ascii="Times New Roman" w:eastAsia="Calibri" w:hAnsi="Times New Roman" w:cs="Times New Roman"/>
          <w:b/>
          <w:bCs/>
          <w:sz w:val="24"/>
          <w:szCs w:val="24"/>
        </w:rPr>
        <w:t>Питане от Христо Панайотов – общински съветник от БСП,</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Анализ на тема „Влиянието на COVID-19 върху икономиката на Бургас и региона“</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08-00-10082</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Питане от Станимир Апостолов и д-р Георги Митев – общински съветници от Съюза на демократичните сили,</w:t>
      </w:r>
      <w:r w:rsidRPr="005A7775">
        <w:rPr>
          <w:rFonts w:ascii="Times New Roman" w:eastAsia="Calibri" w:hAnsi="Times New Roman" w:cs="Times New Roman"/>
          <w:sz w:val="24"/>
          <w:szCs w:val="24"/>
        </w:rPr>
        <w:t> </w:t>
      </w:r>
      <w:r w:rsidRPr="005A7775">
        <w:rPr>
          <w:rFonts w:ascii="Times New Roman" w:eastAsia="Calibri" w:hAnsi="Times New Roman" w:cs="Times New Roman"/>
          <w:i/>
          <w:iCs/>
          <w:sz w:val="24"/>
          <w:szCs w:val="24"/>
        </w:rPr>
        <w:t>относно: </w:t>
      </w:r>
      <w:r w:rsidRPr="005A7775">
        <w:rPr>
          <w:rFonts w:ascii="Times New Roman" w:eastAsia="Calibri" w:hAnsi="Times New Roman" w:cs="Times New Roman"/>
          <w:sz w:val="24"/>
          <w:szCs w:val="24"/>
        </w:rPr>
        <w:t>Предприети действия по решение на Общински съвет – Бургас</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08-00-10086</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Питане от Живко Господинов – общински съветник от БСП,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b/>
          <w:bCs/>
          <w:sz w:val="24"/>
          <w:szCs w:val="24"/>
        </w:rPr>
        <w:t> </w:t>
      </w:r>
      <w:r w:rsidRPr="005A7775">
        <w:rPr>
          <w:rFonts w:ascii="Times New Roman" w:eastAsia="Calibri" w:hAnsi="Times New Roman" w:cs="Times New Roman"/>
          <w:sz w:val="24"/>
          <w:szCs w:val="24"/>
        </w:rPr>
        <w:t>Предвиждане на паркинг в к-с „Изгрев“</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08-00-10087</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Питане от Живко Господинов – общински съветник от БСП,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b/>
          <w:bCs/>
          <w:sz w:val="24"/>
          <w:szCs w:val="24"/>
        </w:rPr>
        <w:t> </w:t>
      </w:r>
      <w:r w:rsidRPr="005A7775">
        <w:rPr>
          <w:rFonts w:ascii="Times New Roman" w:eastAsia="Calibri" w:hAnsi="Times New Roman" w:cs="Times New Roman"/>
          <w:sz w:val="24"/>
          <w:szCs w:val="24"/>
        </w:rPr>
        <w:t>Поставяне на пътни знаци</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08-00-10112</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 xml:space="preserve">Питане от Евелина Василева Михалева - общински съветник от ПП ГЕРБ и председател на Постоянната комисия по транспорт и безопасност на движението и, </w:t>
      </w:r>
      <w:r w:rsidRPr="005A7775">
        <w:rPr>
          <w:rFonts w:ascii="Times New Roman" w:eastAsia="Calibri" w:hAnsi="Times New Roman" w:cs="Times New Roman"/>
          <w:b/>
          <w:bCs/>
          <w:i/>
          <w:iCs/>
          <w:sz w:val="24"/>
          <w:szCs w:val="24"/>
        </w:rPr>
        <w:t xml:space="preserve">относно: </w:t>
      </w:r>
      <w:r w:rsidRPr="005A7775">
        <w:rPr>
          <w:rFonts w:ascii="Times New Roman" w:eastAsia="Calibri" w:hAnsi="Times New Roman" w:cs="Times New Roman"/>
          <w:bCs/>
          <w:sz w:val="24"/>
          <w:szCs w:val="24"/>
        </w:rPr>
        <w:t>Обособяване на автобусна спирка за временно спиране на туристически автобуси</w:t>
      </w:r>
      <w:r w:rsidRPr="005A7775">
        <w:rPr>
          <w:rFonts w:ascii="Times New Roman" w:eastAsia="Calibri" w:hAnsi="Times New Roman" w:cs="Times New Roman"/>
          <w:b/>
          <w:bCs/>
          <w:sz w:val="24"/>
          <w:szCs w:val="24"/>
        </w:rPr>
        <w:t> </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5A7775"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i/>
          <w:sz w:val="24"/>
          <w:szCs w:val="24"/>
        </w:rPr>
        <w:t>ОбС 08-00-10125</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b/>
          <w:bCs/>
          <w:sz w:val="24"/>
          <w:szCs w:val="24"/>
        </w:rPr>
        <w:t>Питане от Георги Дракалиев и Николай Стоянов – общински съветници от ПП ГЕРБ,</w:t>
      </w:r>
      <w:r w:rsidRPr="005A7775">
        <w:rPr>
          <w:rFonts w:ascii="Times New Roman" w:eastAsia="Calibri" w:hAnsi="Times New Roman" w:cs="Times New Roman"/>
          <w:sz w:val="24"/>
          <w:szCs w:val="24"/>
        </w:rPr>
        <w:t xml:space="preserve">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Размера на постъпленията от управление на общинската собственост за периода на извънредното положение</w:t>
      </w:r>
    </w:p>
    <w:p w:rsidR="005A7775" w:rsidRDefault="005A7775" w:rsidP="005A7775">
      <w:pPr>
        <w:spacing w:line="240" w:lineRule="auto"/>
        <w:ind w:left="720"/>
        <w:contextualSpacing/>
        <w:jc w:val="both"/>
        <w:rPr>
          <w:rFonts w:ascii="Times New Roman" w:eastAsia="Calibri" w:hAnsi="Times New Roman" w:cs="Times New Roman"/>
          <w:sz w:val="24"/>
          <w:szCs w:val="24"/>
        </w:rPr>
      </w:pPr>
    </w:p>
    <w:p w:rsidR="003C40A6" w:rsidRPr="00BD57C3" w:rsidRDefault="003C40A6" w:rsidP="003C40A6">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3C40A6" w:rsidRPr="005A7775" w:rsidRDefault="003C40A6" w:rsidP="005A7775">
      <w:pPr>
        <w:spacing w:line="240" w:lineRule="auto"/>
        <w:ind w:left="720"/>
        <w:contextualSpacing/>
        <w:jc w:val="both"/>
        <w:rPr>
          <w:rFonts w:ascii="Times New Roman" w:eastAsia="Calibri" w:hAnsi="Times New Roman" w:cs="Times New Roman"/>
          <w:sz w:val="24"/>
          <w:szCs w:val="24"/>
        </w:rPr>
      </w:pPr>
    </w:p>
    <w:p w:rsidR="005A7775" w:rsidRPr="003C40A6" w:rsidRDefault="005A7775" w:rsidP="005A7775">
      <w:pPr>
        <w:pStyle w:val="ListParagraph"/>
        <w:numPr>
          <w:ilvl w:val="0"/>
          <w:numId w:val="2"/>
        </w:numPr>
        <w:spacing w:line="240" w:lineRule="auto"/>
        <w:jc w:val="both"/>
        <w:rPr>
          <w:rFonts w:ascii="Times New Roman" w:eastAsia="Calibri" w:hAnsi="Times New Roman" w:cs="Times New Roman"/>
          <w:sz w:val="24"/>
          <w:szCs w:val="24"/>
        </w:rPr>
      </w:pPr>
      <w:r w:rsidRPr="005A7775">
        <w:rPr>
          <w:rFonts w:ascii="Times New Roman" w:eastAsia="Calibri" w:hAnsi="Times New Roman" w:cs="Times New Roman"/>
          <w:bCs/>
          <w:i/>
          <w:sz w:val="24"/>
          <w:szCs w:val="24"/>
        </w:rPr>
        <w:t>ОбС 08-00-10147</w:t>
      </w:r>
      <w:r w:rsidRPr="005A7775">
        <w:rPr>
          <w:rFonts w:ascii="Times New Roman" w:eastAsia="Calibri" w:hAnsi="Times New Roman" w:cs="Times New Roman"/>
          <w:b/>
          <w:bCs/>
          <w:sz w:val="24"/>
          <w:szCs w:val="24"/>
        </w:rPr>
        <w:t xml:space="preserve"> Питане от Живко Табаков - общински съветник от ДБГ, </w:t>
      </w:r>
      <w:r w:rsidRPr="005A7775">
        <w:rPr>
          <w:rFonts w:ascii="Times New Roman" w:eastAsia="Calibri" w:hAnsi="Times New Roman" w:cs="Times New Roman"/>
          <w:i/>
          <w:iCs/>
          <w:sz w:val="24"/>
          <w:szCs w:val="24"/>
        </w:rPr>
        <w:t>относно:</w:t>
      </w:r>
      <w:r w:rsidRPr="005A7775">
        <w:rPr>
          <w:rFonts w:ascii="Times New Roman" w:eastAsia="Calibri" w:hAnsi="Times New Roman" w:cs="Times New Roman"/>
          <w:sz w:val="24"/>
          <w:szCs w:val="24"/>
        </w:rPr>
        <w:t xml:space="preserve"> Възобновяване дейността на частните занимални на територията на Община Бургас </w:t>
      </w:r>
    </w:p>
    <w:p w:rsidR="005A7775" w:rsidRPr="005A7775" w:rsidRDefault="005A7775" w:rsidP="005A7775">
      <w:pPr>
        <w:spacing w:line="240" w:lineRule="auto"/>
        <w:contextualSpacing/>
        <w:jc w:val="both"/>
        <w:rPr>
          <w:rFonts w:ascii="Times New Roman" w:eastAsia="Calibri" w:hAnsi="Times New Roman" w:cs="Times New Roman"/>
          <w:sz w:val="24"/>
          <w:szCs w:val="24"/>
        </w:rPr>
      </w:pPr>
    </w:p>
    <w:p w:rsidR="003C40A6" w:rsidRPr="003C40A6" w:rsidRDefault="003C40A6" w:rsidP="003C40A6">
      <w:pPr>
        <w:tabs>
          <w:tab w:val="left" w:pos="993"/>
        </w:tabs>
        <w:suppressAutoHyphens/>
        <w:autoSpaceDN w:val="0"/>
        <w:spacing w:after="200" w:line="276" w:lineRule="auto"/>
        <w:ind w:left="567"/>
        <w:jc w:val="center"/>
        <w:rPr>
          <w:rFonts w:ascii="Times New Roman" w:eastAsia="Calibri" w:hAnsi="Times New Roman" w:cs="Times New Roman"/>
          <w:b/>
          <w:sz w:val="24"/>
          <w:szCs w:val="24"/>
        </w:rPr>
      </w:pPr>
      <w:r w:rsidRPr="003C40A6">
        <w:rPr>
          <w:rFonts w:ascii="Times New Roman" w:eastAsia="Calibri" w:hAnsi="Times New Roman" w:cs="Times New Roman"/>
          <w:b/>
          <w:sz w:val="24"/>
          <w:szCs w:val="24"/>
        </w:rPr>
        <w:t>---------------------------------------------------------------------------------</w:t>
      </w:r>
    </w:p>
    <w:p w:rsidR="003C40A6" w:rsidRDefault="003C40A6" w:rsidP="003C40A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3C40A6" w:rsidRDefault="003C40A6" w:rsidP="003C40A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3C40A6" w:rsidRDefault="003C40A6" w:rsidP="003C40A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3C40A6" w:rsidRDefault="003C40A6" w:rsidP="003C40A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3C40A6" w:rsidRPr="003C40A6" w:rsidRDefault="003C40A6" w:rsidP="003C40A6">
      <w:pPr>
        <w:suppressAutoHyphens/>
        <w:autoSpaceDN w:val="0"/>
        <w:spacing w:after="0" w:line="240" w:lineRule="auto"/>
        <w:ind w:left="3540" w:firstLine="708"/>
        <w:rPr>
          <w:rFonts w:ascii="Calibri" w:eastAsia="Calibri" w:hAnsi="Calibri" w:cs="Times New Roman"/>
        </w:rPr>
      </w:pPr>
      <w:r w:rsidRPr="003C40A6">
        <w:rPr>
          <w:rFonts w:ascii="Times New Roman" w:eastAsia="Times New Roman" w:hAnsi="Times New Roman" w:cs="Times New Roman"/>
          <w:b/>
          <w:bCs/>
          <w:caps/>
          <w:sz w:val="24"/>
          <w:szCs w:val="24"/>
          <w:lang w:eastAsia="bg-BG"/>
        </w:rPr>
        <w:t xml:space="preserve">ПРЕДСЕДАТЕЛ </w:t>
      </w:r>
    </w:p>
    <w:p w:rsidR="003C40A6" w:rsidRPr="003C40A6" w:rsidRDefault="003C40A6" w:rsidP="003C40A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3C40A6">
        <w:rPr>
          <w:rFonts w:ascii="Times New Roman" w:eastAsia="Times New Roman" w:hAnsi="Times New Roman" w:cs="Times New Roman"/>
          <w:b/>
          <w:bCs/>
          <w:caps/>
          <w:sz w:val="24"/>
          <w:szCs w:val="24"/>
          <w:lang w:eastAsia="bg-BG"/>
        </w:rPr>
        <w:t xml:space="preserve">НА ОБЩИНСКИ СЪВЕТ – Бургас:  </w:t>
      </w:r>
    </w:p>
    <w:p w:rsidR="005A7775" w:rsidRDefault="003C40A6" w:rsidP="003C40A6">
      <w:r w:rsidRPr="003C40A6">
        <w:rPr>
          <w:rFonts w:ascii="Times New Roman" w:eastAsia="Times New Roman" w:hAnsi="Times New Roman" w:cs="Times New Roman"/>
          <w:b/>
          <w:bCs/>
          <w:caps/>
          <w:sz w:val="24"/>
          <w:szCs w:val="24"/>
          <w:lang w:eastAsia="bg-BG"/>
        </w:rPr>
        <w:t xml:space="preserve">                                            </w:t>
      </w:r>
      <w:r w:rsidR="00943D95">
        <w:rPr>
          <w:rFonts w:ascii="Times New Roman" w:eastAsia="Times New Roman" w:hAnsi="Times New Roman" w:cs="Times New Roman"/>
          <w:b/>
          <w:bCs/>
          <w:caps/>
          <w:sz w:val="24"/>
          <w:szCs w:val="24"/>
          <w:lang w:eastAsia="bg-BG"/>
        </w:rPr>
        <w:t xml:space="preserve">                               </w:t>
      </w:r>
      <w:r w:rsidRPr="003C40A6">
        <w:rPr>
          <w:rFonts w:ascii="Times New Roman" w:eastAsia="Times New Roman" w:hAnsi="Times New Roman" w:cs="Times New Roman"/>
          <w:b/>
          <w:bCs/>
          <w:caps/>
          <w:sz w:val="24"/>
          <w:szCs w:val="24"/>
          <w:lang w:eastAsia="bg-BG"/>
        </w:rPr>
        <w:t>ПРОФ. Д-Р  СЕВДАЛИНА ТУРМАНОВА</w:t>
      </w:r>
    </w:p>
    <w:sectPr w:rsidR="005A77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0EA1"/>
    <w:multiLevelType w:val="hybridMultilevel"/>
    <w:tmpl w:val="5DDAD340"/>
    <w:lvl w:ilvl="0" w:tplc="D64A7D7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7E4E78"/>
    <w:multiLevelType w:val="hybridMultilevel"/>
    <w:tmpl w:val="5B74FEB2"/>
    <w:lvl w:ilvl="0" w:tplc="A7B2C4AE">
      <w:start w:val="1"/>
      <w:numFmt w:val="decimal"/>
      <w:lvlText w:val="%1."/>
      <w:lvlJc w:val="left"/>
      <w:pPr>
        <w:ind w:left="218" w:hanging="360"/>
      </w:pPr>
      <w:rPr>
        <w:rFonts w:hint="default"/>
        <w:b/>
      </w:rPr>
    </w:lvl>
    <w:lvl w:ilvl="1" w:tplc="04020019">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2" w15:restartNumberingAfterBreak="0">
    <w:nsid w:val="11035A12"/>
    <w:multiLevelType w:val="hybridMultilevel"/>
    <w:tmpl w:val="31780DAC"/>
    <w:lvl w:ilvl="0" w:tplc="EFAA0524">
      <w:start w:val="1"/>
      <w:numFmt w:val="upperRoman"/>
      <w:lvlText w:val="%1."/>
      <w:lvlJc w:val="righ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7C2271A"/>
    <w:multiLevelType w:val="multilevel"/>
    <w:tmpl w:val="9912C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712F5A"/>
    <w:multiLevelType w:val="hybridMultilevel"/>
    <w:tmpl w:val="7EE6E0E0"/>
    <w:lvl w:ilvl="0" w:tplc="93862636">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292E7C69"/>
    <w:multiLevelType w:val="hybridMultilevel"/>
    <w:tmpl w:val="2CAC2540"/>
    <w:lvl w:ilvl="0" w:tplc="513E2AD0">
      <w:start w:val="1"/>
      <w:numFmt w:val="decimal"/>
      <w:lvlText w:val="%1."/>
      <w:lvlJc w:val="left"/>
      <w:pPr>
        <w:ind w:left="720" w:hanging="360"/>
      </w:pPr>
      <w:rPr>
        <w:b w:val="0"/>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35897F06"/>
    <w:multiLevelType w:val="hybridMultilevel"/>
    <w:tmpl w:val="F8101F56"/>
    <w:lvl w:ilvl="0" w:tplc="A1CA6ACA">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370E578D"/>
    <w:multiLevelType w:val="hybridMultilevel"/>
    <w:tmpl w:val="B4DC05FE"/>
    <w:lvl w:ilvl="0" w:tplc="E55C96C0">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38111C7F"/>
    <w:multiLevelType w:val="hybridMultilevel"/>
    <w:tmpl w:val="E870ADEE"/>
    <w:lvl w:ilvl="0" w:tplc="611856C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447634"/>
    <w:multiLevelType w:val="multilevel"/>
    <w:tmpl w:val="C42E8EA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C5D43AB"/>
    <w:multiLevelType w:val="multilevel"/>
    <w:tmpl w:val="6534FB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339263D"/>
    <w:multiLevelType w:val="hybridMultilevel"/>
    <w:tmpl w:val="A01A9204"/>
    <w:lvl w:ilvl="0" w:tplc="DCC286EC">
      <w:start w:val="1"/>
      <w:numFmt w:val="decimal"/>
      <w:lvlText w:val="%1."/>
      <w:lvlJc w:val="left"/>
      <w:pPr>
        <w:ind w:left="1353" w:hanging="360"/>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2" w15:restartNumberingAfterBreak="0">
    <w:nsid w:val="788433F5"/>
    <w:multiLevelType w:val="hybridMultilevel"/>
    <w:tmpl w:val="C54477C0"/>
    <w:lvl w:ilvl="0" w:tplc="5B9A9EEA">
      <w:start w:val="2"/>
      <w:numFmt w:val="upperRoman"/>
      <w:lvlText w:val="%1."/>
      <w:lvlJc w:val="right"/>
      <w:pPr>
        <w:ind w:left="1211"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B140FB6"/>
    <w:multiLevelType w:val="multilevel"/>
    <w:tmpl w:val="DB3C0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31210E"/>
    <w:multiLevelType w:val="hybridMultilevel"/>
    <w:tmpl w:val="06CAB730"/>
    <w:lvl w:ilvl="0" w:tplc="FF44675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7E9872A1"/>
    <w:multiLevelType w:val="hybridMultilevel"/>
    <w:tmpl w:val="A8DC84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8"/>
  </w:num>
  <w:num w:numId="2">
    <w:abstractNumId w:val="0"/>
  </w:num>
  <w:num w:numId="3">
    <w:abstractNumId w:val="3"/>
  </w:num>
  <w:num w:numId="4">
    <w:abstractNumId w:val="13"/>
  </w:num>
  <w:num w:numId="5">
    <w:abstractNumId w:val="14"/>
  </w:num>
  <w:num w:numId="6">
    <w:abstractNumId w:val="6"/>
  </w:num>
  <w:num w:numId="7">
    <w:abstractNumId w:val="11"/>
  </w:num>
  <w:num w:numId="8">
    <w:abstractNumId w:val="2"/>
  </w:num>
  <w:num w:numId="9">
    <w:abstractNumId w:val="12"/>
  </w:num>
  <w:num w:numId="10">
    <w:abstractNumId w:val="1"/>
  </w:num>
  <w:num w:numId="11">
    <w:abstractNumId w:val="10"/>
  </w:num>
  <w:num w:numId="12">
    <w:abstractNumId w:val="9"/>
  </w:num>
  <w:num w:numId="13">
    <w:abstractNumId w:val="15"/>
  </w:num>
  <w:num w:numId="14">
    <w:abstractNumId w:val="7"/>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D13"/>
    <w:rsid w:val="00057063"/>
    <w:rsid w:val="001373DA"/>
    <w:rsid w:val="00144AD3"/>
    <w:rsid w:val="00274825"/>
    <w:rsid w:val="0039661E"/>
    <w:rsid w:val="003C40A6"/>
    <w:rsid w:val="0040284D"/>
    <w:rsid w:val="004517FF"/>
    <w:rsid w:val="00484D13"/>
    <w:rsid w:val="004A555D"/>
    <w:rsid w:val="005539E9"/>
    <w:rsid w:val="00580A03"/>
    <w:rsid w:val="005A7775"/>
    <w:rsid w:val="006128EF"/>
    <w:rsid w:val="006A691B"/>
    <w:rsid w:val="007807EB"/>
    <w:rsid w:val="00943D95"/>
    <w:rsid w:val="009F0431"/>
    <w:rsid w:val="00CB53D9"/>
    <w:rsid w:val="00E15A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79E2"/>
  <w15:chartTrackingRefBased/>
  <w15:docId w15:val="{C45AD3DC-604A-493B-B777-722EAD33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34</Pages>
  <Words>13265</Words>
  <Characters>75617</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16</cp:revision>
  <dcterms:created xsi:type="dcterms:W3CDTF">2020-06-02T07:26:00Z</dcterms:created>
  <dcterms:modified xsi:type="dcterms:W3CDTF">2020-06-03T13:10:00Z</dcterms:modified>
</cp:coreProperties>
</file>