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44EC" w:rsidRDefault="000B44EC" w:rsidP="00231403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231403" w:rsidRPr="00330A88" w:rsidRDefault="00231403" w:rsidP="00231403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0A88">
        <w:rPr>
          <w:rFonts w:ascii="Times New Roman" w:hAnsi="Times New Roman" w:cs="Times New Roman"/>
          <w:b/>
          <w:sz w:val="28"/>
          <w:szCs w:val="28"/>
        </w:rPr>
        <w:t>ПРАВИЛНИК ЗА РЕДА ЗА ПОДАВАНЕ НА ПРЕДЛОЖЕНИЯ И ВЗЕМАНЕ НА РЕШЕНИЯ ОТ ОБЩИНСКИЯ СЪВЕТ ЗА ИЗГРАЖДАНЕ НА ПАМЕТНИЦИ, МОНУМЕНТИ, ПАМЕТНИ ПЛОЧИ И ДРУГИ НА ТЕРИТОРИЯТА НА ОБЩИНА БУРГАС</w:t>
      </w:r>
    </w:p>
    <w:p w:rsidR="00231403" w:rsidRPr="00330A88" w:rsidRDefault="00231403" w:rsidP="00231403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1403" w:rsidRPr="00330A88" w:rsidRDefault="00231403" w:rsidP="00231403">
      <w:pPr>
        <w:suppressAutoHyphens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330A88">
        <w:rPr>
          <w:rFonts w:ascii="Times New Roman" w:eastAsia="Times New Roman" w:hAnsi="Times New Roman" w:cs="Times New Roman"/>
          <w:b/>
          <w:sz w:val="28"/>
          <w:szCs w:val="28"/>
          <w:lang w:val="ru-RU" w:eastAsia="ar-SA"/>
        </w:rPr>
        <w:t>Приет с решение на Общински съвет-Бургас по т. 4, Протокол №34/25.03.2014 г.</w:t>
      </w:r>
      <w:r w:rsidR="00330A8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; изменен</w:t>
      </w:r>
      <w:r w:rsidR="00D30735" w:rsidRPr="00330A8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и допъл</w:t>
      </w:r>
      <w:r w:rsidR="00330A8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нен</w:t>
      </w:r>
      <w:r w:rsidR="00D30735" w:rsidRPr="00330A8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:  по т. 12, Протокол № 7/ 26.01.2016 г.</w:t>
      </w:r>
      <w:r w:rsidR="00C9380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; отменен с </w:t>
      </w:r>
      <w:r w:rsidR="00C93807" w:rsidRPr="00C93807">
        <w:rPr>
          <w:rFonts w:ascii="Times New Roman" w:eastAsia="Times New Roman" w:hAnsi="Times New Roman" w:cs="Times New Roman"/>
          <w:b/>
          <w:sz w:val="28"/>
          <w:szCs w:val="28"/>
          <w:lang w:val="ru-RU" w:eastAsia="ar-SA"/>
        </w:rPr>
        <w:t xml:space="preserve">решение </w:t>
      </w:r>
      <w:r w:rsidR="00C93807">
        <w:rPr>
          <w:rFonts w:ascii="Times New Roman" w:eastAsia="Times New Roman" w:hAnsi="Times New Roman" w:cs="Times New Roman"/>
          <w:b/>
          <w:sz w:val="28"/>
          <w:szCs w:val="28"/>
          <w:lang w:val="ru-RU" w:eastAsia="ar-SA"/>
        </w:rPr>
        <w:t>на Общински съвет-Бургас по т. 7, Протокол №8/31.03.2020</w:t>
      </w:r>
      <w:r w:rsidR="00C93807" w:rsidRPr="00C93807">
        <w:rPr>
          <w:rFonts w:ascii="Times New Roman" w:eastAsia="Times New Roman" w:hAnsi="Times New Roman" w:cs="Times New Roman"/>
          <w:b/>
          <w:sz w:val="28"/>
          <w:szCs w:val="28"/>
          <w:lang w:val="ru-RU" w:eastAsia="ar-SA"/>
        </w:rPr>
        <w:t xml:space="preserve"> г.</w:t>
      </w:r>
    </w:p>
    <w:p w:rsidR="00231403" w:rsidRPr="00330A88" w:rsidRDefault="00231403" w:rsidP="00231403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1403" w:rsidRPr="00330A88" w:rsidRDefault="00231403" w:rsidP="00330A88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330A88">
        <w:rPr>
          <w:rFonts w:ascii="Times New Roman" w:hAnsi="Times New Roman" w:cs="Times New Roman"/>
          <w:b/>
          <w:sz w:val="28"/>
          <w:szCs w:val="28"/>
        </w:rPr>
        <w:t>Чл.</w:t>
      </w:r>
      <w:r w:rsidRPr="00330A8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330A88">
        <w:rPr>
          <w:rFonts w:ascii="Times New Roman" w:hAnsi="Times New Roman" w:cs="Times New Roman"/>
          <w:b/>
          <w:sz w:val="28"/>
          <w:szCs w:val="28"/>
        </w:rPr>
        <w:t>1.</w:t>
      </w:r>
      <w:r w:rsidRPr="00330A88">
        <w:rPr>
          <w:rFonts w:ascii="Times New Roman" w:hAnsi="Times New Roman" w:cs="Times New Roman"/>
          <w:sz w:val="28"/>
          <w:szCs w:val="28"/>
        </w:rPr>
        <w:t xml:space="preserve"> Настоящият правилник урежда реда за  подаване на предложения и вземане на решения от Общинския съвет за изграждане на паметници, монументи, паметни плочи и други на територията на Община Бургас, както и правата и задълженията на общинските органи, юридическите и физическите лица, във връзка с подаването на предложения, вземането на решения за изграждане и поставянето им.</w:t>
      </w:r>
    </w:p>
    <w:p w:rsidR="00231403" w:rsidRPr="00330A88" w:rsidRDefault="00231403" w:rsidP="00330A88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330A88">
        <w:rPr>
          <w:rFonts w:ascii="Times New Roman" w:hAnsi="Times New Roman" w:cs="Times New Roman"/>
          <w:b/>
          <w:sz w:val="28"/>
          <w:szCs w:val="28"/>
        </w:rPr>
        <w:t>Чл.</w:t>
      </w:r>
      <w:r w:rsidRPr="00330A8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330A88">
        <w:rPr>
          <w:rFonts w:ascii="Times New Roman" w:hAnsi="Times New Roman" w:cs="Times New Roman"/>
          <w:b/>
          <w:sz w:val="28"/>
          <w:szCs w:val="28"/>
        </w:rPr>
        <w:t>2.</w:t>
      </w:r>
      <w:r w:rsidRPr="00330A88">
        <w:rPr>
          <w:rFonts w:ascii="Times New Roman" w:hAnsi="Times New Roman" w:cs="Times New Roman"/>
          <w:sz w:val="28"/>
          <w:szCs w:val="28"/>
        </w:rPr>
        <w:t xml:space="preserve"> Паметник е недвижимо материално свидетелство в памет и прослава на хора, събития и постижения с принос към общочовешките ценности, към световното и националното развитие и към развитието на Община Бургас, в частност, и изразява признателността на населението от общината към тяхното дело и значимост, и представлява мемориален обект по смисъла на § 5, т.</w:t>
      </w:r>
      <w:r w:rsidRPr="00330A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30A88">
        <w:rPr>
          <w:rFonts w:ascii="Times New Roman" w:hAnsi="Times New Roman" w:cs="Times New Roman"/>
          <w:sz w:val="28"/>
          <w:szCs w:val="28"/>
        </w:rPr>
        <w:t>69 от допълнителните разпоредби на Закона за устройство на територията.</w:t>
      </w:r>
    </w:p>
    <w:p w:rsidR="00231403" w:rsidRPr="00330A88" w:rsidRDefault="00231403" w:rsidP="0023140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330A88">
        <w:rPr>
          <w:rFonts w:ascii="Times New Roman" w:hAnsi="Times New Roman" w:cs="Times New Roman"/>
          <w:b/>
          <w:sz w:val="28"/>
          <w:szCs w:val="28"/>
        </w:rPr>
        <w:t>Чл.</w:t>
      </w:r>
      <w:r w:rsidRPr="00330A8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330A88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Pr="00330A88">
        <w:rPr>
          <w:rFonts w:ascii="Times New Roman" w:hAnsi="Times New Roman" w:cs="Times New Roman"/>
          <w:sz w:val="28"/>
          <w:szCs w:val="28"/>
        </w:rPr>
        <w:t>За изграждане на паметник е необходимо:</w:t>
      </w:r>
    </w:p>
    <w:p w:rsidR="00231403" w:rsidRPr="00330A88" w:rsidRDefault="00231403" w:rsidP="0023140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330A88">
        <w:rPr>
          <w:rFonts w:ascii="Times New Roman" w:hAnsi="Times New Roman" w:cs="Times New Roman"/>
          <w:sz w:val="28"/>
          <w:szCs w:val="28"/>
        </w:rPr>
        <w:t>1. Писмено предложение до Общински съвет - Бургас;</w:t>
      </w:r>
    </w:p>
    <w:p w:rsidR="00231403" w:rsidRPr="00330A88" w:rsidRDefault="00231403" w:rsidP="00330A88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330A88">
        <w:rPr>
          <w:rFonts w:ascii="Times New Roman" w:hAnsi="Times New Roman" w:cs="Times New Roman"/>
          <w:sz w:val="28"/>
          <w:szCs w:val="28"/>
        </w:rPr>
        <w:t>2. Решение на Общински съвет - Бургас.</w:t>
      </w:r>
    </w:p>
    <w:p w:rsidR="00231403" w:rsidRPr="00330A88" w:rsidRDefault="00231403" w:rsidP="0023140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330A88">
        <w:rPr>
          <w:rFonts w:ascii="Times New Roman" w:hAnsi="Times New Roman" w:cs="Times New Roman"/>
          <w:b/>
          <w:sz w:val="28"/>
          <w:szCs w:val="28"/>
        </w:rPr>
        <w:t>Чл. 4.</w:t>
      </w:r>
      <w:r w:rsidRPr="00330A88">
        <w:rPr>
          <w:rFonts w:ascii="Times New Roman" w:hAnsi="Times New Roman" w:cs="Times New Roman"/>
          <w:sz w:val="28"/>
          <w:szCs w:val="28"/>
        </w:rPr>
        <w:t xml:space="preserve"> Писменото предложение до Общинския съвет за изграждане на паметник представлява мотивирано искане от:</w:t>
      </w:r>
    </w:p>
    <w:p w:rsidR="00231403" w:rsidRPr="00330A88" w:rsidRDefault="00231403" w:rsidP="0023140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330A88">
        <w:rPr>
          <w:rFonts w:ascii="Times New Roman" w:hAnsi="Times New Roman" w:cs="Times New Roman"/>
          <w:sz w:val="28"/>
          <w:szCs w:val="28"/>
        </w:rPr>
        <w:t>1. Кмета на общината;</w:t>
      </w:r>
    </w:p>
    <w:p w:rsidR="00231403" w:rsidRPr="00330A88" w:rsidRDefault="00231403" w:rsidP="0023140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330A88">
        <w:rPr>
          <w:rFonts w:ascii="Times New Roman" w:hAnsi="Times New Roman" w:cs="Times New Roman"/>
          <w:sz w:val="28"/>
          <w:szCs w:val="28"/>
        </w:rPr>
        <w:t>2. Председател на група общински съветници в общинския съвет;</w:t>
      </w:r>
    </w:p>
    <w:p w:rsidR="00231403" w:rsidRPr="00330A88" w:rsidRDefault="00231403" w:rsidP="0023140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330A88">
        <w:rPr>
          <w:rFonts w:ascii="Times New Roman" w:hAnsi="Times New Roman" w:cs="Times New Roman"/>
          <w:sz w:val="28"/>
          <w:szCs w:val="28"/>
        </w:rPr>
        <w:t>3. Кметове на населени места;</w:t>
      </w:r>
    </w:p>
    <w:p w:rsidR="00231403" w:rsidRPr="00330A88" w:rsidRDefault="00231403" w:rsidP="00330A88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330A88">
        <w:rPr>
          <w:rFonts w:ascii="Times New Roman" w:hAnsi="Times New Roman" w:cs="Times New Roman"/>
          <w:sz w:val="28"/>
          <w:szCs w:val="28"/>
        </w:rPr>
        <w:t xml:space="preserve">4. </w:t>
      </w:r>
      <w:r w:rsidR="006C3518" w:rsidRPr="00330A88">
        <w:rPr>
          <w:rFonts w:ascii="Times New Roman" w:hAnsi="Times New Roman" w:cs="Times New Roman"/>
          <w:sz w:val="28"/>
          <w:szCs w:val="28"/>
          <w:lang w:val="en-US"/>
        </w:rPr>
        <w:t>(</w:t>
      </w:r>
      <w:r w:rsidR="006C3518" w:rsidRPr="00330A88">
        <w:rPr>
          <w:rFonts w:ascii="Times New Roman" w:hAnsi="Times New Roman" w:cs="Times New Roman"/>
          <w:sz w:val="28"/>
          <w:szCs w:val="28"/>
        </w:rPr>
        <w:t>изм. Протокол №7/26.01.2016 г.</w:t>
      </w:r>
      <w:r w:rsidR="006C3518" w:rsidRPr="00330A88">
        <w:rPr>
          <w:rFonts w:ascii="Times New Roman" w:hAnsi="Times New Roman" w:cs="Times New Roman"/>
          <w:sz w:val="28"/>
          <w:szCs w:val="28"/>
          <w:lang w:val="en-US"/>
        </w:rPr>
        <w:t>)</w:t>
      </w:r>
      <w:r w:rsidR="006C3518" w:rsidRPr="00330A88">
        <w:rPr>
          <w:rFonts w:ascii="Times New Roman" w:hAnsi="Times New Roman" w:cs="Times New Roman"/>
          <w:sz w:val="28"/>
          <w:szCs w:val="28"/>
        </w:rPr>
        <w:t xml:space="preserve"> </w:t>
      </w:r>
      <w:r w:rsidRPr="00330A88">
        <w:rPr>
          <w:rFonts w:ascii="Times New Roman" w:hAnsi="Times New Roman" w:cs="Times New Roman"/>
          <w:sz w:val="28"/>
          <w:szCs w:val="28"/>
        </w:rPr>
        <w:t>Ръководствата на обществени, стопански, научни, културни, непра</w:t>
      </w:r>
      <w:r w:rsidR="006C3518" w:rsidRPr="00330A88">
        <w:rPr>
          <w:rFonts w:ascii="Times New Roman" w:hAnsi="Times New Roman" w:cs="Times New Roman"/>
          <w:sz w:val="28"/>
          <w:szCs w:val="28"/>
        </w:rPr>
        <w:t>вителствени и други организации и и</w:t>
      </w:r>
      <w:r w:rsidRPr="00330A88">
        <w:rPr>
          <w:rFonts w:ascii="Times New Roman" w:hAnsi="Times New Roman" w:cs="Times New Roman"/>
          <w:sz w:val="28"/>
          <w:szCs w:val="28"/>
        </w:rPr>
        <w:t>нициативни граждански комитети, представящи подписка на не по-малко от 1000 души.</w:t>
      </w:r>
    </w:p>
    <w:p w:rsidR="00231403" w:rsidRPr="00330A88" w:rsidRDefault="00231403" w:rsidP="0023140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330A88">
        <w:rPr>
          <w:rFonts w:ascii="Times New Roman" w:hAnsi="Times New Roman" w:cs="Times New Roman"/>
          <w:sz w:val="28"/>
          <w:szCs w:val="28"/>
        </w:rPr>
        <w:t xml:space="preserve"> </w:t>
      </w:r>
      <w:r w:rsidRPr="00330A88">
        <w:rPr>
          <w:rFonts w:ascii="Times New Roman" w:hAnsi="Times New Roman" w:cs="Times New Roman"/>
          <w:b/>
          <w:sz w:val="28"/>
          <w:szCs w:val="28"/>
        </w:rPr>
        <w:t>Чл. 5.</w:t>
      </w:r>
      <w:r w:rsidRPr="00330A88">
        <w:rPr>
          <w:rFonts w:ascii="Times New Roman" w:hAnsi="Times New Roman" w:cs="Times New Roman"/>
          <w:sz w:val="28"/>
          <w:szCs w:val="28"/>
        </w:rPr>
        <w:t xml:space="preserve"> Искането трябва да съдържа:</w:t>
      </w:r>
    </w:p>
    <w:p w:rsidR="00231403" w:rsidRPr="00330A88" w:rsidRDefault="00231403" w:rsidP="0023140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330A88">
        <w:rPr>
          <w:rFonts w:ascii="Times New Roman" w:hAnsi="Times New Roman" w:cs="Times New Roman"/>
          <w:sz w:val="28"/>
          <w:szCs w:val="28"/>
        </w:rPr>
        <w:t>1. Подробни мотиви за изграждането на паметника;</w:t>
      </w:r>
    </w:p>
    <w:p w:rsidR="00231403" w:rsidRPr="00330A88" w:rsidRDefault="00231403" w:rsidP="0023140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330A88">
        <w:rPr>
          <w:rFonts w:ascii="Times New Roman" w:hAnsi="Times New Roman" w:cs="Times New Roman"/>
          <w:sz w:val="28"/>
          <w:szCs w:val="28"/>
        </w:rPr>
        <w:t>2. Задание за проектиране;</w:t>
      </w:r>
    </w:p>
    <w:p w:rsidR="00231403" w:rsidRPr="00330A88" w:rsidRDefault="00231403" w:rsidP="0023140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30A88">
        <w:rPr>
          <w:rFonts w:ascii="Times New Roman" w:hAnsi="Times New Roman" w:cs="Times New Roman"/>
          <w:sz w:val="28"/>
          <w:szCs w:val="28"/>
        </w:rPr>
        <w:t>3. Подробен устройствен план (ПУП) или скица предложение за изменение на ПУП</w:t>
      </w:r>
      <w:r w:rsidRPr="00330A88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231403" w:rsidRPr="00330A88" w:rsidRDefault="00231403" w:rsidP="0023140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330A88">
        <w:rPr>
          <w:rFonts w:ascii="Times New Roman" w:hAnsi="Times New Roman" w:cs="Times New Roman"/>
          <w:sz w:val="28"/>
          <w:szCs w:val="28"/>
        </w:rPr>
        <w:t>4. Идеен проект и макет на паметника;</w:t>
      </w:r>
    </w:p>
    <w:p w:rsidR="00231403" w:rsidRPr="00330A88" w:rsidRDefault="00231403" w:rsidP="0023140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330A88">
        <w:rPr>
          <w:rFonts w:ascii="Times New Roman" w:hAnsi="Times New Roman" w:cs="Times New Roman"/>
          <w:sz w:val="28"/>
          <w:szCs w:val="28"/>
        </w:rPr>
        <w:t>5. Приблизителна количествено стойностна сметка;</w:t>
      </w:r>
    </w:p>
    <w:p w:rsidR="00231403" w:rsidRPr="00330A88" w:rsidRDefault="00231403" w:rsidP="00330A88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330A88">
        <w:rPr>
          <w:rFonts w:ascii="Times New Roman" w:hAnsi="Times New Roman" w:cs="Times New Roman"/>
          <w:sz w:val="28"/>
          <w:szCs w:val="28"/>
        </w:rPr>
        <w:lastRenderedPageBreak/>
        <w:t>6. Източник на финансиране.</w:t>
      </w:r>
    </w:p>
    <w:p w:rsidR="00231403" w:rsidRPr="00330A88" w:rsidRDefault="00231403" w:rsidP="0023140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330A88">
        <w:rPr>
          <w:rFonts w:ascii="Times New Roman" w:hAnsi="Times New Roman" w:cs="Times New Roman"/>
          <w:b/>
          <w:sz w:val="28"/>
          <w:szCs w:val="28"/>
        </w:rPr>
        <w:t>Чл. 6.</w:t>
      </w:r>
      <w:r w:rsidRPr="00330A88">
        <w:rPr>
          <w:rFonts w:ascii="Times New Roman" w:hAnsi="Times New Roman" w:cs="Times New Roman"/>
          <w:sz w:val="28"/>
          <w:szCs w:val="28"/>
        </w:rPr>
        <w:t xml:space="preserve"> (1) Искането по чл. 5, трябва да бъде придружено от Протокол - становище на Експертен  съвет по устройство на територията, в който се включват: художници, архитекти, дейци на културата, общественици и др. Ако мястото, на което ще се постави паметника, мемориалния знак или художествената пластика е частна собственост, задължително се учредява безвъзмездно право на строеж от собственика на имота.</w:t>
      </w:r>
    </w:p>
    <w:p w:rsidR="00231403" w:rsidRPr="00330A88" w:rsidRDefault="00231403" w:rsidP="00330A88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330A88">
        <w:rPr>
          <w:rFonts w:ascii="Times New Roman" w:hAnsi="Times New Roman" w:cs="Times New Roman"/>
          <w:sz w:val="28"/>
          <w:szCs w:val="28"/>
        </w:rPr>
        <w:t>(2) Министърът на културата съгласува инвестиционните проекти за изграждане на паметници в урбанизирани и извънселищни територии, свързани с исторически събития и/или личности, съгласно чл.</w:t>
      </w:r>
      <w:r w:rsidRPr="00330A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30A88">
        <w:rPr>
          <w:rFonts w:ascii="Times New Roman" w:hAnsi="Times New Roman" w:cs="Times New Roman"/>
          <w:sz w:val="28"/>
          <w:szCs w:val="28"/>
        </w:rPr>
        <w:t>62, ал.</w:t>
      </w:r>
      <w:r w:rsidRPr="00330A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30A88">
        <w:rPr>
          <w:rFonts w:ascii="Times New Roman" w:hAnsi="Times New Roman" w:cs="Times New Roman"/>
          <w:sz w:val="28"/>
          <w:szCs w:val="28"/>
        </w:rPr>
        <w:t>8 от Закона за устройство на територията.</w:t>
      </w:r>
    </w:p>
    <w:p w:rsidR="00231403" w:rsidRPr="00330A88" w:rsidRDefault="00231403" w:rsidP="0023140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330A88">
        <w:rPr>
          <w:rFonts w:ascii="Times New Roman" w:hAnsi="Times New Roman" w:cs="Times New Roman"/>
          <w:b/>
          <w:sz w:val="28"/>
          <w:szCs w:val="28"/>
        </w:rPr>
        <w:t>Чл. 7.</w:t>
      </w:r>
      <w:r w:rsidRPr="00330A88">
        <w:rPr>
          <w:rFonts w:ascii="Times New Roman" w:hAnsi="Times New Roman" w:cs="Times New Roman"/>
          <w:sz w:val="28"/>
          <w:szCs w:val="28"/>
        </w:rPr>
        <w:t xml:space="preserve"> (1) В случаите, в които Община Бургас участва със собствени средства в проектирането и/или изграждането на паметника, мемориалния знак или художествената пластика, авторът им се определя след конкурс, обявен от кмета на общината, след решение на Общински съвет. В журито се включват художници, архитекти, дейци на културата, общественици и др.</w:t>
      </w:r>
    </w:p>
    <w:p w:rsidR="00231403" w:rsidRPr="00330A88" w:rsidRDefault="00231403" w:rsidP="00330A88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330A88">
        <w:rPr>
          <w:rFonts w:ascii="Times New Roman" w:hAnsi="Times New Roman" w:cs="Times New Roman"/>
          <w:sz w:val="28"/>
          <w:szCs w:val="28"/>
        </w:rPr>
        <w:t>(2) Резултатите от конкурса се обнародват в поне един местен ежедневник.</w:t>
      </w:r>
    </w:p>
    <w:p w:rsidR="00231403" w:rsidRPr="00330A88" w:rsidRDefault="00231403" w:rsidP="00330A88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330A88">
        <w:rPr>
          <w:rFonts w:ascii="Times New Roman" w:hAnsi="Times New Roman" w:cs="Times New Roman"/>
          <w:b/>
          <w:sz w:val="28"/>
          <w:szCs w:val="28"/>
        </w:rPr>
        <w:t xml:space="preserve">Чл. 8. </w:t>
      </w:r>
      <w:r w:rsidRPr="00330A88">
        <w:rPr>
          <w:rFonts w:ascii="Times New Roman" w:hAnsi="Times New Roman" w:cs="Times New Roman"/>
          <w:sz w:val="28"/>
          <w:szCs w:val="28"/>
        </w:rPr>
        <w:t xml:space="preserve"> В случаите, когато Община Бургас не участва със собствени средства в проектирането и/или изграждането на паметника, мемориалния знак или художествената пластика, не се провежда конкурс, като Експертен  съвет по устройство на територията по чл.</w:t>
      </w:r>
      <w:r w:rsidRPr="00330A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30A88">
        <w:rPr>
          <w:rFonts w:ascii="Times New Roman" w:hAnsi="Times New Roman" w:cs="Times New Roman"/>
          <w:sz w:val="28"/>
          <w:szCs w:val="28"/>
        </w:rPr>
        <w:t>6, ал.</w:t>
      </w:r>
      <w:r w:rsidRPr="00330A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30A88">
        <w:rPr>
          <w:rFonts w:ascii="Times New Roman" w:hAnsi="Times New Roman" w:cs="Times New Roman"/>
          <w:sz w:val="28"/>
          <w:szCs w:val="28"/>
        </w:rPr>
        <w:t>1 представя становище за необходимостта от такова съоръжение, художествената му стойност и синтеза с градската среда.</w:t>
      </w:r>
    </w:p>
    <w:p w:rsidR="00231403" w:rsidRPr="00330A88" w:rsidRDefault="00231403" w:rsidP="00330A88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330A88">
        <w:rPr>
          <w:rFonts w:ascii="Times New Roman" w:hAnsi="Times New Roman" w:cs="Times New Roman"/>
          <w:b/>
          <w:sz w:val="28"/>
          <w:szCs w:val="28"/>
        </w:rPr>
        <w:t>Чл. 9.</w:t>
      </w:r>
      <w:r w:rsidRPr="00330A88">
        <w:rPr>
          <w:rFonts w:ascii="Times New Roman" w:hAnsi="Times New Roman" w:cs="Times New Roman"/>
          <w:sz w:val="28"/>
          <w:szCs w:val="28"/>
        </w:rPr>
        <w:t xml:space="preserve"> Проектите за паметници се публикуват в интернет страницата на общината, а техен макет се излага на обществено достъпно място за срок не по-кратък от един месец от датата на искането, с оглед провеждане на обществен дебат върху качествата на проекта.</w:t>
      </w:r>
    </w:p>
    <w:p w:rsidR="00231403" w:rsidRPr="00330A88" w:rsidRDefault="00231403" w:rsidP="00330A88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330A88">
        <w:rPr>
          <w:rFonts w:ascii="Times New Roman" w:hAnsi="Times New Roman" w:cs="Times New Roman"/>
          <w:b/>
          <w:sz w:val="28"/>
          <w:szCs w:val="28"/>
        </w:rPr>
        <w:t>Чл. 10.</w:t>
      </w:r>
      <w:r w:rsidRPr="00330A88">
        <w:rPr>
          <w:rFonts w:ascii="Times New Roman" w:hAnsi="Times New Roman" w:cs="Times New Roman"/>
          <w:sz w:val="28"/>
          <w:szCs w:val="28"/>
        </w:rPr>
        <w:t xml:space="preserve"> Общественият дебат представлява обществено обсъждане, проведено съгласно чл.</w:t>
      </w:r>
      <w:r w:rsidRPr="00330A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30A88">
        <w:rPr>
          <w:rFonts w:ascii="Times New Roman" w:hAnsi="Times New Roman" w:cs="Times New Roman"/>
          <w:sz w:val="28"/>
          <w:szCs w:val="28"/>
        </w:rPr>
        <w:t>127, ал.</w:t>
      </w:r>
      <w:r w:rsidRPr="00330A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30A88">
        <w:rPr>
          <w:rFonts w:ascii="Times New Roman" w:hAnsi="Times New Roman" w:cs="Times New Roman"/>
          <w:sz w:val="28"/>
          <w:szCs w:val="28"/>
        </w:rPr>
        <w:t>1 от Закона за устройство на територията и се подпомага от Общинска администрация.</w:t>
      </w:r>
    </w:p>
    <w:p w:rsidR="00231403" w:rsidRPr="00330A88" w:rsidRDefault="00231403" w:rsidP="00330A88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330A88">
        <w:rPr>
          <w:rFonts w:ascii="Times New Roman" w:hAnsi="Times New Roman" w:cs="Times New Roman"/>
          <w:b/>
          <w:sz w:val="28"/>
          <w:szCs w:val="28"/>
        </w:rPr>
        <w:t>Чл. 11.</w:t>
      </w:r>
      <w:r w:rsidRPr="00330A88">
        <w:rPr>
          <w:rFonts w:ascii="Times New Roman" w:hAnsi="Times New Roman" w:cs="Times New Roman"/>
          <w:sz w:val="28"/>
          <w:szCs w:val="28"/>
        </w:rPr>
        <w:t xml:space="preserve"> </w:t>
      </w:r>
      <w:r w:rsidR="005C5510" w:rsidRPr="00330A88">
        <w:rPr>
          <w:rFonts w:ascii="Times New Roman" w:hAnsi="Times New Roman" w:cs="Times New Roman"/>
          <w:sz w:val="28"/>
          <w:szCs w:val="28"/>
          <w:lang w:val="en-US"/>
        </w:rPr>
        <w:t>(</w:t>
      </w:r>
      <w:r w:rsidR="005C5510" w:rsidRPr="00330A88">
        <w:rPr>
          <w:rFonts w:ascii="Times New Roman" w:hAnsi="Times New Roman" w:cs="Times New Roman"/>
          <w:sz w:val="28"/>
          <w:szCs w:val="28"/>
        </w:rPr>
        <w:t>изм. Протокол №7/26.01.2016 г.</w:t>
      </w:r>
      <w:r w:rsidR="005C5510" w:rsidRPr="00330A88">
        <w:rPr>
          <w:rFonts w:ascii="Times New Roman" w:hAnsi="Times New Roman" w:cs="Times New Roman"/>
          <w:sz w:val="28"/>
          <w:szCs w:val="28"/>
          <w:lang w:val="en-US"/>
        </w:rPr>
        <w:t>)</w:t>
      </w:r>
      <w:r w:rsidR="005C5510" w:rsidRPr="00330A88">
        <w:rPr>
          <w:rFonts w:ascii="Times New Roman" w:hAnsi="Times New Roman" w:cs="Times New Roman"/>
          <w:sz w:val="28"/>
          <w:szCs w:val="28"/>
        </w:rPr>
        <w:t xml:space="preserve"> </w:t>
      </w:r>
      <w:r w:rsidRPr="00330A88">
        <w:rPr>
          <w:rFonts w:ascii="Times New Roman" w:hAnsi="Times New Roman" w:cs="Times New Roman"/>
          <w:sz w:val="28"/>
          <w:szCs w:val="28"/>
        </w:rPr>
        <w:t>Искането за изграждане на паметник, придружено с резултата от общественото обсъждане се обсъжда на заседание на Постоянните комисии по „Култура</w:t>
      </w:r>
      <w:r w:rsidR="00D158EC" w:rsidRPr="00330A88">
        <w:rPr>
          <w:rFonts w:ascii="Times New Roman" w:hAnsi="Times New Roman" w:cs="Times New Roman"/>
          <w:sz w:val="28"/>
          <w:szCs w:val="28"/>
        </w:rPr>
        <w:t xml:space="preserve"> и читалищна дейност</w:t>
      </w:r>
      <w:r w:rsidRPr="00330A88">
        <w:rPr>
          <w:rFonts w:ascii="Times New Roman" w:hAnsi="Times New Roman" w:cs="Times New Roman"/>
          <w:sz w:val="28"/>
          <w:szCs w:val="28"/>
        </w:rPr>
        <w:t xml:space="preserve">”, „Устройство на територията” и „Образование и </w:t>
      </w:r>
      <w:r w:rsidR="006C3518" w:rsidRPr="00330A88">
        <w:rPr>
          <w:rFonts w:ascii="Times New Roman" w:hAnsi="Times New Roman" w:cs="Times New Roman"/>
          <w:sz w:val="28"/>
          <w:szCs w:val="28"/>
        </w:rPr>
        <w:t>вероизповедание</w:t>
      </w:r>
      <w:r w:rsidRPr="00330A88">
        <w:rPr>
          <w:rFonts w:ascii="Times New Roman" w:hAnsi="Times New Roman" w:cs="Times New Roman"/>
          <w:sz w:val="28"/>
          <w:szCs w:val="28"/>
        </w:rPr>
        <w:t>”, които изготвят проект за решение. Проектът за решение се внася от председ</w:t>
      </w:r>
      <w:r w:rsidR="006C3518" w:rsidRPr="00330A88">
        <w:rPr>
          <w:rFonts w:ascii="Times New Roman" w:hAnsi="Times New Roman" w:cs="Times New Roman"/>
          <w:sz w:val="28"/>
          <w:szCs w:val="28"/>
        </w:rPr>
        <w:t xml:space="preserve">ателя на комисията по „Култура </w:t>
      </w:r>
      <w:r w:rsidRPr="00330A88">
        <w:rPr>
          <w:rFonts w:ascii="Times New Roman" w:hAnsi="Times New Roman" w:cs="Times New Roman"/>
          <w:sz w:val="28"/>
          <w:szCs w:val="28"/>
        </w:rPr>
        <w:t>и читалищна дейност” за разглеждане на заседание на Общински съвет.</w:t>
      </w:r>
    </w:p>
    <w:p w:rsidR="00231403" w:rsidRPr="00330A88" w:rsidRDefault="00231403" w:rsidP="0023140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330A88">
        <w:rPr>
          <w:rFonts w:ascii="Times New Roman" w:hAnsi="Times New Roman" w:cs="Times New Roman"/>
          <w:b/>
          <w:sz w:val="28"/>
          <w:szCs w:val="28"/>
        </w:rPr>
        <w:t xml:space="preserve">Чл. 12. </w:t>
      </w:r>
      <w:r w:rsidRPr="00330A88">
        <w:rPr>
          <w:rFonts w:ascii="Times New Roman" w:hAnsi="Times New Roman" w:cs="Times New Roman"/>
          <w:sz w:val="28"/>
          <w:szCs w:val="28"/>
        </w:rPr>
        <w:t xml:space="preserve">(1) Решението на общинския съвет за изграждане и поставяне на паметници, монументално-декоративни структури и елементи в публични пространства, в урбанизирани и извънселищни територии и на територията на  Община Бургас се взема с мнозинство повече от </w:t>
      </w:r>
      <w:r w:rsidRPr="00330A88">
        <w:rPr>
          <w:rFonts w:ascii="Times New Roman" w:hAnsi="Times New Roman" w:cs="Times New Roman"/>
          <w:sz w:val="28"/>
          <w:szCs w:val="28"/>
        </w:rPr>
        <w:lastRenderedPageBreak/>
        <w:t xml:space="preserve">половината от  общия брой на общинските съветници. Ако предложението не получи необходимия брой гласове, ново предложение за същия обект може да се направи най-рано след 1 година.  </w:t>
      </w:r>
    </w:p>
    <w:p w:rsidR="00231403" w:rsidRPr="00330A88" w:rsidRDefault="00231403" w:rsidP="00330A88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330A88">
        <w:rPr>
          <w:rFonts w:ascii="Times New Roman" w:hAnsi="Times New Roman" w:cs="Times New Roman"/>
          <w:sz w:val="28"/>
          <w:szCs w:val="28"/>
        </w:rPr>
        <w:t>(2) С решението по ал.1 Общинският съвет се произнася и по въпроса за източника на финансиране и необходимите средства за изграждане на паметникът.</w:t>
      </w:r>
    </w:p>
    <w:p w:rsidR="00231403" w:rsidRPr="00330A88" w:rsidRDefault="00231403" w:rsidP="0023140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330A88">
        <w:rPr>
          <w:rFonts w:ascii="Times New Roman" w:hAnsi="Times New Roman" w:cs="Times New Roman"/>
          <w:b/>
          <w:sz w:val="28"/>
          <w:szCs w:val="28"/>
        </w:rPr>
        <w:t xml:space="preserve">Чл. 13. </w:t>
      </w:r>
      <w:r w:rsidRPr="00330A88">
        <w:rPr>
          <w:rFonts w:ascii="Times New Roman" w:hAnsi="Times New Roman" w:cs="Times New Roman"/>
          <w:sz w:val="28"/>
          <w:szCs w:val="28"/>
        </w:rPr>
        <w:t xml:space="preserve">(1) Кметът на общината изготвя и поддържа регистър на паметниците на територията на общината. Регистърът се утвърждава от общинския съвет. </w:t>
      </w:r>
    </w:p>
    <w:p w:rsidR="00231403" w:rsidRPr="00330A88" w:rsidRDefault="00231403" w:rsidP="00330A88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330A88">
        <w:rPr>
          <w:rFonts w:ascii="Times New Roman" w:hAnsi="Times New Roman" w:cs="Times New Roman"/>
          <w:sz w:val="28"/>
          <w:szCs w:val="28"/>
        </w:rPr>
        <w:t>(2) Кметът на общината или упълномощено от него лице упражнява контрол по изграждането и пряко отговаря за ремонта, стопанисването и опазването на паметниците, мемориалните знаци или художествените пластики, на територията на общината.</w:t>
      </w:r>
    </w:p>
    <w:p w:rsidR="00231403" w:rsidRPr="00330A88" w:rsidRDefault="00231403" w:rsidP="0023140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330A88">
        <w:rPr>
          <w:rFonts w:ascii="Times New Roman" w:hAnsi="Times New Roman" w:cs="Times New Roman"/>
          <w:b/>
          <w:sz w:val="28"/>
          <w:szCs w:val="28"/>
        </w:rPr>
        <w:t>Чл. 14.</w:t>
      </w:r>
      <w:r w:rsidRPr="00330A88">
        <w:rPr>
          <w:rFonts w:ascii="Times New Roman" w:hAnsi="Times New Roman" w:cs="Times New Roman"/>
          <w:sz w:val="28"/>
          <w:szCs w:val="28"/>
        </w:rPr>
        <w:t xml:space="preserve">  Изграждането на  паметник, мемориален знак или художествена пластика се извършва на база:</w:t>
      </w:r>
    </w:p>
    <w:p w:rsidR="00231403" w:rsidRPr="00330A88" w:rsidRDefault="00231403" w:rsidP="0023140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330A88">
        <w:rPr>
          <w:rFonts w:ascii="Times New Roman" w:hAnsi="Times New Roman" w:cs="Times New Roman"/>
          <w:sz w:val="28"/>
          <w:szCs w:val="28"/>
        </w:rPr>
        <w:t>1. Действащ ПУП, за който са проведени процедури, предвидени в глава седма, раздел I</w:t>
      </w:r>
      <w:r w:rsidRPr="00330A8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330A88">
        <w:rPr>
          <w:rFonts w:ascii="Times New Roman" w:hAnsi="Times New Roman" w:cs="Times New Roman"/>
          <w:sz w:val="28"/>
          <w:szCs w:val="28"/>
        </w:rPr>
        <w:t>I и</w:t>
      </w:r>
      <w:r w:rsidRPr="00330A88">
        <w:rPr>
          <w:rFonts w:ascii="Times New Roman" w:hAnsi="Times New Roman" w:cs="Times New Roman"/>
          <w:sz w:val="28"/>
          <w:szCs w:val="28"/>
          <w:lang w:val="en-US"/>
        </w:rPr>
        <w:t xml:space="preserve"> IV </w:t>
      </w:r>
      <w:r w:rsidRPr="00330A88">
        <w:rPr>
          <w:rFonts w:ascii="Times New Roman" w:hAnsi="Times New Roman" w:cs="Times New Roman"/>
          <w:sz w:val="28"/>
          <w:szCs w:val="28"/>
        </w:rPr>
        <w:t>от Закона за устройство на територията, за създаване, обявяване и одобряване на устройствени планове.</w:t>
      </w:r>
    </w:p>
    <w:p w:rsidR="00231403" w:rsidRPr="00330A88" w:rsidRDefault="00231403" w:rsidP="0023140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330A88">
        <w:rPr>
          <w:rFonts w:ascii="Times New Roman" w:hAnsi="Times New Roman" w:cs="Times New Roman"/>
          <w:sz w:val="28"/>
          <w:szCs w:val="28"/>
        </w:rPr>
        <w:t>2. Одобрен инвестиционен проект, за който са проведени процедури предвидени в глава осма, раздел II от Закона за устройство на територията, за съгласуване и одобряване на инвестиционни проекти.</w:t>
      </w:r>
    </w:p>
    <w:p w:rsidR="00231403" w:rsidRPr="00330A88" w:rsidRDefault="00231403" w:rsidP="00330A88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330A88">
        <w:rPr>
          <w:rFonts w:ascii="Times New Roman" w:hAnsi="Times New Roman" w:cs="Times New Roman"/>
          <w:sz w:val="28"/>
          <w:szCs w:val="28"/>
        </w:rPr>
        <w:t xml:space="preserve">3. Разрешение за строеж, за което са проведени процедури съгласно глава осма, раздел </w:t>
      </w:r>
      <w:r w:rsidRPr="00330A88">
        <w:rPr>
          <w:rFonts w:ascii="Times New Roman" w:hAnsi="Times New Roman" w:cs="Times New Roman"/>
          <w:sz w:val="28"/>
          <w:szCs w:val="28"/>
          <w:lang w:val="en-US"/>
        </w:rPr>
        <w:t xml:space="preserve">III </w:t>
      </w:r>
      <w:r w:rsidRPr="00330A88">
        <w:rPr>
          <w:rFonts w:ascii="Times New Roman" w:hAnsi="Times New Roman" w:cs="Times New Roman"/>
          <w:sz w:val="28"/>
          <w:szCs w:val="28"/>
        </w:rPr>
        <w:t>от Закона за устройство на територията.</w:t>
      </w:r>
    </w:p>
    <w:p w:rsidR="00231403" w:rsidRPr="00330A88" w:rsidRDefault="00231403" w:rsidP="0023140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330A88">
        <w:rPr>
          <w:rFonts w:ascii="Times New Roman" w:hAnsi="Times New Roman" w:cs="Times New Roman"/>
          <w:b/>
          <w:sz w:val="28"/>
          <w:szCs w:val="28"/>
        </w:rPr>
        <w:t>Чл. 15.</w:t>
      </w:r>
      <w:r w:rsidRPr="00330A88">
        <w:rPr>
          <w:rFonts w:ascii="Times New Roman" w:hAnsi="Times New Roman" w:cs="Times New Roman"/>
          <w:sz w:val="28"/>
          <w:szCs w:val="28"/>
        </w:rPr>
        <w:t xml:space="preserve"> Всички паметници, мемориални знаци или художествени пластики са публична общинска собственост при спазване на закона за авторското право и сродните му права.</w:t>
      </w:r>
    </w:p>
    <w:p w:rsidR="00231403" w:rsidRPr="00330A88" w:rsidRDefault="00231403" w:rsidP="0023140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231403" w:rsidRPr="00330A88" w:rsidRDefault="00231403" w:rsidP="0023140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231403" w:rsidRPr="00330A88" w:rsidRDefault="00231403" w:rsidP="0023140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231403" w:rsidRPr="00330A88" w:rsidRDefault="00231403" w:rsidP="00231403">
      <w:pPr>
        <w:spacing w:after="0" w:line="240" w:lineRule="auto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0A88">
        <w:rPr>
          <w:rFonts w:ascii="Times New Roman" w:hAnsi="Times New Roman" w:cs="Times New Roman"/>
          <w:b/>
          <w:sz w:val="28"/>
          <w:szCs w:val="28"/>
        </w:rPr>
        <w:t>ПРЕХОДНИ И ЗАКЛЮЧИТЕЛНИ РАЗПОРЕДБИ</w:t>
      </w:r>
    </w:p>
    <w:p w:rsidR="00231403" w:rsidRPr="00330A88" w:rsidRDefault="00231403" w:rsidP="00231403">
      <w:pPr>
        <w:spacing w:after="0" w:line="240" w:lineRule="auto"/>
        <w:ind w:firstLine="425"/>
        <w:jc w:val="center"/>
        <w:rPr>
          <w:rFonts w:ascii="Times New Roman" w:hAnsi="Times New Roman" w:cs="Times New Roman"/>
          <w:sz w:val="28"/>
          <w:szCs w:val="28"/>
        </w:rPr>
      </w:pPr>
    </w:p>
    <w:p w:rsidR="00231403" w:rsidRPr="00330A88" w:rsidRDefault="00231403" w:rsidP="0023140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330A88">
        <w:rPr>
          <w:rFonts w:ascii="Times New Roman" w:hAnsi="Times New Roman" w:cs="Times New Roman"/>
          <w:b/>
          <w:sz w:val="28"/>
          <w:szCs w:val="28"/>
        </w:rPr>
        <w:t>§ 1.</w:t>
      </w:r>
      <w:r w:rsidRPr="00330A88">
        <w:rPr>
          <w:rFonts w:ascii="Times New Roman" w:hAnsi="Times New Roman" w:cs="Times New Roman"/>
          <w:sz w:val="28"/>
          <w:szCs w:val="28"/>
        </w:rPr>
        <w:t xml:space="preserve"> Настоящият правилник е приет на основание чл.</w:t>
      </w:r>
      <w:r w:rsidRPr="00330A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30A88">
        <w:rPr>
          <w:rFonts w:ascii="Times New Roman" w:hAnsi="Times New Roman" w:cs="Times New Roman"/>
          <w:sz w:val="28"/>
          <w:szCs w:val="28"/>
        </w:rPr>
        <w:t>21, ал.</w:t>
      </w:r>
      <w:r w:rsidRPr="00330A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30A88">
        <w:rPr>
          <w:rFonts w:ascii="Times New Roman" w:hAnsi="Times New Roman" w:cs="Times New Roman"/>
          <w:sz w:val="28"/>
          <w:szCs w:val="28"/>
        </w:rPr>
        <w:t xml:space="preserve">2 от Закона за местното самоуправление и местната администрация. </w:t>
      </w:r>
    </w:p>
    <w:p w:rsidR="00231403" w:rsidRPr="00330A88" w:rsidRDefault="00231403" w:rsidP="0023140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330A88">
        <w:rPr>
          <w:rFonts w:ascii="Times New Roman" w:hAnsi="Times New Roman" w:cs="Times New Roman"/>
          <w:b/>
          <w:sz w:val="28"/>
          <w:szCs w:val="28"/>
        </w:rPr>
        <w:t>§ 2.</w:t>
      </w:r>
      <w:r w:rsidRPr="00330A88">
        <w:rPr>
          <w:rFonts w:ascii="Times New Roman" w:hAnsi="Times New Roman" w:cs="Times New Roman"/>
          <w:sz w:val="28"/>
          <w:szCs w:val="28"/>
        </w:rPr>
        <w:t xml:space="preserve"> Внесените предложения, свързани с паметници, мемориални знаци или художествени пластики, до влизане в сила на този правилник, за които няма решение на общинския съвет, както и за които има взето решение, но все още не са предприети действия или са предприети действия в противоречие с взетото решение, се отменят и вносителите се уведомяват, за да подготвят и внесат документи за разглеждане по новия ред, уреден с настоящия правилник. </w:t>
      </w:r>
    </w:p>
    <w:p w:rsidR="00231403" w:rsidRPr="00330A88" w:rsidRDefault="00231403" w:rsidP="0023140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330A88">
        <w:rPr>
          <w:rFonts w:ascii="Times New Roman" w:hAnsi="Times New Roman" w:cs="Times New Roman"/>
          <w:b/>
          <w:sz w:val="28"/>
          <w:szCs w:val="28"/>
        </w:rPr>
        <w:t>§ 3.</w:t>
      </w:r>
      <w:r w:rsidRPr="00330A88">
        <w:rPr>
          <w:rFonts w:ascii="Times New Roman" w:hAnsi="Times New Roman" w:cs="Times New Roman"/>
          <w:sz w:val="28"/>
          <w:szCs w:val="28"/>
        </w:rPr>
        <w:t xml:space="preserve"> За неуредени в настоящия правилник въпроси общинският съвет приема отделни решения. </w:t>
      </w:r>
    </w:p>
    <w:p w:rsidR="00231403" w:rsidRPr="00330A88" w:rsidRDefault="00231403" w:rsidP="0023140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330A8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§ 4. </w:t>
      </w:r>
      <w:r w:rsidRPr="00330A88">
        <w:rPr>
          <w:rFonts w:ascii="Times New Roman" w:hAnsi="Times New Roman" w:cs="Times New Roman"/>
          <w:sz w:val="28"/>
          <w:szCs w:val="28"/>
        </w:rPr>
        <w:t xml:space="preserve">В срок от една година след приемането на правилника Общинска администрация се задължава да направи пълен опис на съществуващите паметници, мемориални знаци или художествени пластики на територията на общината. </w:t>
      </w:r>
    </w:p>
    <w:p w:rsidR="00231403" w:rsidRPr="00330A88" w:rsidRDefault="00231403" w:rsidP="0023140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330A88">
        <w:rPr>
          <w:rFonts w:ascii="Times New Roman" w:hAnsi="Times New Roman" w:cs="Times New Roman"/>
          <w:b/>
          <w:sz w:val="28"/>
          <w:szCs w:val="28"/>
        </w:rPr>
        <w:t>§ 5.</w:t>
      </w:r>
      <w:r w:rsidRPr="00330A88">
        <w:rPr>
          <w:rFonts w:ascii="Times New Roman" w:hAnsi="Times New Roman" w:cs="Times New Roman"/>
          <w:sz w:val="28"/>
          <w:szCs w:val="28"/>
        </w:rPr>
        <w:t xml:space="preserve"> Правилникът е приет на заседание на Общински съвет - Бургас, проведено на 25.03.2014 г.</w:t>
      </w:r>
    </w:p>
    <w:p w:rsidR="00231403" w:rsidRPr="00330A88" w:rsidRDefault="00231403" w:rsidP="0023140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330A88">
        <w:rPr>
          <w:rFonts w:ascii="Times New Roman" w:hAnsi="Times New Roman" w:cs="Times New Roman"/>
          <w:b/>
          <w:sz w:val="28"/>
          <w:szCs w:val="28"/>
        </w:rPr>
        <w:t>§ 6.</w:t>
      </w:r>
      <w:r w:rsidRPr="00330A88">
        <w:rPr>
          <w:rFonts w:ascii="Times New Roman" w:hAnsi="Times New Roman" w:cs="Times New Roman"/>
          <w:sz w:val="28"/>
          <w:szCs w:val="28"/>
        </w:rPr>
        <w:t xml:space="preserve"> Правилникът влиза в сила след изтичане на срока за контрол за законосъобразност от страна на Областния управител. </w:t>
      </w:r>
    </w:p>
    <w:p w:rsidR="00231403" w:rsidRPr="00330A88" w:rsidRDefault="00231403" w:rsidP="0023140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3440" w:rsidRPr="00330A88" w:rsidRDefault="00C03440" w:rsidP="00C03440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val="en-US" w:eastAsia="bg-BG"/>
        </w:rPr>
      </w:pPr>
    </w:p>
    <w:p w:rsidR="00C03440" w:rsidRPr="00330A88" w:rsidRDefault="00C03440" w:rsidP="00C03440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val="en-US" w:eastAsia="bg-BG"/>
        </w:rPr>
      </w:pPr>
    </w:p>
    <w:p w:rsidR="00C03440" w:rsidRPr="00330A88" w:rsidRDefault="00C03440" w:rsidP="00C03440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330A88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Председател на Общински съвет – Бургас: </w:t>
      </w:r>
    </w:p>
    <w:p w:rsidR="00C03440" w:rsidRPr="00330A88" w:rsidRDefault="00C03440" w:rsidP="00C03440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330A88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330A88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330A88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330A88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330A88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330A88"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ab/>
      </w:r>
      <w:r w:rsidRPr="00330A88"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ab/>
      </w:r>
      <w:r w:rsidRPr="00330A88"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ab/>
      </w:r>
      <w:r w:rsidRPr="00330A88"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ab/>
      </w:r>
    </w:p>
    <w:p w:rsidR="00C03440" w:rsidRPr="00330A88" w:rsidRDefault="00894BBA" w:rsidP="00894BBA">
      <w:pPr>
        <w:spacing w:after="0" w:line="240" w:lineRule="auto"/>
        <w:ind w:left="4248"/>
        <w:jc w:val="both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bookmarkStart w:id="0" w:name="_GoBack"/>
      <w:bookmarkEnd w:id="0"/>
      <w:r>
        <w:rPr>
          <w:rFonts w:ascii="Times New Roman" w:eastAsia="Times New Roman" w:hAnsi="Times New Roman"/>
          <w:b/>
          <w:sz w:val="28"/>
          <w:szCs w:val="28"/>
          <w:lang w:eastAsia="bg-BG"/>
        </w:rPr>
        <w:t>/Проф. д-р Севдалина Турманова</w:t>
      </w:r>
      <w:r w:rsidR="00C03440" w:rsidRPr="00330A88">
        <w:rPr>
          <w:rFonts w:ascii="Times New Roman" w:eastAsia="Times New Roman" w:hAnsi="Times New Roman"/>
          <w:b/>
          <w:sz w:val="28"/>
          <w:szCs w:val="28"/>
          <w:lang w:eastAsia="bg-BG"/>
        </w:rPr>
        <w:t>/</w:t>
      </w:r>
    </w:p>
    <w:p w:rsidR="00C03440" w:rsidRPr="00330A88" w:rsidRDefault="00C03440" w:rsidP="00C03440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C03440" w:rsidRPr="00330A88" w:rsidRDefault="00C03440" w:rsidP="00C03440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C03440" w:rsidRPr="00330A88" w:rsidRDefault="00C03440" w:rsidP="00C03440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val="en-US" w:eastAsia="bg-BG"/>
        </w:rPr>
      </w:pPr>
    </w:p>
    <w:p w:rsidR="00C03440" w:rsidRPr="00330A88" w:rsidRDefault="00C03440" w:rsidP="00C03440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val="en-US" w:eastAsia="bg-BG"/>
        </w:rPr>
      </w:pPr>
    </w:p>
    <w:p w:rsidR="00C03440" w:rsidRPr="00330A88" w:rsidRDefault="00C03440" w:rsidP="00C03440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330A88">
        <w:rPr>
          <w:rFonts w:ascii="Times New Roman" w:eastAsia="Times New Roman" w:hAnsi="Times New Roman"/>
          <w:b/>
          <w:sz w:val="28"/>
          <w:szCs w:val="28"/>
          <w:lang w:eastAsia="bg-BG"/>
        </w:rPr>
        <w:t>Секретар на Община – Бургас:</w:t>
      </w:r>
    </w:p>
    <w:p w:rsidR="00C03440" w:rsidRPr="00330A88" w:rsidRDefault="00C03440" w:rsidP="00C03440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330A88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330A88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330A88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330A88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330A88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330A88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330A88"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ab/>
      </w:r>
      <w:r w:rsidRPr="00330A88"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ab/>
      </w:r>
    </w:p>
    <w:p w:rsidR="00C03440" w:rsidRPr="00330A88" w:rsidRDefault="00C03440" w:rsidP="00C034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330A88"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 xml:space="preserve">                                                              </w:t>
      </w:r>
      <w:r w:rsidRPr="00330A88">
        <w:rPr>
          <w:rFonts w:ascii="Times New Roman" w:eastAsia="Times New Roman" w:hAnsi="Times New Roman"/>
          <w:b/>
          <w:sz w:val="28"/>
          <w:szCs w:val="28"/>
          <w:lang w:eastAsia="bg-BG"/>
        </w:rPr>
        <w:t>/Божидар Кънчев/</w:t>
      </w:r>
      <w:r w:rsidRPr="00330A88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</w:p>
    <w:p w:rsidR="00624F17" w:rsidRPr="00330A88" w:rsidRDefault="00624F17">
      <w:pPr>
        <w:rPr>
          <w:sz w:val="28"/>
          <w:szCs w:val="28"/>
        </w:rPr>
      </w:pPr>
    </w:p>
    <w:sectPr w:rsidR="00624F17" w:rsidRPr="00330A88" w:rsidSect="004334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37692B"/>
    <w:rsid w:val="000B44EC"/>
    <w:rsid w:val="00231403"/>
    <w:rsid w:val="00330A88"/>
    <w:rsid w:val="0037692B"/>
    <w:rsid w:val="00433426"/>
    <w:rsid w:val="004B4886"/>
    <w:rsid w:val="005C5510"/>
    <w:rsid w:val="00624F17"/>
    <w:rsid w:val="006C3518"/>
    <w:rsid w:val="00894BBA"/>
    <w:rsid w:val="00C03440"/>
    <w:rsid w:val="00C93807"/>
    <w:rsid w:val="00CC13E1"/>
    <w:rsid w:val="00D158EC"/>
    <w:rsid w:val="00D307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4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0A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330A8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990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1120</Words>
  <Characters>6384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7490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Silviya Bozhinova</dc:creator>
  <cp:lastModifiedBy>lenovo</cp:lastModifiedBy>
  <cp:revision>2</cp:revision>
  <cp:lastPrinted>2016-02-01T07:37:00Z</cp:lastPrinted>
  <dcterms:created xsi:type="dcterms:W3CDTF">2020-04-21T09:03:00Z</dcterms:created>
  <dcterms:modified xsi:type="dcterms:W3CDTF">2020-04-21T09:03:00Z</dcterms:modified>
</cp:coreProperties>
</file>