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1D" w:rsidRPr="005E1D1C" w:rsidRDefault="00183C1D" w:rsidP="005E1D1C">
      <w:pPr>
        <w:jc w:val="both"/>
        <w:rPr>
          <w:b/>
        </w:rPr>
      </w:pPr>
      <w:r>
        <w:rPr>
          <w:b/>
        </w:rPr>
        <w:t>На заинте</w:t>
      </w:r>
      <w:r w:rsidR="00AC2AB5">
        <w:rPr>
          <w:b/>
        </w:rPr>
        <w:t>ресованите лица се предоставя 14-дневен срок, считан от 14</w:t>
      </w:r>
      <w:r w:rsidR="00F65856">
        <w:rPr>
          <w:b/>
          <w:lang w:val="en-US"/>
        </w:rPr>
        <w:t>.</w:t>
      </w:r>
      <w:r w:rsidR="00AC2AB5">
        <w:rPr>
          <w:b/>
        </w:rPr>
        <w:t>12</w:t>
      </w:r>
      <w:r w:rsidR="00F65856">
        <w:rPr>
          <w:b/>
        </w:rPr>
        <w:t>.2019 г.</w:t>
      </w:r>
      <w:r w:rsidRPr="00F65856">
        <w:rPr>
          <w:b/>
        </w:rPr>
        <w:t>,</w:t>
      </w:r>
      <w:r>
        <w:rPr>
          <w:b/>
        </w:rPr>
        <w:t xml:space="preserve"> за предложения и становища по настоящия проект за изменение на </w:t>
      </w:r>
      <w:r w:rsidR="005E1D1C">
        <w:rPr>
          <w:b/>
        </w:rPr>
        <w:t>Наредба</w:t>
      </w:r>
      <w:r w:rsidR="005E1D1C" w:rsidRPr="005E1D1C">
        <w:rPr>
          <w:b/>
        </w:rPr>
        <w:t xml:space="preserve"> за </w:t>
      </w:r>
      <w:r w:rsidR="00AC2AB5">
        <w:rPr>
          <w:b/>
        </w:rPr>
        <w:t>реда за придобиване, управление и разпореждане с общински имоти и вещи</w:t>
      </w:r>
      <w:r>
        <w:rPr>
          <w:b/>
        </w:rPr>
        <w:t xml:space="preserve">. </w:t>
      </w:r>
      <w:r w:rsidR="00AC2AB5" w:rsidRPr="00AC2AB5">
        <w:rPr>
          <w:b/>
        </w:rPr>
        <w:t>Предоставеният срок е предвиденият в чл. 26, ал. 4, изречение второ</w:t>
      </w:r>
      <w:r w:rsidR="00AC2AB5">
        <w:rPr>
          <w:b/>
        </w:rPr>
        <w:t xml:space="preserve">, от ЗНА, поради необходимостта </w:t>
      </w:r>
      <w:r w:rsidR="00AC2AB5" w:rsidRPr="00AC2AB5">
        <w:rPr>
          <w:b/>
        </w:rPr>
        <w:t>Комисия</w:t>
      </w:r>
      <w:r w:rsidR="00AC2AB5">
        <w:rPr>
          <w:b/>
        </w:rPr>
        <w:t>та</w:t>
      </w:r>
      <w:r w:rsidR="00AC2AB5" w:rsidRPr="00AC2AB5">
        <w:rPr>
          <w:b/>
        </w:rPr>
        <w:t xml:space="preserve"> за провеждане на търгове, конкурси, приватизация и реализация на </w:t>
      </w:r>
      <w:r w:rsidR="00AC2AB5">
        <w:rPr>
          <w:b/>
        </w:rPr>
        <w:t xml:space="preserve">малки благоустройствени проекти </w:t>
      </w:r>
      <w:r w:rsidR="00AC2AB5" w:rsidRPr="00AC2AB5">
        <w:rPr>
          <w:b/>
        </w:rPr>
        <w:t xml:space="preserve">да предприеме навременни мерки за свикване на заседания и взимане на неотложни решения, важни за гр. Бургас. </w:t>
      </w:r>
      <w:r>
        <w:rPr>
          <w:b/>
        </w:rPr>
        <w:t xml:space="preserve">Предложения могат да бъдат  депозирани в деловодството на Общински съвет – Бургас, както и на следния електронен адрес: </w:t>
      </w:r>
      <w:r>
        <w:rPr>
          <w:b/>
          <w:color w:val="0000FF"/>
          <w:u w:val="single"/>
        </w:rPr>
        <w:t xml:space="preserve"> </w:t>
      </w:r>
      <w:r>
        <w:rPr>
          <w:b/>
          <w:color w:val="0000FF"/>
          <w:u w:val="single"/>
          <w:lang w:val="en-US"/>
        </w:rPr>
        <w:t>g.teneva@burgas.bg</w:t>
      </w:r>
    </w:p>
    <w:p w:rsidR="00183C1D" w:rsidRDefault="00183C1D" w:rsidP="00183C1D">
      <w:pPr>
        <w:jc w:val="both"/>
        <w:rPr>
          <w:b/>
          <w:color w:val="FF0000"/>
        </w:rPr>
      </w:pPr>
    </w:p>
    <w:p w:rsidR="00183C1D" w:rsidRDefault="00183C1D" w:rsidP="00183C1D">
      <w:pPr>
        <w:jc w:val="both"/>
        <w:rPr>
          <w:b/>
          <w:bCs/>
        </w:rPr>
      </w:pPr>
    </w:p>
    <w:p w:rsidR="00183C1D" w:rsidRDefault="00183C1D" w:rsidP="00183C1D">
      <w:pPr>
        <w:rPr>
          <w:b/>
        </w:rPr>
      </w:pPr>
    </w:p>
    <w:p w:rsidR="00AC2AB5" w:rsidRPr="00AC2AB5" w:rsidRDefault="00AC2AB5" w:rsidP="00AC2AB5">
      <w:pPr>
        <w:autoSpaceDE w:val="0"/>
        <w:autoSpaceDN w:val="0"/>
        <w:adjustRightInd w:val="0"/>
        <w:spacing w:after="200"/>
        <w:jc w:val="center"/>
        <w:rPr>
          <w:rFonts w:eastAsia="Cambria"/>
          <w:b/>
          <w:color w:val="000000"/>
          <w:sz w:val="32"/>
          <w:szCs w:val="32"/>
          <w:lang w:eastAsia="en-US"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183C1D">
      <w:pPr>
        <w:ind w:left="7788"/>
        <w:rPr>
          <w:b/>
        </w:rPr>
      </w:pPr>
    </w:p>
    <w:p w:rsidR="00183C1D" w:rsidRDefault="00183C1D" w:rsidP="000A01BE">
      <w:pPr>
        <w:ind w:left="7788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ПРОЕКТ</w:t>
      </w:r>
    </w:p>
    <w:p w:rsidR="00183C1D" w:rsidRDefault="00183C1D" w:rsidP="00183C1D">
      <w:pPr>
        <w:rPr>
          <w:b/>
        </w:rPr>
      </w:pPr>
    </w:p>
    <w:p w:rsidR="00183C1D" w:rsidRDefault="00183C1D" w:rsidP="00183C1D">
      <w:pPr>
        <w:jc w:val="both"/>
        <w:rPr>
          <w:b/>
        </w:rPr>
      </w:pPr>
    </w:p>
    <w:p w:rsidR="00183C1D" w:rsidRPr="005E1D1C" w:rsidRDefault="005E1D1C" w:rsidP="00AC2AB5">
      <w:pPr>
        <w:jc w:val="both"/>
        <w:rPr>
          <w:b/>
        </w:rPr>
      </w:pPr>
      <w:r>
        <w:rPr>
          <w:b/>
        </w:rPr>
        <w:t xml:space="preserve">НАРЕДБА </w:t>
      </w:r>
      <w:r w:rsidR="00183C1D">
        <w:rPr>
          <w:b/>
        </w:rPr>
        <w:t xml:space="preserve">ЗА ИЗМЕНЕНИЕ НА </w:t>
      </w:r>
      <w:r w:rsidR="00AC2AB5" w:rsidRPr="00AC2AB5">
        <w:rPr>
          <w:b/>
        </w:rPr>
        <w:t>НАРЕДБА</w:t>
      </w:r>
      <w:r w:rsidR="00AC2AB5">
        <w:rPr>
          <w:b/>
        </w:rPr>
        <w:t xml:space="preserve">ТА </w:t>
      </w:r>
      <w:r w:rsidR="00AC2AB5" w:rsidRPr="00AC2AB5">
        <w:rPr>
          <w:b/>
        </w:rPr>
        <w:t>ЗА РЕДА ЗА ПРИДОБИВАНЕ, УПРАВЛЕНИЕ И РАЗПОРЕЖДАНЕ С ОБЩИНСКИ ИМОТИ И ВЕЩИ</w:t>
      </w:r>
    </w:p>
    <w:p w:rsidR="00183C1D" w:rsidRDefault="00183C1D" w:rsidP="00183C1D">
      <w:pPr>
        <w:jc w:val="both"/>
        <w:rPr>
          <w:b/>
        </w:rPr>
      </w:pPr>
    </w:p>
    <w:p w:rsidR="00183C1D" w:rsidRDefault="00183C1D" w:rsidP="00183C1D">
      <w:pPr>
        <w:jc w:val="both"/>
      </w:pPr>
      <w:r>
        <w:rPr>
          <w:b/>
        </w:rPr>
        <w:tab/>
        <w:t xml:space="preserve"> Параграф единствен: </w:t>
      </w:r>
      <w:r w:rsidR="00AC2AB5">
        <w:t>Текста на чл.58</w:t>
      </w:r>
      <w:r w:rsidR="005E1D1C">
        <w:t>, ал.1</w:t>
      </w:r>
      <w:r>
        <w:t xml:space="preserve"> се изменя и придобива следното съдържание:</w:t>
      </w:r>
    </w:p>
    <w:p w:rsidR="00183C1D" w:rsidRDefault="00183C1D" w:rsidP="0032761D">
      <w:pPr>
        <w:ind w:firstLine="708"/>
        <w:jc w:val="both"/>
        <w:rPr>
          <w:b/>
        </w:rPr>
      </w:pPr>
      <w:r>
        <w:t>„</w:t>
      </w:r>
      <w:r w:rsidR="00AC2AB5" w:rsidRPr="00AC2AB5">
        <w:t>Комисията за провеждане на търгове, конкурси, приватизация и реализация на малки благоустройствени проекти</w:t>
      </w:r>
      <w:r w:rsidR="00AC2AB5" w:rsidRPr="00AC2AB5">
        <w:rPr>
          <w:bCs/>
          <w:iCs/>
        </w:rPr>
        <w:t xml:space="preserve"> е избраната коми</w:t>
      </w:r>
      <w:r w:rsidR="0032761D">
        <w:rPr>
          <w:bCs/>
          <w:iCs/>
        </w:rPr>
        <w:t>сия от общински съвет, по чл. 37</w:t>
      </w:r>
      <w:r w:rsidR="00AC2AB5" w:rsidRPr="00AC2AB5">
        <w:rPr>
          <w:bCs/>
          <w:iCs/>
        </w:rPr>
        <w:t>, т. 1 от Правилника за организацията и дейността на общинския съвет</w:t>
      </w:r>
      <w:r w:rsidR="0032761D">
        <w:rPr>
          <w:bCs/>
          <w:iCs/>
        </w:rPr>
        <w:t>, неговите комисии</w:t>
      </w:r>
      <w:r w:rsidR="00AC2AB5" w:rsidRPr="00AC2AB5">
        <w:rPr>
          <w:bCs/>
          <w:iCs/>
        </w:rPr>
        <w:t xml:space="preserve"> и взаимодействието му с общинска администрация на Община Бургас, а членовете - служители от общинска администрация са определените със заповед на кмета на общината. Поне един от членовете на комисията следва да бъде правоспособен юрист.</w:t>
      </w:r>
      <w:r>
        <w:t>“</w:t>
      </w:r>
    </w:p>
    <w:p w:rsidR="00432F46" w:rsidRDefault="00432F46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730C4B" w:rsidRDefault="00730C4B"/>
    <w:p w:rsidR="006E4EB4" w:rsidRDefault="006E4EB4">
      <w:bookmarkStart w:id="0" w:name="_GoBack"/>
      <w:bookmarkEnd w:id="0"/>
    </w:p>
    <w:sectPr w:rsidR="006E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C1D"/>
    <w:rsid w:val="000A01BE"/>
    <w:rsid w:val="00183C1D"/>
    <w:rsid w:val="001F6F1E"/>
    <w:rsid w:val="00211AFB"/>
    <w:rsid w:val="002615C6"/>
    <w:rsid w:val="002F6B8C"/>
    <w:rsid w:val="00301C95"/>
    <w:rsid w:val="0032761D"/>
    <w:rsid w:val="00367153"/>
    <w:rsid w:val="00432F46"/>
    <w:rsid w:val="005E1D1C"/>
    <w:rsid w:val="006E4EB4"/>
    <w:rsid w:val="00730C4B"/>
    <w:rsid w:val="007A337E"/>
    <w:rsid w:val="00955109"/>
    <w:rsid w:val="009E4404"/>
    <w:rsid w:val="00A54E34"/>
    <w:rsid w:val="00AC2AB5"/>
    <w:rsid w:val="00BA4560"/>
    <w:rsid w:val="00CC7FB2"/>
    <w:rsid w:val="00CD6A78"/>
    <w:rsid w:val="00DB362C"/>
    <w:rsid w:val="00F65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39A2AF-B099-49B5-90B3-942677E8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C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3C1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E4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11</cp:revision>
  <dcterms:created xsi:type="dcterms:W3CDTF">2019-11-20T09:06:00Z</dcterms:created>
  <dcterms:modified xsi:type="dcterms:W3CDTF">2019-12-13T12:47:00Z</dcterms:modified>
</cp:coreProperties>
</file>