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88F4D" w14:textId="77777777" w:rsidR="00360788" w:rsidRDefault="00360788" w:rsidP="00360788">
      <w:pPr>
        <w:keepNext/>
        <w:tabs>
          <w:tab w:val="left" w:pos="432"/>
        </w:tabs>
        <w:suppressAutoHyphens/>
        <w:autoSpaceDN w:val="0"/>
        <w:spacing w:after="0" w:line="240" w:lineRule="auto"/>
        <w:ind w:left="432" w:hanging="432"/>
        <w:jc w:val="center"/>
      </w:pPr>
      <w:r>
        <w:rPr>
          <w:noProof/>
          <w:lang w:eastAsia="bg-BG"/>
        </w:rPr>
        <w:drawing>
          <wp:anchor distT="0" distB="0" distL="114300" distR="114300" simplePos="0" relativeHeight="251659264" behindDoc="0" locked="0" layoutInCell="1" allowOverlap="1" wp14:anchorId="38DA6F6D" wp14:editId="2EF17CBE">
            <wp:simplePos x="0" y="0"/>
            <wp:positionH relativeFrom="column">
              <wp:posOffset>-342900</wp:posOffset>
            </wp:positionH>
            <wp:positionV relativeFrom="paragraph">
              <wp:posOffset>0</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ahoma" w:eastAsia="Times New Roman" w:hAnsi="Tahoma" w:cs="Tunga"/>
          <w:b/>
          <w:spacing w:val="100"/>
          <w:sz w:val="36"/>
          <w:szCs w:val="36"/>
          <w:lang w:eastAsia="ar-SA"/>
        </w:rPr>
        <w:t>ОБЩИНСКИ СЪВЕТ</w:t>
      </w:r>
    </w:p>
    <w:p w14:paraId="762E5815" w14:textId="77777777" w:rsidR="00360788" w:rsidRDefault="00360788" w:rsidP="00360788">
      <w:pPr>
        <w:suppressAutoHyphens/>
        <w:autoSpaceDN w:val="0"/>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8000 Бургас, ул. ”Александровска” № 26</w:t>
      </w:r>
    </w:p>
    <w:p w14:paraId="6AF61909" w14:textId="77777777" w:rsidR="00360788" w:rsidRDefault="00360788" w:rsidP="00360788">
      <w:pPr>
        <w:suppressAutoHyphens/>
        <w:autoSpaceDN w:val="0"/>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тел.: 056/ 84 13 00;</w:t>
      </w:r>
    </w:p>
    <w:p w14:paraId="7E2B4E66" w14:textId="77777777" w:rsidR="00360788" w:rsidRDefault="00263B64" w:rsidP="00360788">
      <w:pPr>
        <w:suppressAutoHyphens/>
        <w:autoSpaceDN w:val="0"/>
        <w:spacing w:after="0" w:line="240" w:lineRule="auto"/>
        <w:jc w:val="center"/>
      </w:pPr>
      <w:hyperlink r:id="rId6" w:history="1">
        <w:r w:rsidR="00360788">
          <w:rPr>
            <w:rStyle w:val="Hyperlink"/>
            <w:rFonts w:ascii="Times New Roman" w:eastAsia="Times New Roman" w:hAnsi="Times New Roman"/>
            <w:sz w:val="24"/>
            <w:szCs w:val="24"/>
            <w:lang w:eastAsia="ar-SA"/>
          </w:rPr>
          <w:t>www.burgas</w:t>
        </w:r>
        <w:r w:rsidR="00360788">
          <w:rPr>
            <w:rStyle w:val="Hyperlink"/>
            <w:rFonts w:ascii="Times New Roman" w:eastAsia="Times New Roman" w:hAnsi="Times New Roman"/>
            <w:sz w:val="24"/>
            <w:szCs w:val="24"/>
            <w:lang w:val="en-US" w:eastAsia="ar-SA"/>
          </w:rPr>
          <w:t>council</w:t>
        </w:r>
        <w:r w:rsidR="00360788">
          <w:rPr>
            <w:rStyle w:val="Hyperlink"/>
            <w:rFonts w:ascii="Times New Roman" w:eastAsia="Times New Roman" w:hAnsi="Times New Roman"/>
            <w:sz w:val="24"/>
            <w:szCs w:val="24"/>
            <w:lang w:eastAsia="ar-SA"/>
          </w:rPr>
          <w:t>.</w:t>
        </w:r>
        <w:r w:rsidR="00360788">
          <w:rPr>
            <w:rStyle w:val="Hyperlink"/>
            <w:rFonts w:ascii="Times New Roman" w:eastAsia="Times New Roman" w:hAnsi="Times New Roman"/>
            <w:sz w:val="24"/>
            <w:szCs w:val="24"/>
            <w:lang w:val="en-US" w:eastAsia="ar-SA"/>
          </w:rPr>
          <w:t>org</w:t>
        </w:r>
      </w:hyperlink>
      <w:r w:rsidR="00360788">
        <w:rPr>
          <w:rFonts w:ascii="Tahoma" w:eastAsia="Times New Roman" w:hAnsi="Tahoma"/>
          <w:sz w:val="20"/>
          <w:szCs w:val="20"/>
          <w:lang w:val="ru-RU" w:eastAsia="ar-SA"/>
        </w:rPr>
        <w:t xml:space="preserve">; </w:t>
      </w:r>
      <w:r w:rsidR="00360788">
        <w:rPr>
          <w:rFonts w:ascii="Tahoma" w:eastAsia="Times New Roman" w:hAnsi="Tahoma"/>
          <w:sz w:val="20"/>
          <w:szCs w:val="20"/>
          <w:lang w:val="en-US" w:eastAsia="ar-SA"/>
        </w:rPr>
        <w:t>e-mail</w:t>
      </w:r>
      <w:r w:rsidR="00360788">
        <w:rPr>
          <w:rFonts w:ascii="Tahoma" w:eastAsia="Times New Roman" w:hAnsi="Tahoma"/>
          <w:sz w:val="20"/>
          <w:szCs w:val="20"/>
          <w:lang w:eastAsia="ar-SA"/>
        </w:rPr>
        <w:t xml:space="preserve">: </w:t>
      </w:r>
      <w:r w:rsidR="00360788">
        <w:rPr>
          <w:rFonts w:ascii="Tahoma" w:eastAsia="Times New Roman" w:hAnsi="Tahoma"/>
          <w:sz w:val="20"/>
          <w:szCs w:val="20"/>
          <w:lang w:val="pt-BR" w:eastAsia="ar-SA"/>
        </w:rPr>
        <w:t>council</w:t>
      </w:r>
      <w:r w:rsidR="00360788">
        <w:rPr>
          <w:rFonts w:ascii="Tahoma" w:eastAsia="Times New Roman" w:hAnsi="Tahoma"/>
          <w:sz w:val="20"/>
          <w:szCs w:val="20"/>
          <w:lang w:eastAsia="ar-SA"/>
        </w:rPr>
        <w:t>@</w:t>
      </w:r>
      <w:r w:rsidR="00360788">
        <w:rPr>
          <w:rFonts w:ascii="Tahoma" w:eastAsia="Times New Roman" w:hAnsi="Tahoma"/>
          <w:sz w:val="20"/>
          <w:szCs w:val="20"/>
          <w:lang w:val="pt-BR" w:eastAsia="ar-SA"/>
        </w:rPr>
        <w:t>burgas</w:t>
      </w:r>
      <w:r w:rsidR="00360788">
        <w:rPr>
          <w:rFonts w:ascii="Tahoma" w:eastAsia="Times New Roman" w:hAnsi="Tahoma"/>
          <w:sz w:val="20"/>
          <w:szCs w:val="20"/>
          <w:lang w:eastAsia="ar-SA"/>
        </w:rPr>
        <w:t>.</w:t>
      </w:r>
      <w:r w:rsidR="00360788">
        <w:rPr>
          <w:rFonts w:ascii="Tahoma" w:eastAsia="Times New Roman" w:hAnsi="Tahoma"/>
          <w:sz w:val="20"/>
          <w:szCs w:val="20"/>
          <w:lang w:val="pt-BR" w:eastAsia="ar-SA"/>
        </w:rPr>
        <w:t>org</w:t>
      </w:r>
    </w:p>
    <w:p w14:paraId="5E6BA10E" w14:textId="77777777" w:rsidR="00360788" w:rsidRDefault="00360788" w:rsidP="00360788">
      <w:pPr>
        <w:suppressAutoHyphens/>
        <w:autoSpaceDN w:val="0"/>
        <w:spacing w:after="0" w:line="240" w:lineRule="auto"/>
        <w:ind w:firstLine="708"/>
      </w:pPr>
      <w:r>
        <w:rPr>
          <w:noProof/>
          <w:lang w:eastAsia="bg-BG"/>
        </w:rPr>
        <mc:AlternateContent>
          <mc:Choice Requires="wps">
            <w:drawing>
              <wp:anchor distT="4294967295" distB="4294967295" distL="114300" distR="114300" simplePos="0" relativeHeight="251660288" behindDoc="0" locked="0" layoutInCell="1" allowOverlap="1" wp14:anchorId="014B5E31" wp14:editId="4369371F">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71458D54"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620E759E" w14:textId="77777777" w:rsidR="00360788" w:rsidRDefault="00360788" w:rsidP="00360788">
      <w:pPr>
        <w:suppressAutoHyphens/>
        <w:autoSpaceDN w:val="0"/>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p>
    <w:p w14:paraId="5FC31EF0" w14:textId="77777777" w:rsidR="00360788" w:rsidRDefault="00360788" w:rsidP="00360788">
      <w:pPr>
        <w:pBdr>
          <w:bottom w:val="single" w:sz="4" w:space="1" w:color="000000"/>
        </w:pBdr>
        <w:suppressAutoHyphens/>
        <w:autoSpaceDN w:val="0"/>
        <w:spacing w:after="0" w:line="240" w:lineRule="auto"/>
        <w:jc w:val="center"/>
        <w:rPr>
          <w:rFonts w:ascii="Times New Roman" w:eastAsia="Times New Roman" w:hAnsi="Times New Roman"/>
          <w:b/>
          <w:bCs/>
          <w:caps/>
          <w:sz w:val="24"/>
          <w:szCs w:val="24"/>
          <w:lang w:eastAsia="bg-BG"/>
        </w:rPr>
      </w:pPr>
      <w:r>
        <w:rPr>
          <w:rFonts w:ascii="Times New Roman" w:eastAsia="Times New Roman" w:hAnsi="Times New Roman"/>
          <w:b/>
          <w:bCs/>
          <w:caps/>
          <w:sz w:val="24"/>
          <w:szCs w:val="24"/>
          <w:lang w:eastAsia="bg-BG"/>
        </w:rPr>
        <w:t>ПОСТОЯННА КОМИСИЯ ПО ОПАЗВАНЕ НА ОКОЛНАТА СРЕДА, ЗЕМЕДЕЛИЕ И ХРАНИ </w:t>
      </w:r>
    </w:p>
    <w:p w14:paraId="5B86D6A5" w14:textId="77777777" w:rsidR="00360788" w:rsidRDefault="00360788" w:rsidP="00360788">
      <w:pPr>
        <w:pBdr>
          <w:bottom w:val="single" w:sz="4" w:space="1" w:color="000000"/>
        </w:pBdr>
        <w:suppressAutoHyphens/>
        <w:autoSpaceDN w:val="0"/>
        <w:spacing w:after="0" w:line="240" w:lineRule="auto"/>
        <w:jc w:val="center"/>
        <w:rPr>
          <w:rFonts w:ascii="Times New Roman" w:eastAsia="Times New Roman" w:hAnsi="Times New Roman"/>
          <w:b/>
          <w:bCs/>
          <w:caps/>
          <w:sz w:val="24"/>
          <w:szCs w:val="24"/>
          <w:lang w:eastAsia="bg-BG"/>
        </w:rPr>
      </w:pPr>
    </w:p>
    <w:p w14:paraId="5EE562A3" w14:textId="77777777" w:rsidR="00360788" w:rsidRDefault="00360788" w:rsidP="00360788">
      <w:pPr>
        <w:suppressAutoHyphens/>
        <w:autoSpaceDN w:val="0"/>
        <w:spacing w:before="100" w:after="0" w:line="240" w:lineRule="auto"/>
        <w:jc w:val="center"/>
        <w:rPr>
          <w:rFonts w:ascii="Times New Roman" w:eastAsia="Times New Roman" w:hAnsi="Times New Roman"/>
          <w:b/>
          <w:bCs/>
          <w:caps/>
          <w:sz w:val="24"/>
          <w:szCs w:val="24"/>
          <w:lang w:eastAsia="bg-BG"/>
        </w:rPr>
      </w:pPr>
    </w:p>
    <w:p w14:paraId="2105FA3B" w14:textId="77777777" w:rsidR="00360788" w:rsidRPr="001E05B2" w:rsidRDefault="00360788" w:rsidP="00360788">
      <w:pPr>
        <w:suppressAutoHyphens/>
        <w:autoSpaceDN w:val="0"/>
        <w:spacing w:before="100" w:after="0" w:line="240" w:lineRule="auto"/>
        <w:jc w:val="center"/>
      </w:pPr>
      <w:r>
        <w:rPr>
          <w:rFonts w:ascii="Times New Roman" w:eastAsia="Times New Roman" w:hAnsi="Times New Roman"/>
          <w:b/>
          <w:bCs/>
          <w:caps/>
          <w:sz w:val="24"/>
          <w:szCs w:val="24"/>
          <w:lang w:eastAsia="bg-BG"/>
        </w:rPr>
        <w:t>ПРОТОКОЛ</w:t>
      </w:r>
      <w:r>
        <w:rPr>
          <w:rFonts w:ascii="Times New Roman" w:eastAsia="Times New Roman" w:hAnsi="Times New Roman"/>
          <w:b/>
          <w:bCs/>
          <w:caps/>
          <w:sz w:val="24"/>
          <w:szCs w:val="24"/>
          <w:lang w:eastAsia="bg-BG"/>
        </w:rPr>
        <w:br/>
      </w:r>
      <w:r>
        <w:rPr>
          <w:rFonts w:ascii="Times New Roman" w:eastAsia="Times New Roman" w:hAnsi="Times New Roman"/>
          <w:b/>
          <w:bCs/>
          <w:kern w:val="3"/>
          <w:sz w:val="24"/>
          <w:szCs w:val="24"/>
          <w:lang w:eastAsia="bg-BG"/>
        </w:rPr>
        <w:t>№2</w:t>
      </w:r>
    </w:p>
    <w:p w14:paraId="7D5D7C4D" w14:textId="77777777" w:rsidR="00360788" w:rsidRDefault="00360788" w:rsidP="00360788">
      <w:pPr>
        <w:suppressAutoHyphens/>
        <w:autoSpaceDN w:val="0"/>
        <w:spacing w:before="100" w:after="0" w:line="240" w:lineRule="auto"/>
        <w:jc w:val="center"/>
      </w:pPr>
      <w:r>
        <w:rPr>
          <w:rFonts w:ascii="Arial" w:eastAsia="Times New Roman" w:hAnsi="Arial" w:cs="Arial"/>
          <w:vanish/>
          <w:sz w:val="16"/>
          <w:szCs w:val="16"/>
          <w:lang w:eastAsia="bg-BG"/>
        </w:rPr>
        <w:t>Top of FormBottom of Form</w:t>
      </w:r>
    </w:p>
    <w:p w14:paraId="06769222" w14:textId="77777777" w:rsidR="00360788" w:rsidRDefault="00360788" w:rsidP="00360788">
      <w:pPr>
        <w:suppressAutoHyphens/>
        <w:autoSpaceDN w:val="0"/>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Днес, 11.12.2019 г. от 11:00 часа, в Зала № 2, ет. 1, Община Бургас, ул. „Александровска“ № 26, се проведе заседание на ПКООСЗХ.</w:t>
      </w:r>
    </w:p>
    <w:p w14:paraId="0DD0D515" w14:textId="77777777" w:rsidR="00360788" w:rsidRDefault="00360788" w:rsidP="00360788">
      <w:pPr>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На заседанието на комисията присъстваха: Георги Митев </w:t>
      </w:r>
      <w:proofErr w:type="spellStart"/>
      <w:r>
        <w:rPr>
          <w:rFonts w:ascii="Times New Roman" w:eastAsia="Times New Roman" w:hAnsi="Times New Roman"/>
          <w:sz w:val="24"/>
          <w:szCs w:val="24"/>
          <w:lang w:eastAsia="bg-BG"/>
        </w:rPr>
        <w:t>Митев</w:t>
      </w:r>
      <w:proofErr w:type="spellEnd"/>
      <w:r>
        <w:rPr>
          <w:rFonts w:ascii="Times New Roman" w:eastAsia="Times New Roman" w:hAnsi="Times New Roman"/>
          <w:sz w:val="24"/>
          <w:szCs w:val="24"/>
          <w:lang w:eastAsia="bg-BG"/>
        </w:rPr>
        <w:t xml:space="preserve"> – председател и членове: Бойчо Стоянов Георгиев,</w:t>
      </w:r>
      <w:r w:rsidRPr="00C40604">
        <w:rPr>
          <w:rFonts w:ascii="Times New Roman" w:eastAsia="Times New Roman" w:hAnsi="Times New Roman"/>
          <w:sz w:val="24"/>
          <w:szCs w:val="24"/>
          <w:lang w:eastAsia="bg-BG"/>
        </w:rPr>
        <w:t xml:space="preserve"> </w:t>
      </w:r>
      <w:r w:rsidRPr="00AA4A47">
        <w:rPr>
          <w:rFonts w:ascii="Times New Roman" w:eastAsia="Times New Roman" w:hAnsi="Times New Roman"/>
          <w:sz w:val="24"/>
          <w:szCs w:val="24"/>
          <w:lang w:eastAsia="bg-BG"/>
        </w:rPr>
        <w:t xml:space="preserve">Стоян </w:t>
      </w:r>
      <w:r>
        <w:rPr>
          <w:rFonts w:ascii="Times New Roman" w:eastAsia="Times New Roman" w:hAnsi="Times New Roman"/>
          <w:sz w:val="24"/>
          <w:szCs w:val="24"/>
          <w:lang w:eastAsia="bg-BG"/>
        </w:rPr>
        <w:t xml:space="preserve">Демирев Грозев, Георги Михайлов Спасов,  Георги Събев </w:t>
      </w:r>
      <w:proofErr w:type="spellStart"/>
      <w:r>
        <w:rPr>
          <w:rFonts w:ascii="Times New Roman" w:eastAsia="Times New Roman" w:hAnsi="Times New Roman"/>
          <w:sz w:val="24"/>
          <w:szCs w:val="24"/>
          <w:lang w:eastAsia="bg-BG"/>
        </w:rPr>
        <w:t>Събев</w:t>
      </w:r>
      <w:proofErr w:type="spellEnd"/>
      <w:r>
        <w:rPr>
          <w:rFonts w:ascii="Times New Roman" w:eastAsia="Times New Roman" w:hAnsi="Times New Roman"/>
          <w:sz w:val="24"/>
          <w:szCs w:val="24"/>
          <w:lang w:eastAsia="bg-BG"/>
        </w:rPr>
        <w:t xml:space="preserve"> и </w:t>
      </w:r>
      <w:r w:rsidRPr="00AA4A47">
        <w:rPr>
          <w:rFonts w:ascii="Times New Roman" w:eastAsia="Times New Roman" w:hAnsi="Times New Roman"/>
          <w:sz w:val="24"/>
          <w:szCs w:val="24"/>
          <w:lang w:eastAsia="bg-BG"/>
        </w:rPr>
        <w:t>Юлиян Христов Георгиев</w:t>
      </w:r>
      <w:r>
        <w:rPr>
          <w:rFonts w:ascii="Times New Roman" w:eastAsia="Times New Roman" w:hAnsi="Times New Roman"/>
          <w:sz w:val="24"/>
          <w:szCs w:val="24"/>
          <w:lang w:eastAsia="bg-BG"/>
        </w:rPr>
        <w:t xml:space="preserve">. Отсъства Калояна Живкова Петкова. На заседанието присъстваха: </w:t>
      </w:r>
      <w:r w:rsidRPr="00360788">
        <w:rPr>
          <w:rFonts w:ascii="Times New Roman" w:eastAsia="Times New Roman" w:hAnsi="Times New Roman"/>
          <w:sz w:val="24"/>
          <w:szCs w:val="24"/>
          <w:lang w:eastAsia="bg-BG"/>
        </w:rPr>
        <w:t>Весна Балтина – зам.-кмет „Евр</w:t>
      </w:r>
      <w:r>
        <w:rPr>
          <w:rFonts w:ascii="Times New Roman" w:eastAsia="Times New Roman" w:hAnsi="Times New Roman"/>
          <w:sz w:val="24"/>
          <w:szCs w:val="24"/>
          <w:lang w:eastAsia="bg-BG"/>
        </w:rPr>
        <w:t xml:space="preserve">опейски политики, околна среда“, </w:t>
      </w:r>
      <w:r w:rsidRPr="00360788">
        <w:rPr>
          <w:rFonts w:ascii="Times New Roman" w:eastAsia="Times New Roman" w:hAnsi="Times New Roman"/>
          <w:sz w:val="24"/>
          <w:szCs w:val="24"/>
          <w:lang w:eastAsia="bg-BG"/>
        </w:rPr>
        <w:t>Румен Шарпов – директор на дирекция „Местни прих</w:t>
      </w:r>
      <w:r>
        <w:rPr>
          <w:rFonts w:ascii="Times New Roman" w:eastAsia="Times New Roman" w:hAnsi="Times New Roman"/>
          <w:sz w:val="24"/>
          <w:szCs w:val="24"/>
          <w:lang w:eastAsia="bg-BG"/>
        </w:rPr>
        <w:t xml:space="preserve">оди от данъци, такси и реклама“, </w:t>
      </w:r>
      <w:r w:rsidRPr="00360788">
        <w:rPr>
          <w:rFonts w:ascii="Times New Roman" w:eastAsia="Times New Roman" w:hAnsi="Times New Roman"/>
          <w:sz w:val="24"/>
          <w:szCs w:val="24"/>
          <w:lang w:eastAsia="bg-BG"/>
        </w:rPr>
        <w:t>Павлин Михов – дире</w:t>
      </w:r>
      <w:r>
        <w:rPr>
          <w:rFonts w:ascii="Times New Roman" w:eastAsia="Times New Roman" w:hAnsi="Times New Roman"/>
          <w:sz w:val="24"/>
          <w:szCs w:val="24"/>
          <w:lang w:eastAsia="bg-BG"/>
        </w:rPr>
        <w:t xml:space="preserve">ктор на дирекция „Околна среда”, </w:t>
      </w:r>
      <w:r w:rsidRPr="00360788">
        <w:rPr>
          <w:rFonts w:ascii="Times New Roman" w:eastAsia="Times New Roman" w:hAnsi="Times New Roman"/>
          <w:sz w:val="24"/>
          <w:szCs w:val="24"/>
          <w:lang w:eastAsia="bg-BG"/>
        </w:rPr>
        <w:t>Галина Страшимирова – гл. юр</w:t>
      </w:r>
      <w:r>
        <w:rPr>
          <w:rFonts w:ascii="Times New Roman" w:eastAsia="Times New Roman" w:hAnsi="Times New Roman"/>
          <w:sz w:val="24"/>
          <w:szCs w:val="24"/>
          <w:lang w:eastAsia="bg-BG"/>
        </w:rPr>
        <w:t xml:space="preserve">исконсулт в ОП „Общински имоти” и </w:t>
      </w:r>
      <w:r w:rsidRPr="00360788">
        <w:rPr>
          <w:rFonts w:ascii="Times New Roman" w:eastAsia="Times New Roman" w:hAnsi="Times New Roman"/>
          <w:sz w:val="24"/>
          <w:szCs w:val="24"/>
          <w:lang w:eastAsia="bg-BG"/>
        </w:rPr>
        <w:t>Маринета Николова – началник на отдел „Екологични политики и програми“</w:t>
      </w:r>
      <w:r>
        <w:rPr>
          <w:rFonts w:ascii="Times New Roman" w:eastAsia="Times New Roman" w:hAnsi="Times New Roman"/>
          <w:sz w:val="24"/>
          <w:szCs w:val="24"/>
          <w:lang w:eastAsia="bg-BG"/>
        </w:rPr>
        <w:t>.</w:t>
      </w:r>
    </w:p>
    <w:p w14:paraId="1F8B38FC" w14:textId="77777777" w:rsidR="00360788" w:rsidRPr="003676CC" w:rsidRDefault="00360788" w:rsidP="00360788">
      <w:pPr>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w:t>
      </w:r>
      <w:r w:rsidRPr="003676C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6</w:t>
      </w:r>
      <w:r w:rsidRPr="003676CC">
        <w:rPr>
          <w:rFonts w:ascii="Times New Roman" w:eastAsia="Times New Roman" w:hAnsi="Times New Roman"/>
          <w:sz w:val="24"/>
          <w:szCs w:val="24"/>
          <w:lang w:eastAsia="bg-BG"/>
        </w:rPr>
        <w:t xml:space="preserve"> гл. „за“, 0 гл. „против“ и 0 гл. „въздържали се“ се прие следния </w:t>
      </w:r>
    </w:p>
    <w:p w14:paraId="3B15D16C" w14:textId="77777777" w:rsidR="00360788" w:rsidRPr="003676CC" w:rsidRDefault="00360788" w:rsidP="00360788">
      <w:pPr>
        <w:suppressAutoHyphens/>
        <w:autoSpaceDN w:val="0"/>
        <w:spacing w:after="0" w:line="240" w:lineRule="auto"/>
        <w:ind w:firstLine="708"/>
        <w:jc w:val="both"/>
        <w:rPr>
          <w:rFonts w:ascii="Times New Roman" w:eastAsia="Times New Roman" w:hAnsi="Times New Roman"/>
          <w:sz w:val="24"/>
          <w:szCs w:val="24"/>
          <w:lang w:eastAsia="bg-BG"/>
        </w:rPr>
      </w:pPr>
    </w:p>
    <w:p w14:paraId="4F0FE6B6" w14:textId="77777777" w:rsidR="00360788" w:rsidRDefault="00360788" w:rsidP="00360788">
      <w:pPr>
        <w:suppressAutoHyphens/>
        <w:autoSpaceDN w:val="0"/>
        <w:spacing w:after="0" w:line="240" w:lineRule="auto"/>
        <w:contextualSpacing/>
        <w:jc w:val="center"/>
        <w:rPr>
          <w:rFonts w:ascii="Times New Roman" w:eastAsia="Times New Roman" w:hAnsi="Times New Roman"/>
          <w:b/>
          <w:bCs/>
          <w:sz w:val="24"/>
          <w:szCs w:val="24"/>
          <w:lang w:eastAsia="bg-BG"/>
        </w:rPr>
      </w:pPr>
      <w:r w:rsidRPr="003676CC">
        <w:rPr>
          <w:rFonts w:ascii="Times New Roman" w:eastAsia="Times New Roman" w:hAnsi="Times New Roman"/>
          <w:b/>
          <w:bCs/>
          <w:sz w:val="24"/>
          <w:szCs w:val="24"/>
          <w:lang w:eastAsia="bg-BG"/>
        </w:rPr>
        <w:t>ДНЕВЕН РЕД</w:t>
      </w:r>
    </w:p>
    <w:p w14:paraId="3012C316" w14:textId="77777777" w:rsidR="00360788" w:rsidRDefault="00360788" w:rsidP="00360788">
      <w:pPr>
        <w:suppressAutoHyphens/>
        <w:autoSpaceDN w:val="0"/>
        <w:spacing w:after="0" w:line="240" w:lineRule="auto"/>
        <w:contextualSpacing/>
        <w:jc w:val="center"/>
        <w:rPr>
          <w:rFonts w:ascii="Times New Roman" w:eastAsia="Times New Roman" w:hAnsi="Times New Roman"/>
          <w:b/>
          <w:bCs/>
          <w:sz w:val="24"/>
          <w:szCs w:val="24"/>
          <w:lang w:eastAsia="bg-BG"/>
        </w:rPr>
      </w:pPr>
    </w:p>
    <w:p w14:paraId="5AD2FD34"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08-00-9410</w:t>
      </w:r>
      <w:r w:rsidRPr="00360788">
        <w:rPr>
          <w:rFonts w:ascii="Times New Roman" w:eastAsiaTheme="minorHAnsi" w:hAnsi="Times New Roman"/>
          <w:sz w:val="24"/>
          <w:szCs w:val="24"/>
          <w:lang w:val="en-US"/>
        </w:rPr>
        <w:t xml:space="preserve"> </w:t>
      </w:r>
      <w:r w:rsidRPr="00360788">
        <w:rPr>
          <w:rFonts w:ascii="Times New Roman" w:eastAsiaTheme="minorHAnsi" w:hAnsi="Times New Roman"/>
          <w:b/>
          <w:bCs/>
          <w:sz w:val="24"/>
          <w:szCs w:val="24"/>
        </w:rPr>
        <w:t xml:space="preserve">Докладна записка от Димитър Николов – кмет на Община Бургас, </w:t>
      </w:r>
      <w:r w:rsidRPr="00360788">
        <w:rPr>
          <w:rFonts w:ascii="Times New Roman" w:eastAsiaTheme="minorHAnsi" w:hAnsi="Times New Roman"/>
          <w:i/>
          <w:iCs/>
          <w:sz w:val="24"/>
          <w:szCs w:val="24"/>
        </w:rPr>
        <w:t xml:space="preserve">относно: </w:t>
      </w:r>
      <w:r w:rsidRPr="00360788">
        <w:rPr>
          <w:rFonts w:ascii="Times New Roman" w:eastAsiaTheme="minorHAnsi" w:hAnsi="Times New Roman"/>
          <w:sz w:val="24"/>
          <w:szCs w:val="24"/>
        </w:rPr>
        <w:t>Приемане на Наредба за изменение на Наредбата за определяне размера на местните данъци на територията на община Бургас, приета от Общински съвет – Бургас</w:t>
      </w:r>
    </w:p>
    <w:p w14:paraId="6B48A867" w14:textId="77777777" w:rsidR="00360788" w:rsidRPr="00360788" w:rsidRDefault="00360788" w:rsidP="00360788">
      <w:pPr>
        <w:spacing w:line="240" w:lineRule="auto"/>
        <w:ind w:left="720"/>
        <w:contextualSpacing/>
        <w:jc w:val="both"/>
        <w:rPr>
          <w:rFonts w:ascii="Times New Roman" w:eastAsiaTheme="minorHAnsi" w:hAnsi="Times New Roman"/>
          <w:sz w:val="24"/>
          <w:szCs w:val="24"/>
        </w:rPr>
      </w:pPr>
    </w:p>
    <w:p w14:paraId="5D716290"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08-00-9409</w:t>
      </w:r>
      <w:r w:rsidRPr="00360788">
        <w:rPr>
          <w:rFonts w:ascii="Times New Roman" w:eastAsiaTheme="minorHAnsi" w:hAnsi="Times New Roman"/>
          <w:sz w:val="24"/>
          <w:szCs w:val="24"/>
          <w:lang w:val="en-US"/>
        </w:rPr>
        <w:t xml:space="preserve"> </w:t>
      </w:r>
      <w:r w:rsidRPr="00360788">
        <w:rPr>
          <w:rFonts w:ascii="Times New Roman" w:eastAsiaTheme="minorHAnsi" w:hAnsi="Times New Roman"/>
          <w:b/>
          <w:bCs/>
          <w:sz w:val="24"/>
          <w:szCs w:val="24"/>
        </w:rPr>
        <w:t xml:space="preserve">Докладна записка от Димитър Николов – кмет на Община Бургас, </w:t>
      </w:r>
      <w:r w:rsidRPr="00360788">
        <w:rPr>
          <w:rFonts w:ascii="Times New Roman" w:eastAsiaTheme="minorHAnsi" w:hAnsi="Times New Roman"/>
          <w:i/>
          <w:iCs/>
          <w:sz w:val="24"/>
          <w:szCs w:val="24"/>
        </w:rPr>
        <w:t>относно: </w:t>
      </w:r>
      <w:r w:rsidRPr="00360788">
        <w:rPr>
          <w:rFonts w:ascii="Times New Roman" w:eastAsiaTheme="minorHAnsi" w:hAnsi="Times New Roman"/>
          <w:sz w:val="24"/>
          <w:szCs w:val="24"/>
        </w:rPr>
        <w:t xml:space="preserve">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 2, Протокол №21/ 20.12.2016 г., с последващи изменения и допълнения </w:t>
      </w:r>
    </w:p>
    <w:p w14:paraId="61DF24EC" w14:textId="77777777" w:rsidR="00360788" w:rsidRPr="00360788" w:rsidRDefault="00360788" w:rsidP="00360788">
      <w:pPr>
        <w:spacing w:line="259" w:lineRule="auto"/>
        <w:ind w:left="720"/>
        <w:contextualSpacing/>
        <w:rPr>
          <w:rFonts w:ascii="Times New Roman" w:eastAsiaTheme="minorHAnsi" w:hAnsi="Times New Roman"/>
          <w:sz w:val="24"/>
          <w:szCs w:val="24"/>
        </w:rPr>
      </w:pPr>
    </w:p>
    <w:p w14:paraId="4898602E"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 xml:space="preserve">ОбС 08-00-9430 </w:t>
      </w:r>
      <w:r w:rsidRPr="00360788">
        <w:rPr>
          <w:rFonts w:ascii="Times New Roman" w:eastAsiaTheme="minorHAnsi" w:hAnsi="Times New Roman"/>
          <w:b/>
          <w:bCs/>
          <w:sz w:val="24"/>
          <w:szCs w:val="24"/>
        </w:rPr>
        <w:t>Докладна записка от Димитър Николов – кмет на Община Бургас,</w:t>
      </w:r>
      <w:r w:rsidRPr="00360788">
        <w:rPr>
          <w:rFonts w:ascii="Times New Roman" w:eastAsiaTheme="minorHAnsi" w:hAnsi="Times New Roman"/>
          <w:sz w:val="24"/>
          <w:szCs w:val="24"/>
        </w:rPr>
        <w:t xml:space="preserve"> </w:t>
      </w:r>
      <w:r w:rsidRPr="00360788">
        <w:rPr>
          <w:rFonts w:ascii="Times New Roman" w:eastAsiaTheme="minorHAnsi" w:hAnsi="Times New Roman"/>
          <w:i/>
          <w:iCs/>
          <w:sz w:val="24"/>
          <w:szCs w:val="24"/>
        </w:rPr>
        <w:t>относно:</w:t>
      </w:r>
      <w:r w:rsidRPr="00360788">
        <w:rPr>
          <w:rFonts w:ascii="Times New Roman" w:eastAsiaTheme="minorHAnsi" w:hAnsi="Times New Roman"/>
          <w:sz w:val="24"/>
          <w:szCs w:val="24"/>
        </w:rPr>
        <w:t xml:space="preserve"> Приемане на Правилник за организацията и дейността на Общинско предприятие „Озеленяване и благоустройство „Зелени асистенти“</w:t>
      </w:r>
    </w:p>
    <w:p w14:paraId="18AE9483" w14:textId="77777777" w:rsidR="00360788" w:rsidRPr="00360788" w:rsidRDefault="00360788" w:rsidP="00360788">
      <w:pPr>
        <w:spacing w:line="240" w:lineRule="auto"/>
        <w:ind w:left="720"/>
        <w:contextualSpacing/>
        <w:jc w:val="both"/>
        <w:rPr>
          <w:rFonts w:ascii="Times New Roman" w:eastAsiaTheme="minorHAnsi" w:hAnsi="Times New Roman"/>
          <w:sz w:val="24"/>
          <w:szCs w:val="24"/>
        </w:rPr>
      </w:pPr>
    </w:p>
    <w:p w14:paraId="7C842A39"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08-00-9413</w:t>
      </w:r>
      <w:r w:rsidRPr="00360788">
        <w:rPr>
          <w:rFonts w:ascii="Times New Roman" w:eastAsiaTheme="minorHAnsi" w:hAnsi="Times New Roman"/>
          <w:sz w:val="24"/>
          <w:szCs w:val="24"/>
          <w:lang w:val="en-US"/>
        </w:rPr>
        <w:t xml:space="preserve"> </w:t>
      </w:r>
      <w:r w:rsidRPr="00360788">
        <w:rPr>
          <w:rFonts w:ascii="Times New Roman" w:eastAsiaTheme="minorHAnsi" w:hAnsi="Times New Roman"/>
          <w:b/>
          <w:bCs/>
          <w:sz w:val="24"/>
          <w:szCs w:val="24"/>
        </w:rPr>
        <w:t xml:space="preserve">Докладна записка от Димитър Николов – кмет на  Община Бургас, </w:t>
      </w:r>
      <w:r w:rsidRPr="00360788">
        <w:rPr>
          <w:rFonts w:ascii="Times New Roman" w:eastAsiaTheme="minorHAnsi" w:hAnsi="Times New Roman"/>
          <w:i/>
          <w:iCs/>
          <w:sz w:val="24"/>
          <w:szCs w:val="24"/>
        </w:rPr>
        <w:t xml:space="preserve">относно: </w:t>
      </w:r>
      <w:r w:rsidRPr="00360788">
        <w:rPr>
          <w:rFonts w:ascii="Times New Roman" w:eastAsiaTheme="minorHAnsi" w:hAnsi="Times New Roman"/>
          <w:sz w:val="24"/>
          <w:szCs w:val="24"/>
        </w:rPr>
        <w:t>Приемане поименен списък на преходните обекти от разчета за капиталови разходи</w:t>
      </w:r>
    </w:p>
    <w:p w14:paraId="7554B53B" w14:textId="77777777" w:rsidR="00360788" w:rsidRPr="00360788" w:rsidRDefault="00360788" w:rsidP="00360788">
      <w:pPr>
        <w:spacing w:line="259" w:lineRule="auto"/>
        <w:ind w:left="720"/>
        <w:contextualSpacing/>
        <w:rPr>
          <w:rFonts w:ascii="Times New Roman" w:eastAsiaTheme="minorHAnsi" w:hAnsi="Times New Roman"/>
          <w:sz w:val="24"/>
          <w:szCs w:val="24"/>
        </w:rPr>
      </w:pPr>
    </w:p>
    <w:p w14:paraId="4DB98142"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08-00-9419</w:t>
      </w:r>
      <w:r w:rsidRPr="00360788">
        <w:rPr>
          <w:rFonts w:ascii="Times New Roman" w:eastAsiaTheme="minorHAnsi" w:hAnsi="Times New Roman"/>
          <w:sz w:val="24"/>
          <w:szCs w:val="24"/>
          <w:lang w:val="en-US"/>
        </w:rPr>
        <w:t xml:space="preserve"> </w:t>
      </w:r>
      <w:r w:rsidRPr="00360788">
        <w:rPr>
          <w:rFonts w:ascii="Times New Roman" w:eastAsiaTheme="minorHAnsi" w:hAnsi="Times New Roman"/>
          <w:b/>
          <w:bCs/>
          <w:sz w:val="24"/>
          <w:szCs w:val="24"/>
        </w:rPr>
        <w:t>Докладна записка от Димитър Николов – кмет на Община Бургас,</w:t>
      </w:r>
      <w:r w:rsidRPr="00360788">
        <w:rPr>
          <w:rFonts w:ascii="Times New Roman" w:eastAsiaTheme="minorHAnsi" w:hAnsi="Times New Roman"/>
          <w:sz w:val="24"/>
          <w:szCs w:val="24"/>
        </w:rPr>
        <w:t xml:space="preserve"> </w:t>
      </w:r>
      <w:r w:rsidRPr="00360788">
        <w:rPr>
          <w:rFonts w:ascii="Times New Roman" w:eastAsiaTheme="minorHAnsi" w:hAnsi="Times New Roman"/>
          <w:i/>
          <w:iCs/>
          <w:sz w:val="24"/>
          <w:szCs w:val="24"/>
        </w:rPr>
        <w:t xml:space="preserve">относно: </w:t>
      </w:r>
      <w:r w:rsidRPr="00360788">
        <w:rPr>
          <w:rFonts w:ascii="Times New Roman" w:eastAsiaTheme="minorHAnsi" w:hAnsi="Times New Roman"/>
          <w:sz w:val="24"/>
          <w:szCs w:val="24"/>
        </w:rPr>
        <w:t xml:space="preserve"> Одобряване на План-сметка  за дейностите по събиране, </w:t>
      </w:r>
      <w:r w:rsidRPr="00360788">
        <w:rPr>
          <w:rFonts w:ascii="Times New Roman" w:eastAsiaTheme="minorHAnsi" w:hAnsi="Times New Roman"/>
          <w:sz w:val="24"/>
          <w:szCs w:val="24"/>
        </w:rPr>
        <w:lastRenderedPageBreak/>
        <w:t>извозване, обезвреждане в депа или други съоръжения за битови отпадъци и поддържане на чистотата на територии за обществено ползване за 2020 г.</w:t>
      </w:r>
    </w:p>
    <w:p w14:paraId="60A09F4F" w14:textId="77777777" w:rsidR="00360788" w:rsidRPr="00360788" w:rsidRDefault="00360788" w:rsidP="00360788">
      <w:pPr>
        <w:spacing w:line="259" w:lineRule="auto"/>
        <w:ind w:left="720"/>
        <w:contextualSpacing/>
        <w:rPr>
          <w:rFonts w:ascii="Times New Roman" w:eastAsiaTheme="minorHAnsi" w:hAnsi="Times New Roman"/>
          <w:i/>
          <w:sz w:val="24"/>
          <w:szCs w:val="24"/>
        </w:rPr>
      </w:pPr>
    </w:p>
    <w:p w14:paraId="0D0C8DD7"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08-00-9417</w:t>
      </w:r>
      <w:r w:rsidRPr="00360788">
        <w:rPr>
          <w:rFonts w:ascii="Times New Roman" w:eastAsiaTheme="minorHAnsi" w:hAnsi="Times New Roman"/>
          <w:sz w:val="24"/>
          <w:szCs w:val="24"/>
          <w:lang w:val="en-US"/>
        </w:rPr>
        <w:t xml:space="preserve"> </w:t>
      </w:r>
      <w:r w:rsidRPr="00360788">
        <w:rPr>
          <w:rFonts w:ascii="Times New Roman" w:eastAsiaTheme="minorHAnsi" w:hAnsi="Times New Roman"/>
          <w:b/>
          <w:bCs/>
          <w:sz w:val="24"/>
          <w:szCs w:val="24"/>
        </w:rPr>
        <w:t>Докладна записка от Димитър Николов – кмет на Община Бургас,</w:t>
      </w:r>
      <w:r w:rsidRPr="00360788">
        <w:rPr>
          <w:rFonts w:ascii="Times New Roman" w:eastAsiaTheme="minorHAnsi" w:hAnsi="Times New Roman"/>
          <w:sz w:val="24"/>
          <w:szCs w:val="24"/>
        </w:rPr>
        <w:t xml:space="preserve"> </w:t>
      </w:r>
      <w:r w:rsidRPr="00360788">
        <w:rPr>
          <w:rFonts w:ascii="Times New Roman" w:eastAsiaTheme="minorHAnsi" w:hAnsi="Times New Roman"/>
          <w:i/>
          <w:iCs/>
          <w:sz w:val="24"/>
          <w:szCs w:val="24"/>
        </w:rPr>
        <w:t>относно:</w:t>
      </w:r>
      <w:r w:rsidRPr="00360788">
        <w:rPr>
          <w:rFonts w:asciiTheme="minorHAnsi" w:eastAsiaTheme="minorHAnsi" w:hAnsiTheme="minorHAnsi" w:cstheme="minorBidi"/>
        </w:rPr>
        <w:t xml:space="preserve"> </w:t>
      </w:r>
      <w:r w:rsidRPr="00360788">
        <w:rPr>
          <w:rFonts w:ascii="Times New Roman" w:eastAsiaTheme="minorHAnsi" w:hAnsi="Times New Roman"/>
          <w:iCs/>
          <w:sz w:val="24"/>
          <w:szCs w:val="24"/>
        </w:rPr>
        <w:t>Кандидатстване на Община Бургас с проект по процедура чрез директно предоставяне на БФП по процедура  BG16M1OP002-5.005 „Разработване/актуализация на общинските програми за качеството на атмосферния въздух-2“, по приоритетна ос 5 „Подобряване на качеството на атмосферния въздух“ по Оперативна програма „Околна среда 2014-2020“</w:t>
      </w:r>
    </w:p>
    <w:p w14:paraId="35AA396A" w14:textId="77777777" w:rsidR="00360788" w:rsidRPr="00360788" w:rsidRDefault="00360788" w:rsidP="00360788">
      <w:pPr>
        <w:spacing w:line="259" w:lineRule="auto"/>
        <w:ind w:left="720"/>
        <w:contextualSpacing/>
        <w:rPr>
          <w:rFonts w:ascii="Times New Roman" w:eastAsiaTheme="minorHAnsi" w:hAnsi="Times New Roman"/>
          <w:i/>
          <w:sz w:val="24"/>
          <w:szCs w:val="24"/>
        </w:rPr>
      </w:pPr>
    </w:p>
    <w:p w14:paraId="5E6955D9" w14:textId="77777777" w:rsidR="00360788" w:rsidRPr="00360788" w:rsidRDefault="00360788" w:rsidP="00360788">
      <w:pPr>
        <w:numPr>
          <w:ilvl w:val="0"/>
          <w:numId w:val="1"/>
        </w:numPr>
        <w:spacing w:line="240" w:lineRule="auto"/>
        <w:contextualSpacing/>
        <w:jc w:val="both"/>
        <w:rPr>
          <w:rFonts w:ascii="Times New Roman" w:eastAsiaTheme="minorHAnsi" w:hAnsi="Times New Roman"/>
          <w:sz w:val="24"/>
          <w:szCs w:val="24"/>
        </w:rPr>
      </w:pPr>
      <w:r w:rsidRPr="00360788">
        <w:rPr>
          <w:rFonts w:ascii="Times New Roman" w:eastAsiaTheme="minorHAnsi" w:hAnsi="Times New Roman"/>
          <w:i/>
          <w:sz w:val="24"/>
          <w:szCs w:val="24"/>
        </w:rPr>
        <w:t>ОбС 08-00-9404</w:t>
      </w:r>
      <w:r w:rsidRPr="00360788">
        <w:rPr>
          <w:rFonts w:ascii="Times New Roman" w:eastAsiaTheme="minorHAnsi" w:hAnsi="Times New Roman"/>
          <w:sz w:val="24"/>
          <w:szCs w:val="24"/>
        </w:rPr>
        <w:t xml:space="preserve"> </w:t>
      </w:r>
      <w:r w:rsidRPr="00360788">
        <w:rPr>
          <w:rFonts w:ascii="Times New Roman" w:eastAsiaTheme="minorHAnsi" w:hAnsi="Times New Roman"/>
          <w:b/>
          <w:bCs/>
          <w:sz w:val="24"/>
          <w:szCs w:val="24"/>
        </w:rPr>
        <w:t xml:space="preserve">Докладна записка от Стоян Грозев, Живко Табаков, Манол Тодор, Костадин Андонов, Иво Баев, Димитър Найденов – общински съветници, </w:t>
      </w:r>
      <w:r w:rsidRPr="00360788">
        <w:rPr>
          <w:rFonts w:ascii="Times New Roman" w:eastAsiaTheme="minorHAnsi" w:hAnsi="Times New Roman"/>
          <w:i/>
          <w:iCs/>
          <w:sz w:val="24"/>
          <w:szCs w:val="24"/>
        </w:rPr>
        <w:t xml:space="preserve">относно: </w:t>
      </w:r>
      <w:r w:rsidRPr="00360788">
        <w:rPr>
          <w:rFonts w:ascii="Times New Roman" w:eastAsiaTheme="minorHAnsi" w:hAnsi="Times New Roman"/>
          <w:sz w:val="24"/>
          <w:szCs w:val="24"/>
        </w:rPr>
        <w:t>Процедура по изготвяне на пълен анализ на качеството на атмосферния въздух на територията на гр. Бургас в партньорство с международни институции и независими лаборатории. закупуване на необходимата апаратура за мониторинг на всички замърсители, указани в анализа, цитиран по-горе, или сключване на договор с независима лаборатория, която да извършва мониторинга </w:t>
      </w:r>
    </w:p>
    <w:p w14:paraId="0A0F4478" w14:textId="77777777" w:rsidR="00360788" w:rsidRPr="00360788" w:rsidRDefault="00360788" w:rsidP="00360788">
      <w:pPr>
        <w:spacing w:line="252" w:lineRule="auto"/>
      </w:pPr>
    </w:p>
    <w:p w14:paraId="06C272E2" w14:textId="77777777" w:rsidR="00A4455B" w:rsidRPr="003E1A02" w:rsidRDefault="00A4455B" w:rsidP="00A4455B">
      <w:pPr>
        <w:suppressAutoHyphens/>
        <w:autoSpaceDN w:val="0"/>
        <w:spacing w:after="200" w:line="276" w:lineRule="auto"/>
        <w:jc w:val="center"/>
      </w:pPr>
      <w:r w:rsidRPr="005C1AAC">
        <w:t>---------------------------------------------------------------------------------------</w:t>
      </w:r>
    </w:p>
    <w:p w14:paraId="6CBDFFEC"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1</w:t>
      </w:r>
    </w:p>
    <w:p w14:paraId="500FE6F0"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0D1B55BD" w14:textId="77777777" w:rsid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i/>
          <w:sz w:val="24"/>
          <w:szCs w:val="24"/>
        </w:rPr>
        <w:t>ОбС 08-00-9410</w:t>
      </w:r>
      <w:r w:rsidRPr="00A4455B">
        <w:rPr>
          <w:rFonts w:ascii="Times New Roman" w:eastAsiaTheme="minorHAnsi" w:hAnsi="Times New Roman"/>
          <w:sz w:val="24"/>
          <w:szCs w:val="24"/>
          <w:lang w:val="en-US"/>
        </w:rPr>
        <w:t xml:space="preserve"> </w:t>
      </w:r>
    </w:p>
    <w:p w14:paraId="6CB4F140"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 xml:space="preserve">Докладна записка от Димитър Николов – кмет на Община Бургас, </w:t>
      </w:r>
      <w:r w:rsidRPr="00A4455B">
        <w:rPr>
          <w:rFonts w:ascii="Times New Roman" w:eastAsiaTheme="minorHAnsi" w:hAnsi="Times New Roman"/>
          <w:i/>
          <w:iCs/>
          <w:sz w:val="24"/>
          <w:szCs w:val="24"/>
        </w:rPr>
        <w:t xml:space="preserve">относно: </w:t>
      </w:r>
      <w:r w:rsidRPr="00A4455B">
        <w:rPr>
          <w:rFonts w:ascii="Times New Roman" w:eastAsiaTheme="minorHAnsi" w:hAnsi="Times New Roman"/>
          <w:sz w:val="24"/>
          <w:szCs w:val="24"/>
        </w:rPr>
        <w:t>Приемане на Наредба за изменение на Наредбата за определяне размера на местните данъци на територията на община Бургас, приета от Общински съвет – Бургас</w:t>
      </w:r>
    </w:p>
    <w:p w14:paraId="749809ED" w14:textId="02009A3F" w:rsidR="00606635" w:rsidRDefault="00606635" w:rsidP="00606635">
      <w:pPr>
        <w:pStyle w:val="NormalWeb"/>
        <w:ind w:firstLine="708"/>
        <w:contextualSpacing/>
        <w:jc w:val="both"/>
      </w:pPr>
      <w:r>
        <w:t xml:space="preserve">Стоян Грозев коментира, че постигането на по-добро качество на атмосферния въздух </w:t>
      </w:r>
      <w:bookmarkStart w:id="0" w:name="_GoBack"/>
      <w:bookmarkEnd w:id="0"/>
      <w:r>
        <w:t>трябва да е обвързано с горивата, а не с данъците на автомобилите. Той заяви, че за да има ефект и съобразявайки се със законодателството, мерките трябва да са не само рестриктивни, а и поощрителни. Същият допълни, че по този начин ще може да се насърчат хората да си подновят автопарка.</w:t>
      </w:r>
    </w:p>
    <w:p w14:paraId="07C1B5AC" w14:textId="77777777" w:rsidR="00606635" w:rsidRDefault="00606635" w:rsidP="00606635">
      <w:pPr>
        <w:pStyle w:val="NormalWeb"/>
        <w:ind w:firstLine="708"/>
        <w:contextualSpacing/>
        <w:jc w:val="both"/>
      </w:pPr>
      <w:r>
        <w:t>Румен Шарпов – директор на дирекция „Местни приходи от данъци, такси и реклама” разясни, че има два вида имуществени данъци – „данък за притежаване на МПС“ и „данък за притежаване на нежилищен имот“. Той обясни, че те се изчисляват по формула определена в Закона за местните данъци и такси. Същият посочи, че двете формули имат допълнителни коефициенти, които се използват и така се получава данъчната оценка, и определянето на данък за МПС. Шарпов изясни, че формулата включва три компонента – кубатура на двигателя, година на производство и коефициент за екологични норми.</w:t>
      </w:r>
    </w:p>
    <w:p w14:paraId="2D63429B" w14:textId="77777777" w:rsidR="00606635" w:rsidRDefault="00606635" w:rsidP="00606635">
      <w:pPr>
        <w:pStyle w:val="NormalWeb"/>
        <w:ind w:firstLine="708"/>
        <w:contextualSpacing/>
        <w:jc w:val="both"/>
      </w:pPr>
      <w:r>
        <w:t xml:space="preserve">След кратки разисквания и в резултат на явно гласуване, </w:t>
      </w:r>
      <w:r>
        <w:rPr>
          <w:rStyle w:val="Strong"/>
          <w:i/>
          <w:iCs/>
        </w:rPr>
        <w:t xml:space="preserve">с 3 гл. "за", 1 гл. "против" и 2 гл. "въздържали се", </w:t>
      </w:r>
      <w:r>
        <w:t>членовете на Постоянната комисия по опазване на околната среда, земеделие и храни взеха следното</w:t>
      </w:r>
    </w:p>
    <w:p w14:paraId="53FEF3D9" w14:textId="77777777" w:rsidR="00606635" w:rsidRDefault="00606635" w:rsidP="00606635">
      <w:pPr>
        <w:pStyle w:val="NormalWeb"/>
        <w:contextualSpacing/>
        <w:jc w:val="both"/>
        <w:rPr>
          <w:rStyle w:val="Strong"/>
        </w:rPr>
      </w:pPr>
    </w:p>
    <w:p w14:paraId="76DDA6DE" w14:textId="77777777" w:rsidR="00606635" w:rsidRDefault="00606635" w:rsidP="00606635">
      <w:pPr>
        <w:pStyle w:val="NormalWeb"/>
        <w:contextualSpacing/>
        <w:jc w:val="center"/>
      </w:pPr>
      <w:r>
        <w:rPr>
          <w:rStyle w:val="Strong"/>
        </w:rPr>
        <w:t>РЕШЕНИЕ:</w:t>
      </w:r>
    </w:p>
    <w:p w14:paraId="30578717" w14:textId="77777777" w:rsidR="00606635" w:rsidRDefault="00606635" w:rsidP="00606635">
      <w:pPr>
        <w:pStyle w:val="NormalWeb"/>
        <w:ind w:firstLine="708"/>
        <w:contextualSpacing/>
        <w:jc w:val="both"/>
        <w:rPr>
          <w:rStyle w:val="Strong"/>
        </w:rPr>
      </w:pPr>
    </w:p>
    <w:p w14:paraId="28E63B53" w14:textId="77777777" w:rsidR="00A4455B" w:rsidRPr="00606635" w:rsidRDefault="00606635" w:rsidP="00606635">
      <w:pPr>
        <w:pStyle w:val="NormalWeb"/>
        <w:ind w:firstLine="708"/>
        <w:contextualSpacing/>
        <w:jc w:val="both"/>
      </w:pPr>
      <w:r>
        <w:rPr>
          <w:rStyle w:val="Strong"/>
        </w:rPr>
        <w:t>Не подкрепя</w:t>
      </w:r>
      <w:r>
        <w:t xml:space="preserve"> докладната записка и проекта за решение.</w:t>
      </w:r>
    </w:p>
    <w:p w14:paraId="237E9AF2" w14:textId="77777777" w:rsidR="00A4455B" w:rsidRPr="003E1A02" w:rsidRDefault="00A4455B" w:rsidP="00A4455B">
      <w:pPr>
        <w:suppressAutoHyphens/>
        <w:autoSpaceDN w:val="0"/>
        <w:spacing w:after="200" w:line="276" w:lineRule="auto"/>
        <w:jc w:val="center"/>
      </w:pPr>
      <w:r w:rsidRPr="005C1AAC">
        <w:t>---------------------------------------------------------------------------------------</w:t>
      </w:r>
    </w:p>
    <w:p w14:paraId="4B0B0DCE"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lastRenderedPageBreak/>
        <w:t>Точка 2</w:t>
      </w:r>
    </w:p>
    <w:p w14:paraId="021D7427"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3EFDA741" w14:textId="77777777" w:rsidR="00A4455B" w:rsidRDefault="00A4455B" w:rsidP="00A4455B">
      <w:pPr>
        <w:spacing w:line="240" w:lineRule="auto"/>
        <w:contextualSpacing/>
        <w:jc w:val="center"/>
        <w:rPr>
          <w:rFonts w:ascii="Times New Roman" w:eastAsiaTheme="minorHAnsi" w:hAnsi="Times New Roman"/>
          <w:sz w:val="24"/>
          <w:szCs w:val="24"/>
          <w:lang w:val="en-US"/>
        </w:rPr>
      </w:pPr>
      <w:r w:rsidRPr="00A4455B">
        <w:rPr>
          <w:rFonts w:ascii="Times New Roman" w:eastAsiaTheme="minorHAnsi" w:hAnsi="Times New Roman"/>
          <w:i/>
          <w:sz w:val="24"/>
          <w:szCs w:val="24"/>
        </w:rPr>
        <w:t>ОбС 08-00-9409</w:t>
      </w:r>
      <w:r w:rsidRPr="00A4455B">
        <w:rPr>
          <w:rFonts w:ascii="Times New Roman" w:eastAsiaTheme="minorHAnsi" w:hAnsi="Times New Roman"/>
          <w:sz w:val="24"/>
          <w:szCs w:val="24"/>
          <w:lang w:val="en-US"/>
        </w:rPr>
        <w:t xml:space="preserve"> </w:t>
      </w:r>
    </w:p>
    <w:p w14:paraId="24062D1A"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 xml:space="preserve">Докладна записка от Димитър Николов – кмет на Община Бургас, </w:t>
      </w:r>
      <w:r w:rsidRPr="00A4455B">
        <w:rPr>
          <w:rFonts w:ascii="Times New Roman" w:eastAsiaTheme="minorHAnsi" w:hAnsi="Times New Roman"/>
          <w:i/>
          <w:iCs/>
          <w:sz w:val="24"/>
          <w:szCs w:val="24"/>
        </w:rPr>
        <w:t>относно: </w:t>
      </w:r>
      <w:r w:rsidRPr="00A4455B">
        <w:rPr>
          <w:rFonts w:ascii="Times New Roman" w:eastAsiaTheme="minorHAnsi" w:hAnsi="Times New Roman"/>
          <w:sz w:val="24"/>
          <w:szCs w:val="24"/>
        </w:rPr>
        <w:t xml:space="preserve">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 2, Протокол №21/ 20.12.2016 г., с последващи изменения и допълнения</w:t>
      </w:r>
    </w:p>
    <w:p w14:paraId="1BFD09AD" w14:textId="77777777" w:rsidR="00606635" w:rsidRDefault="00606635" w:rsidP="00606635">
      <w:pPr>
        <w:pStyle w:val="NormalWeb"/>
        <w:ind w:firstLine="708"/>
        <w:contextualSpacing/>
        <w:jc w:val="both"/>
      </w:pPr>
      <w:r>
        <w:t>Румен Шарпов – директор на дирекция „Местни приходи от данъци, такси и реклама” обясни, че с докладната записка се предлагат промени на такси и цени на услуги предоставяни от Община Бургас. Той уточни, че тази година ръководената от него дирекция не предлага увеличение на таксата „битови отпадъци“. В заключение директорът каза, че всички проекти за увеличаване на таксите и цените на услуги са подробно обосновани и аргументирани.</w:t>
      </w:r>
    </w:p>
    <w:p w14:paraId="5568F369" w14:textId="77777777" w:rsidR="00606635" w:rsidRDefault="00606635" w:rsidP="00606635">
      <w:pPr>
        <w:pStyle w:val="NormalWeb"/>
        <w:ind w:firstLine="708"/>
        <w:contextualSpacing/>
        <w:jc w:val="both"/>
      </w:pPr>
      <w:r>
        <w:t>Георги Събев изрази мнение, че така предложената план-сметка в т.1.7.4 Тарифа на цени и услуги и права по чл.6, ал.2 за курсове в Професионална гимназия по Морско корабоплаване и риболов „Свети Никола“, не отговаря на зададените от Конвенция за сертифициране на морски кадри (Наредба №6). Той допълни, че обучението за специализирана морска подготовка трябва да се провеждат задължително по националните стандарти посочени в Конвенцията. Същият уточни, че там са зададени всички параметри на курсовете.</w:t>
      </w:r>
    </w:p>
    <w:p w14:paraId="364EDA83" w14:textId="77777777" w:rsidR="00606635" w:rsidRDefault="00606635" w:rsidP="00606635">
      <w:pPr>
        <w:pStyle w:val="NormalWeb"/>
        <w:ind w:firstLine="708"/>
        <w:contextualSpacing/>
        <w:jc w:val="both"/>
      </w:pPr>
      <w:r>
        <w:t xml:space="preserve">След кратки разисквания и в резултат на явно гласуване, </w:t>
      </w:r>
      <w:r>
        <w:rPr>
          <w:rStyle w:val="Strong"/>
          <w:i/>
          <w:iCs/>
        </w:rPr>
        <w:t xml:space="preserve">с 3 гл. "за", 2 гл. "против" и 1 гл. "въздържал се", </w:t>
      </w:r>
      <w:r>
        <w:t>членовете на Постоянната комисия по опазване на околната среда, земеделие и храни взеха следното</w:t>
      </w:r>
    </w:p>
    <w:p w14:paraId="0A21A57D" w14:textId="77777777" w:rsidR="00606635" w:rsidRDefault="00606635" w:rsidP="00606635">
      <w:pPr>
        <w:pStyle w:val="NormalWeb"/>
        <w:contextualSpacing/>
        <w:jc w:val="both"/>
        <w:rPr>
          <w:rStyle w:val="Strong"/>
        </w:rPr>
      </w:pPr>
    </w:p>
    <w:p w14:paraId="47D67457" w14:textId="77777777" w:rsidR="00606635" w:rsidRDefault="00606635" w:rsidP="00606635">
      <w:pPr>
        <w:pStyle w:val="NormalWeb"/>
        <w:contextualSpacing/>
        <w:jc w:val="center"/>
      </w:pPr>
      <w:r>
        <w:rPr>
          <w:rStyle w:val="Strong"/>
        </w:rPr>
        <w:t>РЕШЕНИЕ:</w:t>
      </w:r>
    </w:p>
    <w:p w14:paraId="093A15D6" w14:textId="77777777" w:rsidR="00606635" w:rsidRDefault="00606635" w:rsidP="00606635">
      <w:pPr>
        <w:pStyle w:val="NormalWeb"/>
        <w:ind w:firstLine="708"/>
        <w:contextualSpacing/>
        <w:jc w:val="both"/>
        <w:rPr>
          <w:rStyle w:val="Strong"/>
        </w:rPr>
      </w:pPr>
    </w:p>
    <w:p w14:paraId="14645942" w14:textId="77777777" w:rsidR="00A4455B" w:rsidRPr="00606635" w:rsidRDefault="00606635" w:rsidP="00606635">
      <w:pPr>
        <w:pStyle w:val="NormalWeb"/>
        <w:ind w:firstLine="708"/>
        <w:contextualSpacing/>
        <w:jc w:val="both"/>
      </w:pPr>
      <w:r>
        <w:rPr>
          <w:rStyle w:val="Strong"/>
        </w:rPr>
        <w:t>Не подкрепя</w:t>
      </w:r>
      <w:r>
        <w:t xml:space="preserve"> докладната записка и проекта за решение.</w:t>
      </w:r>
    </w:p>
    <w:p w14:paraId="68C0FA63" w14:textId="77777777" w:rsidR="00A4455B" w:rsidRPr="003E1A02" w:rsidRDefault="00A4455B" w:rsidP="00A4455B">
      <w:pPr>
        <w:suppressAutoHyphens/>
        <w:autoSpaceDN w:val="0"/>
        <w:spacing w:after="200" w:line="276" w:lineRule="auto"/>
        <w:jc w:val="center"/>
      </w:pPr>
      <w:r w:rsidRPr="005C1AAC">
        <w:t>---------------------------------------------------------------------------------------</w:t>
      </w:r>
    </w:p>
    <w:p w14:paraId="4E5297C2"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3</w:t>
      </w:r>
    </w:p>
    <w:p w14:paraId="5194C79D"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53BABF94" w14:textId="77777777" w:rsidR="00A4455B" w:rsidRDefault="00A4455B" w:rsidP="00A4455B">
      <w:pPr>
        <w:spacing w:line="240" w:lineRule="auto"/>
        <w:contextualSpacing/>
        <w:jc w:val="center"/>
        <w:rPr>
          <w:rFonts w:ascii="Times New Roman" w:eastAsiaTheme="minorHAnsi" w:hAnsi="Times New Roman"/>
          <w:i/>
          <w:sz w:val="24"/>
          <w:szCs w:val="24"/>
        </w:rPr>
      </w:pPr>
      <w:r w:rsidRPr="00A4455B">
        <w:rPr>
          <w:rFonts w:ascii="Times New Roman" w:eastAsiaTheme="minorHAnsi" w:hAnsi="Times New Roman"/>
          <w:i/>
          <w:sz w:val="24"/>
          <w:szCs w:val="24"/>
        </w:rPr>
        <w:t xml:space="preserve">ОбС 08-00-9430 </w:t>
      </w:r>
    </w:p>
    <w:p w14:paraId="3E548009"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Докладна записка от Димитър Николов – кмет на Община Бургас,</w:t>
      </w:r>
      <w:r w:rsidRPr="00A4455B">
        <w:rPr>
          <w:rFonts w:ascii="Times New Roman" w:eastAsiaTheme="minorHAnsi" w:hAnsi="Times New Roman"/>
          <w:sz w:val="24"/>
          <w:szCs w:val="24"/>
        </w:rPr>
        <w:t xml:space="preserve"> </w:t>
      </w:r>
      <w:r w:rsidRPr="00A4455B">
        <w:rPr>
          <w:rFonts w:ascii="Times New Roman" w:eastAsiaTheme="minorHAnsi" w:hAnsi="Times New Roman"/>
          <w:i/>
          <w:iCs/>
          <w:sz w:val="24"/>
          <w:szCs w:val="24"/>
        </w:rPr>
        <w:t>относно:</w:t>
      </w:r>
      <w:r w:rsidRPr="00A4455B">
        <w:rPr>
          <w:rFonts w:ascii="Times New Roman" w:eastAsiaTheme="minorHAnsi" w:hAnsi="Times New Roman"/>
          <w:sz w:val="24"/>
          <w:szCs w:val="24"/>
        </w:rPr>
        <w:t xml:space="preserve"> Приемане на Правилник за организацията и дейността на Общинско предприятие „Озеленяване и благоустройство „Зелени асистенти“</w:t>
      </w:r>
    </w:p>
    <w:p w14:paraId="4AC0A8FE" w14:textId="77777777" w:rsidR="00606635" w:rsidRDefault="00606635" w:rsidP="00606635">
      <w:pPr>
        <w:pStyle w:val="NormalWeb"/>
        <w:ind w:firstLine="708"/>
        <w:contextualSpacing/>
        <w:jc w:val="both"/>
      </w:pPr>
      <w:r>
        <w:t xml:space="preserve">Весна Балтина – зам.-кмет „Европейски политики, околна среда“ разясни, че е целесъобразно създаденото социално предприятие да продължи дейността си, като общинско предприятие на общинска бюджетна издръжка. Тя допълни, че продължаването на дейността на предприятието ще даде възможност оперативно да бъдат извършвани мероприятия по озеленяване и поддръжка на общински обекти и площи в отдалечените квартали на гр. Бургас и в малките селища на територията на общината. Същата съобщи, че посоченото предприятие е създадено в изпълнение на проект по ОПРЧР 2014-2020 г. и безвъзмездната финансова помощ е до 31.12.2019 г. Зам-кметът посочи, че Община Бургас е задължена да запази функционирането на предприятието след посочената дата, както и заетостта на минимум петдесет процента </w:t>
      </w:r>
      <w:r>
        <w:lastRenderedPageBreak/>
        <w:t>от новоназначените представители на целевата група за период не по – малко от 6 месеца след приключване на проектните дейности.</w:t>
      </w:r>
    </w:p>
    <w:p w14:paraId="5C1FFC4D" w14:textId="77777777" w:rsidR="00606635" w:rsidRDefault="00606635" w:rsidP="00606635">
      <w:pPr>
        <w:pStyle w:val="NormalWeb"/>
        <w:ind w:firstLine="708"/>
        <w:contextualSpacing/>
        <w:jc w:val="both"/>
      </w:pPr>
      <w:r>
        <w:t xml:space="preserve">В резултат на явно гласуване, </w:t>
      </w:r>
      <w:r>
        <w:rPr>
          <w:rStyle w:val="Strong"/>
          <w:i/>
          <w:iCs/>
        </w:rPr>
        <w:t xml:space="preserve">с 6 гл. "за", 0 гл. "против" и 0 гл. "въздържали се", </w:t>
      </w:r>
      <w:r>
        <w:t>членовете на Постоянната комисия по опазване на околната среда, земеделие и храни взеха следното</w:t>
      </w:r>
    </w:p>
    <w:p w14:paraId="521F029E" w14:textId="77777777" w:rsidR="00606635" w:rsidRDefault="00606635" w:rsidP="00606635">
      <w:pPr>
        <w:pStyle w:val="NormalWeb"/>
        <w:contextualSpacing/>
        <w:jc w:val="both"/>
        <w:rPr>
          <w:rStyle w:val="Strong"/>
        </w:rPr>
      </w:pPr>
    </w:p>
    <w:p w14:paraId="0AB44FC7" w14:textId="77777777" w:rsidR="00606635" w:rsidRDefault="00606635" w:rsidP="00606635">
      <w:pPr>
        <w:pStyle w:val="NormalWeb"/>
        <w:contextualSpacing/>
        <w:jc w:val="center"/>
      </w:pPr>
      <w:r>
        <w:rPr>
          <w:rStyle w:val="Strong"/>
        </w:rPr>
        <w:t>РЕШЕНИЕ:</w:t>
      </w:r>
    </w:p>
    <w:p w14:paraId="426539BE" w14:textId="77777777" w:rsidR="00606635" w:rsidRDefault="00606635" w:rsidP="00606635">
      <w:pPr>
        <w:pStyle w:val="NormalWeb"/>
        <w:ind w:firstLine="708"/>
        <w:contextualSpacing/>
        <w:jc w:val="both"/>
        <w:rPr>
          <w:rStyle w:val="Strong"/>
        </w:rPr>
      </w:pPr>
    </w:p>
    <w:p w14:paraId="40650D8F" w14:textId="77777777" w:rsidR="00A4455B" w:rsidRPr="00606635" w:rsidRDefault="00606635" w:rsidP="00606635">
      <w:pPr>
        <w:pStyle w:val="NormalWeb"/>
        <w:ind w:firstLine="708"/>
        <w:contextualSpacing/>
        <w:jc w:val="both"/>
      </w:pPr>
      <w:r>
        <w:rPr>
          <w:rStyle w:val="Strong"/>
        </w:rPr>
        <w:t>Подкрепя</w:t>
      </w:r>
      <w:r>
        <w:t xml:space="preserve"> докладната записка и проекта за решение.</w:t>
      </w:r>
    </w:p>
    <w:p w14:paraId="7FC5F120" w14:textId="77777777" w:rsidR="00A4455B" w:rsidRPr="003E1A02" w:rsidRDefault="00A4455B" w:rsidP="00A4455B">
      <w:pPr>
        <w:suppressAutoHyphens/>
        <w:autoSpaceDN w:val="0"/>
        <w:spacing w:after="200" w:line="276" w:lineRule="auto"/>
        <w:jc w:val="center"/>
      </w:pPr>
      <w:r w:rsidRPr="005C1AAC">
        <w:t>---------------------------------------------------------------------------------------</w:t>
      </w:r>
    </w:p>
    <w:p w14:paraId="67C05215"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4</w:t>
      </w:r>
    </w:p>
    <w:p w14:paraId="5819DA67"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72DC7509" w14:textId="77777777" w:rsidR="00A4455B" w:rsidRDefault="00A4455B" w:rsidP="00A4455B">
      <w:pPr>
        <w:spacing w:line="240" w:lineRule="auto"/>
        <w:contextualSpacing/>
        <w:jc w:val="center"/>
        <w:rPr>
          <w:rFonts w:ascii="Times New Roman" w:eastAsiaTheme="minorHAnsi" w:hAnsi="Times New Roman"/>
          <w:sz w:val="24"/>
          <w:szCs w:val="24"/>
          <w:lang w:val="en-US"/>
        </w:rPr>
      </w:pPr>
      <w:r w:rsidRPr="00A4455B">
        <w:rPr>
          <w:rFonts w:ascii="Times New Roman" w:eastAsiaTheme="minorHAnsi" w:hAnsi="Times New Roman"/>
          <w:i/>
          <w:sz w:val="24"/>
          <w:szCs w:val="24"/>
        </w:rPr>
        <w:t>ОбС 08-00-9413</w:t>
      </w:r>
      <w:r w:rsidRPr="00A4455B">
        <w:rPr>
          <w:rFonts w:ascii="Times New Roman" w:eastAsiaTheme="minorHAnsi" w:hAnsi="Times New Roman"/>
          <w:sz w:val="24"/>
          <w:szCs w:val="24"/>
          <w:lang w:val="en-US"/>
        </w:rPr>
        <w:t xml:space="preserve"> </w:t>
      </w:r>
    </w:p>
    <w:p w14:paraId="0E82CF63"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 xml:space="preserve">Докладна записка от Димитър Николов – кмет на  Община Бургас, </w:t>
      </w:r>
      <w:r w:rsidRPr="00A4455B">
        <w:rPr>
          <w:rFonts w:ascii="Times New Roman" w:eastAsiaTheme="minorHAnsi" w:hAnsi="Times New Roman"/>
          <w:i/>
          <w:iCs/>
          <w:sz w:val="24"/>
          <w:szCs w:val="24"/>
        </w:rPr>
        <w:t xml:space="preserve">относно: </w:t>
      </w:r>
      <w:r w:rsidRPr="00A4455B">
        <w:rPr>
          <w:rFonts w:ascii="Times New Roman" w:eastAsiaTheme="minorHAnsi" w:hAnsi="Times New Roman"/>
          <w:sz w:val="24"/>
          <w:szCs w:val="24"/>
        </w:rPr>
        <w:t>Приемане поименен списък на преходните обекти от разчета за капиталови разходи</w:t>
      </w:r>
    </w:p>
    <w:p w14:paraId="4B5AB8D8" w14:textId="77777777" w:rsidR="00606635" w:rsidRDefault="00606635" w:rsidP="00606635">
      <w:pPr>
        <w:pStyle w:val="NormalWeb"/>
        <w:ind w:firstLine="708"/>
        <w:jc w:val="both"/>
      </w:pPr>
      <w:r>
        <w:t xml:space="preserve">В резултат на явно гласуване, </w:t>
      </w:r>
      <w:r>
        <w:rPr>
          <w:rStyle w:val="Strong"/>
          <w:i/>
          <w:iCs/>
        </w:rPr>
        <w:t xml:space="preserve">с 6 гл. "за", 0 гл. "против" и 0 гл. "въздържали се", </w:t>
      </w:r>
      <w:r>
        <w:t>членовете на Постоянната комисия по опазване на околната среда, земеделие и храни взеха следното</w:t>
      </w:r>
    </w:p>
    <w:p w14:paraId="727212ED" w14:textId="77777777" w:rsidR="00606635" w:rsidRDefault="00606635" w:rsidP="00606635">
      <w:pPr>
        <w:pStyle w:val="NormalWeb"/>
        <w:jc w:val="center"/>
      </w:pPr>
      <w:r>
        <w:rPr>
          <w:rStyle w:val="Strong"/>
        </w:rPr>
        <w:t>РЕШЕНИЕ:</w:t>
      </w:r>
    </w:p>
    <w:p w14:paraId="1D4D13D9" w14:textId="77777777" w:rsidR="00A4455B" w:rsidRPr="00606635" w:rsidRDefault="00606635" w:rsidP="00606635">
      <w:pPr>
        <w:pStyle w:val="NormalWeb"/>
        <w:ind w:firstLine="708"/>
        <w:jc w:val="both"/>
      </w:pPr>
      <w:r>
        <w:rPr>
          <w:rStyle w:val="Strong"/>
        </w:rPr>
        <w:t>Подкрепя</w:t>
      </w:r>
      <w:r>
        <w:t xml:space="preserve"> докладната записка и проекта за решение.</w:t>
      </w:r>
    </w:p>
    <w:p w14:paraId="30FF2827" w14:textId="77777777" w:rsidR="00A4455B" w:rsidRPr="003E1A02" w:rsidRDefault="00A4455B" w:rsidP="00A4455B">
      <w:pPr>
        <w:suppressAutoHyphens/>
        <w:autoSpaceDN w:val="0"/>
        <w:spacing w:after="200" w:line="276" w:lineRule="auto"/>
        <w:jc w:val="center"/>
      </w:pPr>
      <w:r w:rsidRPr="005C1AAC">
        <w:t>---------------------------------------------------------------------------------------</w:t>
      </w:r>
    </w:p>
    <w:p w14:paraId="47B41C1C"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5</w:t>
      </w:r>
    </w:p>
    <w:p w14:paraId="63A743FF"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22E88812" w14:textId="77777777" w:rsidR="00A4455B" w:rsidRDefault="00A4455B" w:rsidP="00A4455B">
      <w:pPr>
        <w:spacing w:line="240" w:lineRule="auto"/>
        <w:contextualSpacing/>
        <w:jc w:val="center"/>
        <w:rPr>
          <w:rFonts w:ascii="Times New Roman" w:eastAsiaTheme="minorHAnsi" w:hAnsi="Times New Roman"/>
          <w:sz w:val="24"/>
          <w:szCs w:val="24"/>
          <w:lang w:val="en-US"/>
        </w:rPr>
      </w:pPr>
      <w:r w:rsidRPr="00A4455B">
        <w:rPr>
          <w:rFonts w:ascii="Times New Roman" w:eastAsiaTheme="minorHAnsi" w:hAnsi="Times New Roman"/>
          <w:i/>
          <w:sz w:val="24"/>
          <w:szCs w:val="24"/>
        </w:rPr>
        <w:t>ОбС 08-00-9419</w:t>
      </w:r>
      <w:r w:rsidRPr="00A4455B">
        <w:rPr>
          <w:rFonts w:ascii="Times New Roman" w:eastAsiaTheme="minorHAnsi" w:hAnsi="Times New Roman"/>
          <w:sz w:val="24"/>
          <w:szCs w:val="24"/>
          <w:lang w:val="en-US"/>
        </w:rPr>
        <w:t xml:space="preserve"> </w:t>
      </w:r>
    </w:p>
    <w:p w14:paraId="4DB8ECBC"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Докладна записка от Димитър Николов – кмет на Община Бургас,</w:t>
      </w:r>
      <w:r w:rsidRPr="00A4455B">
        <w:rPr>
          <w:rFonts w:ascii="Times New Roman" w:eastAsiaTheme="minorHAnsi" w:hAnsi="Times New Roman"/>
          <w:sz w:val="24"/>
          <w:szCs w:val="24"/>
        </w:rPr>
        <w:t xml:space="preserve"> </w:t>
      </w:r>
      <w:r w:rsidRPr="00A4455B">
        <w:rPr>
          <w:rFonts w:ascii="Times New Roman" w:eastAsiaTheme="minorHAnsi" w:hAnsi="Times New Roman"/>
          <w:i/>
          <w:iCs/>
          <w:sz w:val="24"/>
          <w:szCs w:val="24"/>
        </w:rPr>
        <w:t xml:space="preserve">относно: </w:t>
      </w:r>
      <w:r w:rsidRPr="00A4455B">
        <w:rPr>
          <w:rFonts w:ascii="Times New Roman" w:eastAsiaTheme="minorHAnsi" w:hAnsi="Times New Roman"/>
          <w:sz w:val="24"/>
          <w:szCs w:val="24"/>
        </w:rPr>
        <w:t> Одобряване на План-сметка  за дейностите по събиране, извозване, обезвреждане в депа или други съоръжения за битови отпадъци и поддържане на чистотата на територии за обществено ползване за 2020 г.</w:t>
      </w:r>
    </w:p>
    <w:p w14:paraId="4A5ECC1A" w14:textId="77777777" w:rsidR="00606635" w:rsidRDefault="00606635" w:rsidP="00606635">
      <w:pPr>
        <w:pStyle w:val="NormalWeb"/>
        <w:ind w:firstLine="708"/>
        <w:jc w:val="both"/>
      </w:pPr>
      <w:r>
        <w:t xml:space="preserve">След като се запознаха с докладната записка и в резултат на явно гласуване, </w:t>
      </w:r>
      <w:r>
        <w:rPr>
          <w:rStyle w:val="Strong"/>
          <w:i/>
          <w:iCs/>
        </w:rPr>
        <w:t xml:space="preserve">с 6 гл. "за", 0 гл. "против" и 0 гл. "въздържали се", </w:t>
      </w:r>
      <w:r>
        <w:t>членовете на Постоянната комисия по опазване на околната среда, земеделие и храни взеха следното</w:t>
      </w:r>
    </w:p>
    <w:p w14:paraId="31C8D930" w14:textId="77777777" w:rsidR="00606635" w:rsidRDefault="00606635" w:rsidP="00606635">
      <w:pPr>
        <w:pStyle w:val="NormalWeb"/>
        <w:jc w:val="center"/>
      </w:pPr>
      <w:r>
        <w:rPr>
          <w:rStyle w:val="Strong"/>
        </w:rPr>
        <w:t>РЕШЕНИЕ:</w:t>
      </w:r>
    </w:p>
    <w:p w14:paraId="0140D4D1" w14:textId="77777777" w:rsidR="00A4455B" w:rsidRPr="00606635" w:rsidRDefault="00606635" w:rsidP="00606635">
      <w:pPr>
        <w:pStyle w:val="NormalWeb"/>
        <w:ind w:firstLine="708"/>
        <w:jc w:val="both"/>
      </w:pPr>
      <w:r>
        <w:rPr>
          <w:rStyle w:val="Strong"/>
        </w:rPr>
        <w:t>Подкрепя</w:t>
      </w:r>
      <w:r>
        <w:t xml:space="preserve"> докладната записка и проекта за решение.</w:t>
      </w:r>
    </w:p>
    <w:p w14:paraId="2F310941" w14:textId="77777777" w:rsidR="00A4455B" w:rsidRPr="003E1A02" w:rsidRDefault="00A4455B" w:rsidP="00A4455B">
      <w:pPr>
        <w:suppressAutoHyphens/>
        <w:autoSpaceDN w:val="0"/>
        <w:spacing w:after="200" w:line="276" w:lineRule="auto"/>
        <w:jc w:val="center"/>
      </w:pPr>
      <w:r w:rsidRPr="005C1AAC">
        <w:t>---------------------------------------------------------------------------------------</w:t>
      </w:r>
    </w:p>
    <w:p w14:paraId="073CC65A" w14:textId="77777777" w:rsidR="00606635" w:rsidRDefault="00606635" w:rsidP="00A4455B">
      <w:pPr>
        <w:suppressAutoHyphens/>
        <w:autoSpaceDN w:val="0"/>
        <w:spacing w:after="0" w:line="276" w:lineRule="auto"/>
        <w:jc w:val="center"/>
        <w:rPr>
          <w:rFonts w:ascii="Times New Roman" w:hAnsi="Times New Roman"/>
          <w:b/>
          <w:sz w:val="24"/>
          <w:szCs w:val="24"/>
        </w:rPr>
      </w:pPr>
    </w:p>
    <w:p w14:paraId="41923177" w14:textId="77777777" w:rsidR="00606635" w:rsidRDefault="00606635" w:rsidP="00A4455B">
      <w:pPr>
        <w:suppressAutoHyphens/>
        <w:autoSpaceDN w:val="0"/>
        <w:spacing w:after="0" w:line="276" w:lineRule="auto"/>
        <w:jc w:val="center"/>
        <w:rPr>
          <w:rFonts w:ascii="Times New Roman" w:hAnsi="Times New Roman"/>
          <w:b/>
          <w:sz w:val="24"/>
          <w:szCs w:val="24"/>
        </w:rPr>
      </w:pPr>
    </w:p>
    <w:p w14:paraId="20807E5B" w14:textId="77777777" w:rsidR="00606635" w:rsidRDefault="00606635" w:rsidP="00A4455B">
      <w:pPr>
        <w:suppressAutoHyphens/>
        <w:autoSpaceDN w:val="0"/>
        <w:spacing w:after="0" w:line="276" w:lineRule="auto"/>
        <w:jc w:val="center"/>
        <w:rPr>
          <w:rFonts w:ascii="Times New Roman" w:hAnsi="Times New Roman"/>
          <w:b/>
          <w:sz w:val="24"/>
          <w:szCs w:val="24"/>
        </w:rPr>
      </w:pPr>
    </w:p>
    <w:p w14:paraId="7C7C3C3A" w14:textId="77777777" w:rsidR="00606635" w:rsidRDefault="00606635" w:rsidP="00A4455B">
      <w:pPr>
        <w:suppressAutoHyphens/>
        <w:autoSpaceDN w:val="0"/>
        <w:spacing w:after="0" w:line="276" w:lineRule="auto"/>
        <w:jc w:val="center"/>
        <w:rPr>
          <w:rFonts w:ascii="Times New Roman" w:hAnsi="Times New Roman"/>
          <w:b/>
          <w:sz w:val="24"/>
          <w:szCs w:val="24"/>
        </w:rPr>
      </w:pPr>
    </w:p>
    <w:p w14:paraId="451F6EBD"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lastRenderedPageBreak/>
        <w:t>Точка 6</w:t>
      </w:r>
    </w:p>
    <w:p w14:paraId="61E81144"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1EEB37EB" w14:textId="77777777" w:rsidR="00A4455B" w:rsidRDefault="00A4455B" w:rsidP="00A4455B">
      <w:pPr>
        <w:spacing w:line="240" w:lineRule="auto"/>
        <w:contextualSpacing/>
        <w:jc w:val="center"/>
        <w:rPr>
          <w:rFonts w:ascii="Times New Roman" w:eastAsiaTheme="minorHAnsi" w:hAnsi="Times New Roman"/>
          <w:sz w:val="24"/>
          <w:szCs w:val="24"/>
          <w:lang w:val="en-US"/>
        </w:rPr>
      </w:pPr>
      <w:r w:rsidRPr="00A4455B">
        <w:rPr>
          <w:rFonts w:ascii="Times New Roman" w:eastAsiaTheme="minorHAnsi" w:hAnsi="Times New Roman"/>
          <w:i/>
          <w:sz w:val="24"/>
          <w:szCs w:val="24"/>
        </w:rPr>
        <w:t>ОбС 08-00-9417</w:t>
      </w:r>
      <w:r w:rsidRPr="00A4455B">
        <w:rPr>
          <w:rFonts w:ascii="Times New Roman" w:eastAsiaTheme="minorHAnsi" w:hAnsi="Times New Roman"/>
          <w:sz w:val="24"/>
          <w:szCs w:val="24"/>
          <w:lang w:val="en-US"/>
        </w:rPr>
        <w:t xml:space="preserve"> </w:t>
      </w:r>
    </w:p>
    <w:p w14:paraId="40CD0086"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Докладна записка от Димитър Николов – кмет на Община Бургас,</w:t>
      </w:r>
      <w:r w:rsidRPr="00A4455B">
        <w:rPr>
          <w:rFonts w:ascii="Times New Roman" w:eastAsiaTheme="minorHAnsi" w:hAnsi="Times New Roman"/>
          <w:sz w:val="24"/>
          <w:szCs w:val="24"/>
        </w:rPr>
        <w:t xml:space="preserve"> </w:t>
      </w:r>
      <w:r w:rsidRPr="00A4455B">
        <w:rPr>
          <w:rFonts w:ascii="Times New Roman" w:eastAsiaTheme="minorHAnsi" w:hAnsi="Times New Roman"/>
          <w:i/>
          <w:iCs/>
          <w:sz w:val="24"/>
          <w:szCs w:val="24"/>
        </w:rPr>
        <w:t>относно:</w:t>
      </w:r>
      <w:r w:rsidRPr="00A4455B">
        <w:rPr>
          <w:rFonts w:asciiTheme="minorHAnsi" w:eastAsiaTheme="minorHAnsi" w:hAnsiTheme="minorHAnsi" w:cstheme="minorBidi"/>
        </w:rPr>
        <w:t xml:space="preserve"> </w:t>
      </w:r>
      <w:r w:rsidRPr="00A4455B">
        <w:rPr>
          <w:rFonts w:ascii="Times New Roman" w:eastAsiaTheme="minorHAnsi" w:hAnsi="Times New Roman"/>
          <w:iCs/>
          <w:sz w:val="24"/>
          <w:szCs w:val="24"/>
        </w:rPr>
        <w:t>Кандидатстване на Община Бургас с проект по процедура чрез директно предоставяне на БФП по процедура  BG16M1OP002-5.005 „Разработване/актуализация на общинските програми за качеството на атмосферния въздух-2“, по приоритетна ос 5 „Подобряване на качеството на атмосферния въздух“ по Оперативна програма „Околна среда 2014-2020“</w:t>
      </w:r>
    </w:p>
    <w:p w14:paraId="1399D978" w14:textId="77777777" w:rsidR="00606635" w:rsidRDefault="00606635" w:rsidP="00606635">
      <w:pPr>
        <w:pStyle w:val="NormalWeb"/>
        <w:ind w:firstLine="708"/>
        <w:jc w:val="both"/>
      </w:pPr>
      <w:r>
        <w:t xml:space="preserve">След като се запознаха с проекта за решение и в резултат на явно гласуване, </w:t>
      </w:r>
      <w:r>
        <w:rPr>
          <w:rStyle w:val="Strong"/>
          <w:i/>
          <w:iCs/>
        </w:rPr>
        <w:t xml:space="preserve">с 6 гл. "за", 0 гл. "против" и 0 гл. "въздържали се", </w:t>
      </w:r>
      <w:r>
        <w:t>членовете на Постоянната комисия по опазване на околната среда, земеделие и храни взеха следното</w:t>
      </w:r>
    </w:p>
    <w:p w14:paraId="10387A55" w14:textId="77777777" w:rsidR="00606635" w:rsidRDefault="00606635" w:rsidP="00606635">
      <w:pPr>
        <w:pStyle w:val="NormalWeb"/>
        <w:jc w:val="center"/>
      </w:pPr>
      <w:r>
        <w:rPr>
          <w:rStyle w:val="Strong"/>
        </w:rPr>
        <w:t>РЕШЕНИЕ:</w:t>
      </w:r>
    </w:p>
    <w:p w14:paraId="61B9C906" w14:textId="77777777" w:rsidR="00A4455B" w:rsidRPr="00606635" w:rsidRDefault="00606635" w:rsidP="00606635">
      <w:pPr>
        <w:pStyle w:val="NormalWeb"/>
        <w:ind w:firstLine="708"/>
        <w:jc w:val="both"/>
      </w:pPr>
      <w:r>
        <w:rPr>
          <w:rStyle w:val="Strong"/>
        </w:rPr>
        <w:t>Подкрепя</w:t>
      </w:r>
      <w:r>
        <w:t xml:space="preserve"> докладната записка и проекта за решение.</w:t>
      </w:r>
    </w:p>
    <w:p w14:paraId="2F61C339" w14:textId="77777777" w:rsidR="00A4455B" w:rsidRPr="003E1A02" w:rsidRDefault="00A4455B" w:rsidP="00A4455B">
      <w:pPr>
        <w:suppressAutoHyphens/>
        <w:autoSpaceDN w:val="0"/>
        <w:spacing w:after="200" w:line="276" w:lineRule="auto"/>
        <w:jc w:val="center"/>
      </w:pPr>
      <w:r w:rsidRPr="005C1AAC">
        <w:t>---------------------------------------------------------------------------------------</w:t>
      </w:r>
    </w:p>
    <w:p w14:paraId="548B2597" w14:textId="77777777" w:rsidR="00A4455B" w:rsidRDefault="00A4455B" w:rsidP="00A4455B">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7</w:t>
      </w:r>
    </w:p>
    <w:p w14:paraId="792E016C" w14:textId="77777777" w:rsidR="00A4455B" w:rsidRPr="00A4455B" w:rsidRDefault="00A4455B" w:rsidP="00A4455B">
      <w:pPr>
        <w:suppressAutoHyphens/>
        <w:autoSpaceDN w:val="0"/>
        <w:spacing w:after="0" w:line="276" w:lineRule="auto"/>
        <w:jc w:val="center"/>
        <w:rPr>
          <w:rFonts w:ascii="Times New Roman" w:hAnsi="Times New Roman"/>
          <w:b/>
          <w:sz w:val="24"/>
          <w:szCs w:val="24"/>
        </w:rPr>
      </w:pPr>
    </w:p>
    <w:p w14:paraId="74F977D4" w14:textId="77777777" w:rsid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i/>
          <w:sz w:val="24"/>
          <w:szCs w:val="24"/>
        </w:rPr>
        <w:t>ОбС 08-00-9404</w:t>
      </w:r>
      <w:r w:rsidRPr="00A4455B">
        <w:rPr>
          <w:rFonts w:ascii="Times New Roman" w:eastAsiaTheme="minorHAnsi" w:hAnsi="Times New Roman"/>
          <w:sz w:val="24"/>
          <w:szCs w:val="24"/>
        </w:rPr>
        <w:t xml:space="preserve"> </w:t>
      </w:r>
    </w:p>
    <w:p w14:paraId="2176F9ED" w14:textId="77777777" w:rsidR="00A4455B" w:rsidRPr="00A4455B" w:rsidRDefault="00A4455B" w:rsidP="00A4455B">
      <w:pPr>
        <w:spacing w:line="240" w:lineRule="auto"/>
        <w:contextualSpacing/>
        <w:jc w:val="center"/>
        <w:rPr>
          <w:rFonts w:ascii="Times New Roman" w:eastAsiaTheme="minorHAnsi" w:hAnsi="Times New Roman"/>
          <w:sz w:val="24"/>
          <w:szCs w:val="24"/>
        </w:rPr>
      </w:pPr>
      <w:r w:rsidRPr="00A4455B">
        <w:rPr>
          <w:rFonts w:ascii="Times New Roman" w:eastAsiaTheme="minorHAnsi" w:hAnsi="Times New Roman"/>
          <w:b/>
          <w:bCs/>
          <w:sz w:val="24"/>
          <w:szCs w:val="24"/>
        </w:rPr>
        <w:t xml:space="preserve">Докладна записка от Стоян Грозев, Живко Табаков, Манол Тодор, Костадин Андонов, Иво Баев, Димитър Найденов – общински съветници, </w:t>
      </w:r>
      <w:r w:rsidRPr="00A4455B">
        <w:rPr>
          <w:rFonts w:ascii="Times New Roman" w:eastAsiaTheme="minorHAnsi" w:hAnsi="Times New Roman"/>
          <w:i/>
          <w:iCs/>
          <w:sz w:val="24"/>
          <w:szCs w:val="24"/>
        </w:rPr>
        <w:t xml:space="preserve">относно: </w:t>
      </w:r>
      <w:r w:rsidRPr="00A4455B">
        <w:rPr>
          <w:rFonts w:ascii="Times New Roman" w:eastAsiaTheme="minorHAnsi" w:hAnsi="Times New Roman"/>
          <w:sz w:val="24"/>
          <w:szCs w:val="24"/>
        </w:rPr>
        <w:t>Процедура по изготвяне на пълен анализ на качеството на атмосферния въздух на територията на гр. Бургас в партньорство с международни институции и независими лаборатории. закупуване на необходимата апаратура за мониторинг на всички замърсители, указани в анализа, цитиран по-горе, или сключване на договор с независима лаборатория, която да извършва мониторинга</w:t>
      </w:r>
    </w:p>
    <w:p w14:paraId="6C5EC0F4" w14:textId="77777777" w:rsidR="00606635" w:rsidRDefault="00606635" w:rsidP="001B79D3">
      <w:pPr>
        <w:pStyle w:val="NormalWeb"/>
        <w:ind w:firstLine="708"/>
        <w:contextualSpacing/>
        <w:jc w:val="both"/>
      </w:pPr>
      <w:r>
        <w:t>Бойчо Георгиев предложи докладната записка да се изпрати за становище до общинска администрация за да се прецизират исканията в проекта за решение.</w:t>
      </w:r>
    </w:p>
    <w:p w14:paraId="0A1D31E7" w14:textId="77777777" w:rsidR="00606635" w:rsidRDefault="00606635" w:rsidP="001B79D3">
      <w:pPr>
        <w:pStyle w:val="NormalWeb"/>
        <w:ind w:firstLine="708"/>
        <w:contextualSpacing/>
        <w:jc w:val="both"/>
      </w:pPr>
      <w:r>
        <w:t>Стоян Грозев обясни, че предходния мандат е имало подобна докладна записка, която е трябвало да бъде изпълнена до 01 март. Той допълни, че на по-късен етап са получени две оферти на по-висока стойност, отколкото е гласуваната сума в Общинския съвет. Грозев посочи, че с проекта за решение се иска анализ на качеството на въздуха, като е посочена и работеща в момента оперативна програма</w:t>
      </w:r>
      <w:r w:rsidR="007C2956">
        <w:t>,</w:t>
      </w:r>
      <w:r>
        <w:t xml:space="preserve"> по която може да се кандидатства. Същият заяви, че втората стъпка е да се избере независима лаборатория, която да прави мониторинг на тези замърсители</w:t>
      </w:r>
      <w:r w:rsidR="007C2956">
        <w:t>,</w:t>
      </w:r>
      <w:r>
        <w:t xml:space="preserve"> установени в анализа. В заключение той каза, че оперативната програма ще даде възможност Общината да закупи необходимите уреди за анализ.</w:t>
      </w:r>
    </w:p>
    <w:p w14:paraId="1D1015B4" w14:textId="52FF8CE7" w:rsidR="00606635" w:rsidRDefault="00606635" w:rsidP="001B79D3">
      <w:pPr>
        <w:pStyle w:val="NormalWeb"/>
        <w:ind w:firstLine="708"/>
        <w:contextualSpacing/>
        <w:jc w:val="both"/>
      </w:pPr>
      <w:r>
        <w:t>Бойчо Георгиев обясни, че показателите, които се отчитат</w:t>
      </w:r>
      <w:r w:rsidR="007C2956">
        <w:t>,</w:t>
      </w:r>
      <w:r>
        <w:t xml:space="preserve"> са заложени в Европейските директиви и транспонирани в нашите закони. Той допълни, че в съответствие със Закона за околната среда Община Бургас е изготвила програма за контрол качеството на атмосферния възд</w:t>
      </w:r>
      <w:r w:rsidR="001B79D3">
        <w:t>у</w:t>
      </w:r>
      <w:r>
        <w:t xml:space="preserve">х и вече </w:t>
      </w:r>
      <w:r w:rsidR="000C1AA5">
        <w:t xml:space="preserve">има </w:t>
      </w:r>
      <w:r>
        <w:t>анализи. Същият уточни, че е по-добре да се вземат решения за надграждане на вече работещите пунктове за измерване качеството на атмосферния въздух.</w:t>
      </w:r>
    </w:p>
    <w:p w14:paraId="0D1D695E" w14:textId="77777777" w:rsidR="00606635" w:rsidRDefault="00606635" w:rsidP="001B79D3">
      <w:pPr>
        <w:pStyle w:val="NormalWeb"/>
        <w:ind w:firstLine="708"/>
        <w:contextualSpacing/>
        <w:jc w:val="both"/>
      </w:pPr>
      <w:r>
        <w:t xml:space="preserve">Маринета Николова – началник на отдел „Екологични политики и програми“ припомни, че в края на 2018 г. Общински съвет - Бургас е гласувал сумата от 450 000 лв. </w:t>
      </w:r>
      <w:r>
        <w:lastRenderedPageBreak/>
        <w:t>за извършване на мониторинг, която се е оказала крайно недостатъчна. Същата добави, че показателите, които се следят, включително и чрез мобилната станция на Община Бургас, са основни и специфични замърсители на въздуха. Николова изясни, че Община Бургас е единствената община в България, която притежава собствена мобилна станция за контрол качеството на въздуха.</w:t>
      </w:r>
    </w:p>
    <w:p w14:paraId="3C5FFFDC" w14:textId="77777777" w:rsidR="00606635" w:rsidRDefault="00606635" w:rsidP="001B79D3">
      <w:pPr>
        <w:pStyle w:val="NormalWeb"/>
        <w:ind w:firstLine="708"/>
        <w:contextualSpacing/>
        <w:jc w:val="both"/>
      </w:pPr>
      <w:r>
        <w:t>Весна Балтина – зам.-кмет „Европейски политики, околна среда“ информира присъстващите, че посочената оперативна програма не е подходяща, тъй като тя е техническа помощ за управляващия.</w:t>
      </w:r>
    </w:p>
    <w:p w14:paraId="49E7640D" w14:textId="77777777" w:rsidR="00606635" w:rsidRDefault="00606635" w:rsidP="001B79D3">
      <w:pPr>
        <w:pStyle w:val="NormalWeb"/>
        <w:ind w:firstLine="708"/>
        <w:contextualSpacing/>
        <w:jc w:val="both"/>
      </w:pPr>
      <w:r>
        <w:t>Председателят на</w:t>
      </w:r>
      <w:r w:rsidR="007C2956">
        <w:t xml:space="preserve"> комисията подложи на гласуване предложението</w:t>
      </w:r>
      <w:r>
        <w:t xml:space="preserve"> докладната записка да се изпрати до общинска администрация за становище и, </w:t>
      </w:r>
      <w:r>
        <w:rPr>
          <w:rStyle w:val="Emphasis"/>
        </w:rPr>
        <w:t xml:space="preserve">с 6 гл. "за", 0 гл. "против" и 0 гл. "въздържали се", </w:t>
      </w:r>
      <w:r>
        <w:t>то беше подкрепено.</w:t>
      </w:r>
    </w:p>
    <w:p w14:paraId="4CF62B5A" w14:textId="77777777" w:rsidR="00606635" w:rsidRDefault="00606635" w:rsidP="001B79D3">
      <w:pPr>
        <w:pStyle w:val="NormalWeb"/>
        <w:ind w:firstLine="708"/>
        <w:contextualSpacing/>
        <w:jc w:val="both"/>
      </w:pPr>
      <w:r>
        <w:t xml:space="preserve">След кратки дебати и в резултат на явно гласуване, </w:t>
      </w:r>
      <w:r>
        <w:rPr>
          <w:rStyle w:val="Strong"/>
          <w:i/>
          <w:iCs/>
        </w:rPr>
        <w:t xml:space="preserve">с 6 гл. "за", 0 гл. "против" и 0 гл. "въздържали се", </w:t>
      </w:r>
      <w:r>
        <w:t>членовете на Постоянната комисия по опазване на околната среда, земеделие и храни взеха следното</w:t>
      </w:r>
    </w:p>
    <w:p w14:paraId="1AE9F35D" w14:textId="77777777" w:rsidR="001B79D3" w:rsidRDefault="001B79D3" w:rsidP="001B79D3">
      <w:pPr>
        <w:pStyle w:val="NormalWeb"/>
        <w:contextualSpacing/>
        <w:jc w:val="both"/>
        <w:rPr>
          <w:rStyle w:val="Strong"/>
        </w:rPr>
      </w:pPr>
    </w:p>
    <w:p w14:paraId="1C29FE32" w14:textId="77777777" w:rsidR="00606635" w:rsidRDefault="00606635" w:rsidP="001B79D3">
      <w:pPr>
        <w:pStyle w:val="NormalWeb"/>
        <w:contextualSpacing/>
        <w:jc w:val="center"/>
      </w:pPr>
      <w:r>
        <w:rPr>
          <w:rStyle w:val="Strong"/>
        </w:rPr>
        <w:t>РЕШЕНИЕ:</w:t>
      </w:r>
    </w:p>
    <w:p w14:paraId="12097B9D" w14:textId="77777777" w:rsidR="001B79D3" w:rsidRDefault="001B79D3" w:rsidP="001B79D3">
      <w:pPr>
        <w:pStyle w:val="NormalWeb"/>
        <w:ind w:firstLine="708"/>
        <w:contextualSpacing/>
        <w:jc w:val="both"/>
        <w:rPr>
          <w:rStyle w:val="Strong"/>
        </w:rPr>
      </w:pPr>
    </w:p>
    <w:p w14:paraId="10D7F966" w14:textId="77777777" w:rsidR="00A4455B" w:rsidRDefault="00606635" w:rsidP="001B79D3">
      <w:pPr>
        <w:pStyle w:val="NormalWeb"/>
        <w:ind w:firstLine="708"/>
        <w:contextualSpacing/>
        <w:jc w:val="both"/>
      </w:pPr>
      <w:r>
        <w:rPr>
          <w:rStyle w:val="Strong"/>
        </w:rPr>
        <w:t>Изпраща за становище до общинска администрация за прецизиране.</w:t>
      </w:r>
    </w:p>
    <w:p w14:paraId="48877CD8" w14:textId="77777777" w:rsidR="00A4455B" w:rsidRPr="003E1A02" w:rsidRDefault="00A4455B" w:rsidP="00A4455B">
      <w:pPr>
        <w:suppressAutoHyphens/>
        <w:autoSpaceDN w:val="0"/>
        <w:spacing w:after="200" w:line="276" w:lineRule="auto"/>
        <w:jc w:val="center"/>
      </w:pPr>
      <w:r w:rsidRPr="003E1A02">
        <w:t>---------------------------------------------------------------------------------------</w:t>
      </w:r>
    </w:p>
    <w:p w14:paraId="10CD4C8E" w14:textId="77777777" w:rsidR="00A4455B" w:rsidRDefault="00A4455B" w:rsidP="00A4455B"/>
    <w:p w14:paraId="2EFE8E26" w14:textId="77777777" w:rsidR="00A4455B" w:rsidRDefault="00A4455B" w:rsidP="00A4455B"/>
    <w:p w14:paraId="76A001DF" w14:textId="77777777" w:rsidR="00A4455B" w:rsidRDefault="00A4455B" w:rsidP="00A4455B"/>
    <w:p w14:paraId="7374BF72" w14:textId="77777777" w:rsidR="00A4455B" w:rsidRPr="003E1A02" w:rsidRDefault="00A4455B" w:rsidP="00A4455B"/>
    <w:p w14:paraId="60E166EE" w14:textId="77777777" w:rsidR="00A4455B" w:rsidRPr="003E1A02" w:rsidRDefault="00A4455B" w:rsidP="00A4455B">
      <w:pPr>
        <w:spacing w:line="240" w:lineRule="auto"/>
        <w:ind w:left="2832" w:firstLine="708"/>
        <w:contextualSpacing/>
        <w:jc w:val="center"/>
        <w:rPr>
          <w:rFonts w:ascii="Times New Roman" w:eastAsiaTheme="minorHAnsi" w:hAnsi="Times New Roman"/>
          <w:i/>
          <w:sz w:val="24"/>
          <w:szCs w:val="24"/>
        </w:rPr>
      </w:pPr>
      <w:r w:rsidRPr="003E1A02">
        <w:rPr>
          <w:rFonts w:ascii="Times New Roman" w:eastAsiaTheme="minorHAnsi" w:hAnsi="Times New Roman"/>
          <w:b/>
          <w:sz w:val="24"/>
          <w:szCs w:val="24"/>
        </w:rPr>
        <w:t>ПРЕДСЕДАТЕЛ:</w:t>
      </w:r>
      <w:r w:rsidRPr="003E1A02">
        <w:rPr>
          <w:rFonts w:ascii="Times New Roman" w:eastAsiaTheme="minorHAnsi" w:hAnsi="Times New Roman"/>
          <w:sz w:val="24"/>
          <w:szCs w:val="24"/>
        </w:rPr>
        <w:t xml:space="preserve"> </w:t>
      </w:r>
      <w:r w:rsidRPr="003E1A02">
        <w:rPr>
          <w:rFonts w:ascii="Times New Roman" w:eastAsiaTheme="minorHAnsi" w:hAnsi="Times New Roman"/>
          <w:i/>
          <w:sz w:val="24"/>
          <w:szCs w:val="24"/>
        </w:rPr>
        <w:t>………………………</w:t>
      </w:r>
    </w:p>
    <w:p w14:paraId="4236B5AB" w14:textId="77777777" w:rsidR="00A4455B" w:rsidRPr="005E7928" w:rsidRDefault="00A4455B" w:rsidP="00A4455B">
      <w:pPr>
        <w:spacing w:line="240" w:lineRule="auto"/>
        <w:contextualSpacing/>
        <w:rPr>
          <w:rFonts w:ascii="Times New Roman" w:eastAsiaTheme="minorHAnsi" w:hAnsi="Times New Roman"/>
          <w:b/>
          <w:sz w:val="24"/>
          <w:szCs w:val="24"/>
        </w:rPr>
      </w:pP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r>
      <w:r w:rsidRPr="003E1A02">
        <w:rPr>
          <w:rFonts w:ascii="Times New Roman" w:eastAsiaTheme="minorHAnsi" w:hAnsi="Times New Roman"/>
          <w:sz w:val="24"/>
          <w:szCs w:val="24"/>
        </w:rPr>
        <w:tab/>
        <w:t xml:space="preserve">      </w:t>
      </w:r>
      <w:r w:rsidRPr="003E1A02">
        <w:rPr>
          <w:rFonts w:ascii="Times New Roman" w:eastAsiaTheme="minorHAnsi" w:hAnsi="Times New Roman"/>
          <w:b/>
          <w:sz w:val="24"/>
          <w:szCs w:val="24"/>
        </w:rPr>
        <w:t>(</w:t>
      </w:r>
      <w:r>
        <w:rPr>
          <w:rFonts w:ascii="Times New Roman" w:eastAsiaTheme="minorHAnsi" w:hAnsi="Times New Roman"/>
          <w:b/>
          <w:sz w:val="24"/>
          <w:szCs w:val="24"/>
        </w:rPr>
        <w:t>Георги Митев</w:t>
      </w:r>
      <w:r w:rsidRPr="003E1A02">
        <w:rPr>
          <w:rFonts w:ascii="Times New Roman" w:eastAsiaTheme="minorHAnsi" w:hAnsi="Times New Roman"/>
          <w:b/>
          <w:sz w:val="24"/>
          <w:szCs w:val="24"/>
          <w:lang w:val="en-US"/>
        </w:rPr>
        <w:t>)</w:t>
      </w:r>
    </w:p>
    <w:p w14:paraId="47E4289A" w14:textId="77777777" w:rsidR="00A4455B" w:rsidRPr="003E1A02" w:rsidRDefault="00A4455B" w:rsidP="00A4455B">
      <w:pPr>
        <w:spacing w:line="240" w:lineRule="auto"/>
        <w:contextualSpacing/>
        <w:rPr>
          <w:rFonts w:ascii="Times New Roman" w:eastAsiaTheme="minorHAnsi" w:hAnsi="Times New Roman"/>
          <w:sz w:val="24"/>
          <w:szCs w:val="24"/>
        </w:rPr>
      </w:pPr>
    </w:p>
    <w:p w14:paraId="16F680BA" w14:textId="77777777" w:rsidR="00A4455B" w:rsidRDefault="00A4455B" w:rsidP="00A4455B">
      <w:pPr>
        <w:spacing w:line="240" w:lineRule="auto"/>
        <w:contextualSpacing/>
        <w:rPr>
          <w:rFonts w:ascii="Times New Roman" w:eastAsiaTheme="minorHAnsi" w:hAnsi="Times New Roman"/>
          <w:b/>
          <w:sz w:val="24"/>
          <w:szCs w:val="24"/>
        </w:rPr>
      </w:pPr>
    </w:p>
    <w:p w14:paraId="09B51ED0" w14:textId="77777777" w:rsidR="00A4455B" w:rsidRPr="003E1A02" w:rsidRDefault="00A4455B" w:rsidP="00A4455B">
      <w:pPr>
        <w:spacing w:line="240" w:lineRule="auto"/>
        <w:contextualSpacing/>
        <w:rPr>
          <w:rFonts w:ascii="Times New Roman" w:eastAsiaTheme="minorHAnsi" w:hAnsi="Times New Roman"/>
          <w:sz w:val="24"/>
          <w:szCs w:val="24"/>
        </w:rPr>
      </w:pPr>
      <w:r w:rsidRPr="003E1A02">
        <w:rPr>
          <w:rFonts w:ascii="Times New Roman" w:eastAsiaTheme="minorHAnsi" w:hAnsi="Times New Roman"/>
          <w:b/>
          <w:sz w:val="24"/>
          <w:szCs w:val="24"/>
        </w:rPr>
        <w:t>ПРОТОКОЛИСТ:</w:t>
      </w:r>
      <w:r w:rsidRPr="003E1A02">
        <w:rPr>
          <w:rFonts w:ascii="Times New Roman" w:eastAsiaTheme="minorHAnsi" w:hAnsi="Times New Roman"/>
          <w:b/>
          <w:sz w:val="24"/>
          <w:szCs w:val="24"/>
          <w:lang w:val="en-US"/>
        </w:rPr>
        <w:t xml:space="preserve"> </w:t>
      </w:r>
      <w:r w:rsidRPr="003E1A02">
        <w:rPr>
          <w:rFonts w:ascii="Times New Roman" w:eastAsiaTheme="minorHAnsi" w:hAnsi="Times New Roman"/>
          <w:i/>
          <w:sz w:val="24"/>
          <w:szCs w:val="24"/>
        </w:rPr>
        <w:t>……………………….</w:t>
      </w:r>
    </w:p>
    <w:p w14:paraId="046BD0BB" w14:textId="77777777" w:rsidR="00A4455B" w:rsidRPr="005E7928" w:rsidRDefault="00A4455B" w:rsidP="00A4455B">
      <w:pPr>
        <w:spacing w:line="240" w:lineRule="auto"/>
        <w:contextualSpacing/>
        <w:rPr>
          <w:rFonts w:ascii="Times New Roman" w:eastAsiaTheme="minorHAnsi" w:hAnsi="Times New Roman"/>
          <w:b/>
          <w:sz w:val="24"/>
          <w:szCs w:val="24"/>
        </w:rPr>
      </w:pPr>
      <w:r w:rsidRPr="003E1A02">
        <w:rPr>
          <w:rFonts w:ascii="Times New Roman" w:eastAsiaTheme="minorHAnsi" w:hAnsi="Times New Roman"/>
          <w:sz w:val="24"/>
          <w:szCs w:val="24"/>
        </w:rPr>
        <w:tab/>
      </w:r>
      <w:r w:rsidRPr="003E1A02">
        <w:rPr>
          <w:rFonts w:ascii="Times New Roman" w:eastAsiaTheme="minorHAnsi" w:hAnsi="Times New Roman"/>
          <w:sz w:val="24"/>
          <w:szCs w:val="24"/>
        </w:rPr>
        <w:tab/>
        <w:t xml:space="preserve">   </w:t>
      </w:r>
      <w:r w:rsidRPr="003E1A02">
        <w:rPr>
          <w:rFonts w:ascii="Times New Roman" w:eastAsiaTheme="minorHAnsi" w:hAnsi="Times New Roman"/>
          <w:b/>
          <w:sz w:val="24"/>
          <w:szCs w:val="24"/>
        </w:rPr>
        <w:t>(Жени Господинова)</w:t>
      </w:r>
    </w:p>
    <w:p w14:paraId="37334E21" w14:textId="77777777" w:rsidR="00A4455B" w:rsidRDefault="00A4455B" w:rsidP="00A4455B">
      <w:pPr>
        <w:jc w:val="center"/>
      </w:pPr>
    </w:p>
    <w:p w14:paraId="46492AAB" w14:textId="77777777" w:rsidR="00A4455B" w:rsidRPr="00106B50" w:rsidRDefault="00A4455B" w:rsidP="00A4455B"/>
    <w:p w14:paraId="7FF6C46C" w14:textId="77777777" w:rsidR="006A691B" w:rsidRPr="00A4455B" w:rsidRDefault="006A691B" w:rsidP="00A4455B"/>
    <w:sectPr w:rsidR="006A691B" w:rsidRPr="00A445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A092E"/>
    <w:multiLevelType w:val="hybridMultilevel"/>
    <w:tmpl w:val="BF8C022C"/>
    <w:lvl w:ilvl="0" w:tplc="B3A2E52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88"/>
    <w:rsid w:val="000C1AA5"/>
    <w:rsid w:val="001B79D3"/>
    <w:rsid w:val="00263B64"/>
    <w:rsid w:val="00360788"/>
    <w:rsid w:val="004517FF"/>
    <w:rsid w:val="00533356"/>
    <w:rsid w:val="00606635"/>
    <w:rsid w:val="006A691B"/>
    <w:rsid w:val="006C4276"/>
    <w:rsid w:val="007C2956"/>
    <w:rsid w:val="00865AA5"/>
    <w:rsid w:val="009A539C"/>
    <w:rsid w:val="00A4455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0977"/>
  <w15:chartTrackingRefBased/>
  <w15:docId w15:val="{41FE4F17-41A5-4AB2-99C3-63519928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788"/>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0788"/>
    <w:rPr>
      <w:color w:val="0000FF"/>
      <w:u w:val="single"/>
    </w:rPr>
  </w:style>
  <w:style w:type="paragraph" w:styleId="NormalWeb">
    <w:name w:val="Normal (Web)"/>
    <w:basedOn w:val="Normal"/>
    <w:uiPriority w:val="99"/>
    <w:unhideWhenUsed/>
    <w:rsid w:val="00606635"/>
    <w:pPr>
      <w:spacing w:before="100" w:beforeAutospacing="1" w:after="100" w:afterAutospacing="1" w:line="240" w:lineRule="auto"/>
    </w:pPr>
    <w:rPr>
      <w:rFonts w:ascii="Times New Roman" w:eastAsia="Times New Roman" w:hAnsi="Times New Roman"/>
      <w:sz w:val="24"/>
      <w:szCs w:val="24"/>
      <w:lang w:eastAsia="bg-BG"/>
    </w:rPr>
  </w:style>
  <w:style w:type="character" w:styleId="Strong">
    <w:name w:val="Strong"/>
    <w:basedOn w:val="DefaultParagraphFont"/>
    <w:uiPriority w:val="22"/>
    <w:qFormat/>
    <w:rsid w:val="00606635"/>
    <w:rPr>
      <w:b/>
      <w:bCs/>
    </w:rPr>
  </w:style>
  <w:style w:type="character" w:styleId="Emphasis">
    <w:name w:val="Emphasis"/>
    <w:basedOn w:val="DefaultParagraphFont"/>
    <w:uiPriority w:val="20"/>
    <w:qFormat/>
    <w:rsid w:val="00606635"/>
    <w:rPr>
      <w:i/>
      <w:iCs/>
    </w:rPr>
  </w:style>
  <w:style w:type="character" w:styleId="CommentReference">
    <w:name w:val="annotation reference"/>
    <w:basedOn w:val="DefaultParagraphFont"/>
    <w:uiPriority w:val="99"/>
    <w:semiHidden/>
    <w:unhideWhenUsed/>
    <w:rsid w:val="00865AA5"/>
    <w:rPr>
      <w:sz w:val="16"/>
      <w:szCs w:val="16"/>
    </w:rPr>
  </w:style>
  <w:style w:type="paragraph" w:styleId="CommentText">
    <w:name w:val="annotation text"/>
    <w:basedOn w:val="Normal"/>
    <w:link w:val="CommentTextChar"/>
    <w:uiPriority w:val="99"/>
    <w:semiHidden/>
    <w:unhideWhenUsed/>
    <w:rsid w:val="00865AA5"/>
    <w:pPr>
      <w:spacing w:line="240" w:lineRule="auto"/>
    </w:pPr>
    <w:rPr>
      <w:sz w:val="20"/>
      <w:szCs w:val="20"/>
    </w:rPr>
  </w:style>
  <w:style w:type="character" w:customStyle="1" w:styleId="CommentTextChar">
    <w:name w:val="Comment Text Char"/>
    <w:basedOn w:val="DefaultParagraphFont"/>
    <w:link w:val="CommentText"/>
    <w:uiPriority w:val="99"/>
    <w:semiHidden/>
    <w:rsid w:val="00865AA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65AA5"/>
    <w:rPr>
      <w:b/>
      <w:bCs/>
    </w:rPr>
  </w:style>
  <w:style w:type="character" w:customStyle="1" w:styleId="CommentSubjectChar">
    <w:name w:val="Comment Subject Char"/>
    <w:basedOn w:val="CommentTextChar"/>
    <w:link w:val="CommentSubject"/>
    <w:uiPriority w:val="99"/>
    <w:semiHidden/>
    <w:rsid w:val="00865AA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865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AA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4562">
      <w:bodyDiv w:val="1"/>
      <w:marLeft w:val="0"/>
      <w:marRight w:val="0"/>
      <w:marTop w:val="0"/>
      <w:marBottom w:val="0"/>
      <w:divBdr>
        <w:top w:val="none" w:sz="0" w:space="0" w:color="auto"/>
        <w:left w:val="none" w:sz="0" w:space="0" w:color="auto"/>
        <w:bottom w:val="none" w:sz="0" w:space="0" w:color="auto"/>
        <w:right w:val="none" w:sz="0" w:space="0" w:color="auto"/>
      </w:divBdr>
    </w:div>
    <w:div w:id="280497752">
      <w:bodyDiv w:val="1"/>
      <w:marLeft w:val="0"/>
      <w:marRight w:val="0"/>
      <w:marTop w:val="0"/>
      <w:marBottom w:val="0"/>
      <w:divBdr>
        <w:top w:val="none" w:sz="0" w:space="0" w:color="auto"/>
        <w:left w:val="none" w:sz="0" w:space="0" w:color="auto"/>
        <w:bottom w:val="none" w:sz="0" w:space="0" w:color="auto"/>
        <w:right w:val="none" w:sz="0" w:space="0" w:color="auto"/>
      </w:divBdr>
    </w:div>
    <w:div w:id="386223718">
      <w:bodyDiv w:val="1"/>
      <w:marLeft w:val="0"/>
      <w:marRight w:val="0"/>
      <w:marTop w:val="0"/>
      <w:marBottom w:val="0"/>
      <w:divBdr>
        <w:top w:val="none" w:sz="0" w:space="0" w:color="auto"/>
        <w:left w:val="none" w:sz="0" w:space="0" w:color="auto"/>
        <w:bottom w:val="none" w:sz="0" w:space="0" w:color="auto"/>
        <w:right w:val="none" w:sz="0" w:space="0" w:color="auto"/>
      </w:divBdr>
    </w:div>
    <w:div w:id="549003902">
      <w:bodyDiv w:val="1"/>
      <w:marLeft w:val="0"/>
      <w:marRight w:val="0"/>
      <w:marTop w:val="0"/>
      <w:marBottom w:val="0"/>
      <w:divBdr>
        <w:top w:val="none" w:sz="0" w:space="0" w:color="auto"/>
        <w:left w:val="none" w:sz="0" w:space="0" w:color="auto"/>
        <w:bottom w:val="none" w:sz="0" w:space="0" w:color="auto"/>
        <w:right w:val="none" w:sz="0" w:space="0" w:color="auto"/>
      </w:divBdr>
    </w:div>
    <w:div w:id="1500999734">
      <w:bodyDiv w:val="1"/>
      <w:marLeft w:val="0"/>
      <w:marRight w:val="0"/>
      <w:marTop w:val="0"/>
      <w:marBottom w:val="0"/>
      <w:divBdr>
        <w:top w:val="none" w:sz="0" w:space="0" w:color="auto"/>
        <w:left w:val="none" w:sz="0" w:space="0" w:color="auto"/>
        <w:bottom w:val="none" w:sz="0" w:space="0" w:color="auto"/>
        <w:right w:val="none" w:sz="0" w:space="0" w:color="auto"/>
      </w:divBdr>
    </w:div>
    <w:div w:id="1526408070">
      <w:bodyDiv w:val="1"/>
      <w:marLeft w:val="0"/>
      <w:marRight w:val="0"/>
      <w:marTop w:val="0"/>
      <w:marBottom w:val="0"/>
      <w:divBdr>
        <w:top w:val="none" w:sz="0" w:space="0" w:color="auto"/>
        <w:left w:val="none" w:sz="0" w:space="0" w:color="auto"/>
        <w:bottom w:val="none" w:sz="0" w:space="0" w:color="auto"/>
        <w:right w:val="none" w:sz="0" w:space="0" w:color="auto"/>
      </w:divBdr>
    </w:div>
    <w:div w:id="188586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3</cp:revision>
  <dcterms:created xsi:type="dcterms:W3CDTF">2019-12-16T11:45:00Z</dcterms:created>
  <dcterms:modified xsi:type="dcterms:W3CDTF">2019-12-16T11:45:00Z</dcterms:modified>
</cp:coreProperties>
</file>