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45B76">
        <w:rPr>
          <w:rFonts w:ascii="Times New Roman" w:hAnsi="Times New Roman" w:cs="Times New Roman"/>
          <w:b/>
          <w:sz w:val="32"/>
          <w:szCs w:val="32"/>
        </w:rPr>
        <w:t>ПРАВИЛНИК</w:t>
      </w: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5B76">
        <w:rPr>
          <w:rFonts w:ascii="Times New Roman" w:hAnsi="Times New Roman" w:cs="Times New Roman"/>
          <w:b/>
          <w:sz w:val="32"/>
          <w:szCs w:val="32"/>
        </w:rPr>
        <w:t>ЗА ОРГАНИЗАЦИЯТА И ДЕЙНОСТТА НА ОБЩИНСКО ПРЕДПРИЯТИЕ "ТРАНСПОРТ"</w:t>
      </w:r>
    </w:p>
    <w:p w:rsidR="003C4FCF" w:rsidRDefault="003C4FCF" w:rsidP="003C4FCF">
      <w:pPr>
        <w:pStyle w:val="NoSpacing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A26CF" w:rsidRDefault="003C4FCF" w:rsidP="00BA59B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C4FCF">
        <w:rPr>
          <w:rFonts w:ascii="Times New Roman" w:hAnsi="Times New Roman" w:cs="Times New Roman"/>
          <w:b/>
          <w:sz w:val="28"/>
          <w:szCs w:val="28"/>
          <w:lang w:val="ru-RU"/>
        </w:rPr>
        <w:t>Приет с решение н</w:t>
      </w:r>
      <w:r w:rsidR="00E87643">
        <w:rPr>
          <w:rFonts w:ascii="Times New Roman" w:hAnsi="Times New Roman" w:cs="Times New Roman"/>
          <w:b/>
          <w:sz w:val="28"/>
          <w:szCs w:val="28"/>
          <w:lang w:val="ru-RU"/>
        </w:rPr>
        <w:t>а Общински съвет-Бургас по т.44,</w:t>
      </w:r>
    </w:p>
    <w:p w:rsidR="00BB6987" w:rsidRPr="00BB6987" w:rsidRDefault="00E87643" w:rsidP="00BA59B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Протокол № 17/18.12.2012</w:t>
      </w:r>
      <w:r w:rsidR="003C4FCF" w:rsidRPr="003C4F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BB6987">
        <w:rPr>
          <w:rFonts w:ascii="Times New Roman" w:hAnsi="Times New Roman" w:cs="Times New Roman"/>
          <w:b/>
          <w:sz w:val="28"/>
          <w:szCs w:val="28"/>
          <w:lang w:val="ru-RU"/>
        </w:rPr>
        <w:t>;</w:t>
      </w:r>
      <w:r w:rsidR="00BB6987" w:rsidRPr="00BB698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6987" w:rsidRPr="00BB6987">
        <w:rPr>
          <w:rFonts w:ascii="Times New Roman" w:hAnsi="Times New Roman" w:cs="Times New Roman"/>
          <w:b/>
          <w:sz w:val="28"/>
          <w:szCs w:val="28"/>
        </w:rPr>
        <w:t xml:space="preserve">изменен и допълнен: </w:t>
      </w:r>
      <w:r w:rsidR="00BB6987">
        <w:rPr>
          <w:rFonts w:ascii="Times New Roman" w:hAnsi="Times New Roman" w:cs="Times New Roman"/>
          <w:b/>
          <w:sz w:val="28"/>
          <w:szCs w:val="28"/>
        </w:rPr>
        <w:t>по т.2</w:t>
      </w:r>
      <w:r w:rsidR="00BB6987" w:rsidRPr="00BB6987">
        <w:rPr>
          <w:rFonts w:ascii="Times New Roman" w:hAnsi="Times New Roman" w:cs="Times New Roman"/>
          <w:b/>
          <w:sz w:val="28"/>
          <w:szCs w:val="28"/>
        </w:rPr>
        <w:t>, Протокол №24/28.02.2017 г.</w:t>
      </w:r>
    </w:p>
    <w:p w:rsidR="003C4FCF" w:rsidRPr="003C4FCF" w:rsidRDefault="003C4FCF" w:rsidP="003C4FC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45B7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ОБЩИ РАЗПОРЕДБИ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Чл.1.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Настоящият Правилник урежда дейността, специфичните правила и управлението на Общинско предприятие "Транспорт".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Чл.2. (1)</w:t>
      </w:r>
      <w:r w:rsidRPr="00E45B76">
        <w:rPr>
          <w:rFonts w:ascii="Times New Roman" w:hAnsi="Times New Roman" w:cs="Times New Roman"/>
          <w:sz w:val="28"/>
          <w:szCs w:val="28"/>
        </w:rPr>
        <w:t xml:space="preserve"> Общинско предприятие "Транспорт" е специализирано звено на Община Бургас по смисъла на глава шеста, чл.52 от Закона за общинската собственост и осъществява дейността си въз основа на настоящия правилник.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(2) </w:t>
      </w:r>
      <w:r w:rsidRPr="00E45B76">
        <w:rPr>
          <w:rFonts w:ascii="Times New Roman" w:hAnsi="Times New Roman" w:cs="Times New Roman"/>
          <w:sz w:val="28"/>
          <w:szCs w:val="28"/>
        </w:rPr>
        <w:t>Общинското предприятие "Транспорт" няма статут на юридическо лице и осъществява дейността си от името на Община Бургас, съгласно предмета на дейност по чл.6 от настоящия правилник.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Чл.3.</w:t>
      </w:r>
      <w:r w:rsidRPr="00E45B76">
        <w:rPr>
          <w:rFonts w:ascii="Times New Roman" w:hAnsi="Times New Roman" w:cs="Times New Roman"/>
          <w:sz w:val="28"/>
          <w:szCs w:val="28"/>
        </w:rPr>
        <w:t>Общинското предприятие "Транспорт" е второстепенен разпоредител с бюджетни средства и осъществява своята дейност на бюджетна издръжка при условията и реда на този правилник. Предприятието може да оперира със самостоятелни банкови сметки.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Чл.4. </w:t>
      </w:r>
      <w:r w:rsidRPr="00E45B76">
        <w:rPr>
          <w:rFonts w:ascii="Times New Roman" w:hAnsi="Times New Roman" w:cs="Times New Roman"/>
          <w:sz w:val="28"/>
          <w:szCs w:val="28"/>
        </w:rPr>
        <w:t>Общинското предприятие "Транспорт" се създава, преобразува и закрива с решение на Общински съвет - Бургас.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Чл.5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45B76">
        <w:rPr>
          <w:rFonts w:ascii="Times New Roman" w:hAnsi="Times New Roman" w:cs="Times New Roman"/>
          <w:sz w:val="28"/>
          <w:szCs w:val="28"/>
        </w:rPr>
        <w:t xml:space="preserve"> Адресът на предприятието е: гр.Бургас, ул. "Александровска" №106.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45B76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ПРЕДМЕТ НА ДЕЙНОСТ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Чл.6.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Общинското предприятие "Транспорт" осъществява следния предмет на дейност: Осъществяване на контрол по изпълнението на транспортната задача от превозните средства, извършващи обществен превоз на пътници на територията на Община Бургас; извършване на дейности по поддръжка, администриране и управление на системата за управление на трафика, контрол и мониторинг на изпълнението на договора за обществена услуга с вътрешен оператор на обществения транспорт, съгласно Регламент 1370/2007 на Европейския парламент и съвета и Наредба 2 от 15 март 2002 г. за условията и реда за утвърждаване на </w:t>
      </w:r>
      <w:r w:rsidRPr="00E45B76">
        <w:rPr>
          <w:rFonts w:ascii="Times New Roman" w:hAnsi="Times New Roman" w:cs="Times New Roman"/>
          <w:sz w:val="28"/>
          <w:szCs w:val="28"/>
        </w:rPr>
        <w:lastRenderedPageBreak/>
        <w:t>транспортни схеми и за осъществяване на обществени превози на пътници с автобуси, електронната система за самотаксуване и контрол на паркирането в гр.Бургас и система за обществени велосипеди;извършване на дейности по чл.167, ал.2, т.2 от ЗДвП, както и дейността по отстраняване, превозване и съхраняване на неправилно паркирани ППС; управление на предоставените му недвижими имоти - общинска собственост, в това число и събиране приходите от такси, наеми, цени на услуги и други, от експлоатацията  на  същите;   организиране  и  осигурява  своевременното събиране на наемите и другите приходи от имотите; подготвяне на пълната документация, ведно със съответните административни актове и извършва съответните действия за прекратяване или разваляне на сключените договори за предоставените му за управление недвижими имоти -общинска собственост, за претендиране на дължими суми по съдебен ред и изземване на имоти по административен ред, при наличие на основание за това; създаване на условия за достъп и ползване на предоставените му за управление недвижими имоти - общинска собственост, от физически и юридически лица, срещу заплащане на съответните такси и цени на услуги, определени от Общински съвет - Бургас.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Чл.7.</w:t>
      </w:r>
      <w:r w:rsidRPr="00E45B76">
        <w:rPr>
          <w:rFonts w:ascii="Times New Roman" w:hAnsi="Times New Roman" w:cs="Times New Roman"/>
          <w:sz w:val="28"/>
          <w:szCs w:val="28"/>
        </w:rPr>
        <w:t xml:space="preserve">  Промяната в предмета на дейност се извършва с Решение на Общинския съвет.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45B7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СТРУКТУРА И ЧИСЛЕНОСТ НА ОБЩИНСКОТО ПРЕДПРИЯТИЕ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Чл.8.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Организационно-управленската структура и числения състав на предприятието е съгласно приложение № 1, неразделна част от настоящия правилник.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45B7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УПРАВЛЕНИЕ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Чл.9. </w:t>
      </w:r>
      <w:r w:rsidRPr="00E45B76">
        <w:rPr>
          <w:rFonts w:ascii="Times New Roman" w:hAnsi="Times New Roman" w:cs="Times New Roman"/>
          <w:sz w:val="28"/>
          <w:szCs w:val="28"/>
        </w:rPr>
        <w:t>Общинското предприятие се ръководи и представлява от Директор.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Чл.10.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Кметът на Община Бургас назначава Директора на общинското предприятие.</w:t>
      </w:r>
    </w:p>
    <w:p w:rsidR="00E45B76" w:rsidRPr="00E45B76" w:rsidRDefault="0048266F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Чл.</w:t>
      </w:r>
      <w:r w:rsidR="00E45B76" w:rsidRPr="00E45B76">
        <w:rPr>
          <w:rFonts w:ascii="Times New Roman" w:hAnsi="Times New Roman" w:cs="Times New Roman"/>
          <w:b/>
          <w:sz w:val="28"/>
          <w:szCs w:val="28"/>
        </w:rPr>
        <w:t>11.</w:t>
      </w:r>
      <w:r w:rsidR="00E45B76" w:rsidRPr="00E45B76">
        <w:rPr>
          <w:rFonts w:ascii="Times New Roman" w:hAnsi="Times New Roman" w:cs="Times New Roman"/>
          <w:sz w:val="28"/>
          <w:szCs w:val="28"/>
        </w:rPr>
        <w:t xml:space="preserve"> Директорът организира и управлява дейността на предприятието, съобразно действащото законодателство, решенията на Общински съвет Бургас и заповедите на Кмета на Община Бургас.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Чл.12.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За осъществяването на своите правомощия, Директорът на общинското предприятие издава заповеди.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Чл.13.</w:t>
      </w:r>
      <w:r w:rsidR="0048266F">
        <w:rPr>
          <w:rFonts w:ascii="Times New Roman" w:hAnsi="Times New Roman" w:cs="Times New Roman"/>
          <w:sz w:val="28"/>
          <w:szCs w:val="28"/>
        </w:rPr>
        <w:t xml:space="preserve"> </w:t>
      </w:r>
      <w:r w:rsidRPr="00E45B76">
        <w:rPr>
          <w:rFonts w:ascii="Times New Roman" w:hAnsi="Times New Roman" w:cs="Times New Roman"/>
          <w:sz w:val="28"/>
          <w:szCs w:val="28"/>
        </w:rPr>
        <w:t>Директорът назначава, преназначава и освобождава работниците и служителите на общинското предприятие и урежда трудовите правоотношения с тях, съгласно Кодекса на труда.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lastRenderedPageBreak/>
        <w:t>Чл.14.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При осъществяване на дейността на общинското предприятие Директорът: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1)</w:t>
      </w:r>
      <w:r w:rsidRPr="00E45B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организира цялостната дейност н</w:t>
      </w:r>
      <w:r w:rsidRPr="00E45B76">
        <w:rPr>
          <w:rFonts w:ascii="Times New Roman" w:hAnsi="Times New Roman" w:cs="Times New Roman"/>
          <w:sz w:val="28"/>
          <w:szCs w:val="28"/>
        </w:rPr>
        <w:t>а предприятието;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2)</w:t>
      </w:r>
      <w:r w:rsidRPr="00E45B76">
        <w:rPr>
          <w:rFonts w:ascii="Times New Roman" w:hAnsi="Times New Roman" w:cs="Times New Roman"/>
          <w:sz w:val="28"/>
          <w:szCs w:val="28"/>
        </w:rPr>
        <w:t xml:space="preserve">  управлява предоставеното общинско имущество ефективно и с грижа на добър стопанин;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3)</w:t>
      </w:r>
      <w:r w:rsidRPr="00E45B76">
        <w:rPr>
          <w:rFonts w:ascii="Times New Roman" w:hAnsi="Times New Roman" w:cs="Times New Roman"/>
          <w:sz w:val="28"/>
          <w:szCs w:val="28"/>
        </w:rPr>
        <w:t xml:space="preserve">  разработва краткосрочни и дългосрочни програми за развитие на предприятието и работи по тяхното изпълнение след утвърждаване от Кмета на Общината; 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B76">
        <w:rPr>
          <w:rFonts w:ascii="Times New Roman" w:hAnsi="Times New Roman" w:cs="Times New Roman"/>
          <w:sz w:val="28"/>
          <w:szCs w:val="28"/>
        </w:rPr>
        <w:t>представлява предприятието пред държавните и общински органи и институции, пред съдебните органи, пред банките, пред физически и юридически лица;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5)</w:t>
      </w:r>
      <w:r w:rsidRPr="00E45B76">
        <w:rPr>
          <w:rFonts w:ascii="Times New Roman" w:hAnsi="Times New Roman" w:cs="Times New Roman"/>
          <w:sz w:val="28"/>
          <w:szCs w:val="28"/>
        </w:rPr>
        <w:t xml:space="preserve"> организира контрола върху финансово-счетоводната дисциплина и ефективното използване на финансовите и материални активи;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6)</w:t>
      </w:r>
      <w:r w:rsidRPr="00E45B76">
        <w:rPr>
          <w:rFonts w:ascii="Times New Roman" w:hAnsi="Times New Roman" w:cs="Times New Roman"/>
          <w:sz w:val="28"/>
          <w:szCs w:val="28"/>
        </w:rPr>
        <w:t xml:space="preserve"> изготвя поименно длъжностно щатно разписание и го представя за утвърждаване от кмета на Община Бургас;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7)</w:t>
      </w:r>
      <w:r w:rsidRPr="00E45B76">
        <w:rPr>
          <w:rFonts w:ascii="Times New Roman" w:hAnsi="Times New Roman" w:cs="Times New Roman"/>
          <w:sz w:val="28"/>
          <w:szCs w:val="28"/>
        </w:rPr>
        <w:t xml:space="preserve"> дава отчет за дейността на предприятието и за своята дейност пред Кмета на Община Бургас;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8)</w:t>
      </w:r>
      <w:r w:rsidRPr="00E45B76">
        <w:rPr>
          <w:rFonts w:ascii="Times New Roman" w:hAnsi="Times New Roman" w:cs="Times New Roman"/>
          <w:sz w:val="28"/>
          <w:szCs w:val="28"/>
        </w:rPr>
        <w:t xml:space="preserve">   организира изготвянето, актуализирането и представянето на проект на бюджетна сметка за съответната година (прогноза за очакваните приходи и необходимите разходи за дейността му, за разходите, свързани с придобиването, управлението и разпореждането с активи-общинска собственост) пред Дирекция „Бюджет и финанси", с копие до Дирекция „Икономика и стопански дейности".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45B7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ФИНАНСИРАНЕ НА ПРЕДПРИЯТИЕТО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 15.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Дейността на общинското предприятие "Транспорт" се финансира от бюджета на Община Бургас, местни дейности по пълна бюджетна класификация за текущата бюджетна година. Същото е второстепенен разпоредител с бюджетни кредити.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Чл.16.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Периодичния контрол по изпълнение на утвърдения бюджет се осъществява от съответната финансова дирекция при Община Бургас.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Чл.17.</w:t>
      </w:r>
      <w:r w:rsidRPr="00E45B76">
        <w:rPr>
          <w:rFonts w:ascii="Times New Roman" w:hAnsi="Times New Roman" w:cs="Times New Roman"/>
          <w:sz w:val="28"/>
          <w:szCs w:val="28"/>
        </w:rPr>
        <w:t xml:space="preserve"> Цялостният контрол по изпълнение дейността на общинското предприятие "Транспорт" се осъществява от Кмета на Община Бургас или упълномощен със заповед на Кмета на Община Бургас заместник - кмет.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Чл.18.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Общинското предприятие осъществява счетоводната си дейност съгласно изискванията на Закона за счетоводството и утвърдената счетоводна политика на Община Бургас. Предприятието води отделна аналитична отчетност за приходите си и извършваната дейност.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lastRenderedPageBreak/>
        <w:t>Чл.19.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Годишните брутни приходи на предприятието се установяват въз основа на годишен счетоводен отчет.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Чл.20.</w:t>
      </w:r>
      <w:r w:rsidRPr="00E45B76">
        <w:rPr>
          <w:rFonts w:ascii="Times New Roman" w:hAnsi="Times New Roman" w:cs="Times New Roman"/>
          <w:sz w:val="28"/>
          <w:szCs w:val="28"/>
        </w:rPr>
        <w:t xml:space="preserve"> Разходите на предприятието са в рамките на утвърдения годишен бюджетен кредит.</w:t>
      </w: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Чл.21. </w:t>
      </w:r>
      <w:r w:rsidRPr="00E45B76">
        <w:rPr>
          <w:rFonts w:ascii="Times New Roman" w:hAnsi="Times New Roman" w:cs="Times New Roman"/>
          <w:sz w:val="28"/>
          <w:szCs w:val="28"/>
        </w:rPr>
        <w:t>Реализираните приходи от дейността на предприятието се внасят в Бюджета на Община Бургас.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45B7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ПРАВА И ЗАДЪЛЖЕНИЯ ПО ОТНОШЕНИЕ НА</w:t>
      </w:r>
    </w:p>
    <w:p w:rsidR="00E45B76" w:rsidRPr="00E45B76" w:rsidRDefault="00E45B76" w:rsidP="00E45B76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ПРЕДОСТАВЕНОТО ОБЩИНСКО ИМУЩЕСТВО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E45B76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b/>
          <w:sz w:val="28"/>
          <w:szCs w:val="28"/>
        </w:rPr>
        <w:t>Чл.22.</w:t>
      </w:r>
      <w:r w:rsidRPr="00E45B76">
        <w:rPr>
          <w:rFonts w:ascii="Times New Roman" w:hAnsi="Times New Roman" w:cs="Times New Roman"/>
          <w:sz w:val="28"/>
          <w:szCs w:val="28"/>
        </w:rPr>
        <w:t xml:space="preserve"> Общинско предприятие "Транспорт" извършва дейността си чрез имуществото, предоставено с Решение на Общински съвет - Бургас, съгласно приложение №2.</w:t>
      </w:r>
    </w:p>
    <w:p w:rsidR="00E45B76" w:rsidRPr="00E45B76" w:rsidRDefault="00E45B76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 xml:space="preserve">Чл. 23. </w:t>
      </w:r>
      <w:r w:rsidRPr="00E45B76">
        <w:rPr>
          <w:rFonts w:ascii="Times New Roman" w:hAnsi="Times New Roman" w:cs="Times New Roman"/>
          <w:sz w:val="28"/>
          <w:szCs w:val="28"/>
        </w:rPr>
        <w:t>Общинско предприятие "Транспорт" има следните права и задължения по отношение предоставеното имущество:</w:t>
      </w:r>
    </w:p>
    <w:p w:rsidR="00E45B76" w:rsidRPr="00E45B76" w:rsidRDefault="003C4FCF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B76" w:rsidRPr="00E45B76">
        <w:rPr>
          <w:rFonts w:ascii="Times New Roman" w:hAnsi="Times New Roman" w:cs="Times New Roman"/>
          <w:sz w:val="28"/>
          <w:szCs w:val="28"/>
        </w:rPr>
        <w:t>управлява представените му недвижими имоти - общинска собственост и събира приходите от такси, наеми, цени на услуги и други, от експлоатацията а същите.</w:t>
      </w:r>
    </w:p>
    <w:p w:rsidR="00E45B76" w:rsidRPr="00E45B76" w:rsidRDefault="00E45B76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2.</w:t>
      </w:r>
      <w:r w:rsidR="003C4FCF">
        <w:rPr>
          <w:rFonts w:ascii="Times New Roman" w:hAnsi="Times New Roman" w:cs="Times New Roman"/>
          <w:sz w:val="28"/>
          <w:szCs w:val="28"/>
        </w:rPr>
        <w:t xml:space="preserve"> </w:t>
      </w:r>
      <w:r w:rsidRPr="00E45B76">
        <w:rPr>
          <w:rFonts w:ascii="Times New Roman" w:hAnsi="Times New Roman" w:cs="Times New Roman"/>
          <w:sz w:val="28"/>
          <w:szCs w:val="28"/>
        </w:rPr>
        <w:t>Извършва приемането и предаването на дадените от Община Бургас под наем или под друга форма имоти по Приложение №1 или на части от тях, предоставени му за управление.</w:t>
      </w:r>
    </w:p>
    <w:p w:rsidR="00E45B76" w:rsidRPr="00E45B76" w:rsidRDefault="00E45B76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3.</w:t>
      </w:r>
      <w:r w:rsidR="003C4FCF">
        <w:rPr>
          <w:rFonts w:ascii="Times New Roman" w:hAnsi="Times New Roman" w:cs="Times New Roman"/>
          <w:sz w:val="28"/>
          <w:szCs w:val="28"/>
        </w:rPr>
        <w:t xml:space="preserve"> </w:t>
      </w:r>
      <w:r w:rsidRPr="00E45B76">
        <w:rPr>
          <w:rFonts w:ascii="Times New Roman" w:hAnsi="Times New Roman" w:cs="Times New Roman"/>
          <w:sz w:val="28"/>
          <w:szCs w:val="28"/>
        </w:rPr>
        <w:t>Осъществява контрол по изпълнението на сключените от Община Бургас договори за имотите или части от имотите, предоставени му за управление.</w:t>
      </w:r>
    </w:p>
    <w:p w:rsidR="00E45B76" w:rsidRPr="00E45B76" w:rsidRDefault="003C4FCF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B76" w:rsidRPr="00E45B76">
        <w:rPr>
          <w:rFonts w:ascii="Times New Roman" w:hAnsi="Times New Roman" w:cs="Times New Roman"/>
          <w:sz w:val="28"/>
          <w:szCs w:val="28"/>
        </w:rPr>
        <w:t>Организира и управлява своевременното събиране на наемите и другите приходи от имотите.</w:t>
      </w:r>
    </w:p>
    <w:p w:rsidR="00E45B76" w:rsidRPr="00E45B76" w:rsidRDefault="003C4FCF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B76" w:rsidRPr="00E45B76">
        <w:rPr>
          <w:rFonts w:ascii="Times New Roman" w:hAnsi="Times New Roman" w:cs="Times New Roman"/>
          <w:sz w:val="28"/>
          <w:szCs w:val="28"/>
        </w:rPr>
        <w:t>Подготвя пълната документация, ведно със съответните действия за прекратяване или разваляне на сключените договори за предоставени му за управление имоти.</w:t>
      </w:r>
    </w:p>
    <w:p w:rsidR="00E45B76" w:rsidRPr="00E45B76" w:rsidRDefault="003C4FCF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B76" w:rsidRPr="00E45B76">
        <w:rPr>
          <w:rFonts w:ascii="Times New Roman" w:hAnsi="Times New Roman" w:cs="Times New Roman"/>
          <w:sz w:val="28"/>
          <w:szCs w:val="28"/>
        </w:rPr>
        <w:t>Осъществява изпълнението на заповедите за изземване на предоставените му за управление недвижими имоти - общинска собственост, които се владеят или държат без правно основание от трети лица, не се използват по предназначение или необходимостта от тях е отпаднала.</w:t>
      </w:r>
    </w:p>
    <w:p w:rsidR="00E45B76" w:rsidRPr="00E45B76" w:rsidRDefault="003C4FCF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B76" w:rsidRPr="00E45B76">
        <w:rPr>
          <w:rFonts w:ascii="Times New Roman" w:hAnsi="Times New Roman" w:cs="Times New Roman"/>
          <w:sz w:val="28"/>
          <w:szCs w:val="28"/>
        </w:rPr>
        <w:t>Създава условия за достъп и ползване на предоставените му за управление недвижими имоти - общинска собственост, от физически и юридически лица, срещу заплащане на съответните такси и цени на услуги, определени от Общински съвет - Бургас.</w:t>
      </w:r>
    </w:p>
    <w:p w:rsidR="00E45B76" w:rsidRPr="00E45B76" w:rsidRDefault="003C4FCF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5B76" w:rsidRPr="00E45B76">
        <w:rPr>
          <w:rFonts w:ascii="Times New Roman" w:hAnsi="Times New Roman" w:cs="Times New Roman"/>
          <w:sz w:val="28"/>
          <w:szCs w:val="28"/>
        </w:rPr>
        <w:t>Своевременно представя информация в Дирекция „Управление за общинската собственост" при Община Бургас за свободни или освобождаващи се от наематели или ползватели имоти - общинска собственост, предоставени му за управление.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3C4FCF" w:rsidRDefault="00E45B76" w:rsidP="003C4FC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C4FCF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</w:p>
    <w:p w:rsidR="00E45B76" w:rsidRPr="003C4FCF" w:rsidRDefault="00E45B76" w:rsidP="003C4FCF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ЗАКЛЮЧИТЕЛНИ РАЗПОРЕДБИ</w:t>
      </w:r>
    </w:p>
    <w:p w:rsidR="00E45B76" w:rsidRPr="00E45B76" w:rsidRDefault="00E45B76" w:rsidP="00E45B7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45B76" w:rsidRPr="00E45B76" w:rsidRDefault="00E45B76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§1.</w:t>
      </w:r>
      <w:r w:rsidRPr="00E45B76">
        <w:rPr>
          <w:rFonts w:ascii="Times New Roman" w:hAnsi="Times New Roman" w:cs="Times New Roman"/>
          <w:sz w:val="28"/>
          <w:szCs w:val="28"/>
        </w:rPr>
        <w:t>Този правилник се приема на основание чл.52, ал.З от Закона за общинската собственост.</w:t>
      </w:r>
    </w:p>
    <w:p w:rsidR="00E45B76" w:rsidRPr="00E45B76" w:rsidRDefault="00E45B76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4FCF">
        <w:rPr>
          <w:rFonts w:ascii="Times New Roman" w:hAnsi="Times New Roman" w:cs="Times New Roman"/>
          <w:b/>
          <w:sz w:val="28"/>
          <w:szCs w:val="28"/>
        </w:rPr>
        <w:t>§2.</w:t>
      </w:r>
      <w:r w:rsidRPr="00E45B76">
        <w:rPr>
          <w:rFonts w:ascii="Times New Roman" w:hAnsi="Times New Roman" w:cs="Times New Roman"/>
          <w:sz w:val="28"/>
          <w:szCs w:val="28"/>
        </w:rPr>
        <w:t>За неуредените с този правилник случаи се прилагат разпоредбите на действащото законодателство на Република България и актовете на органите местно самоуправление на Община Бургас.</w:t>
      </w:r>
    </w:p>
    <w:p w:rsidR="00E45B76" w:rsidRPr="00E45B76" w:rsidRDefault="00E45B76" w:rsidP="003C4FC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5B76">
        <w:rPr>
          <w:rFonts w:ascii="Times New Roman" w:hAnsi="Times New Roman" w:cs="Times New Roman"/>
          <w:sz w:val="28"/>
          <w:szCs w:val="28"/>
        </w:rPr>
        <w:t>Настоящият   правилник   е   приет   с   Решение  по т.44 от Протокол №17/18.12.2012 г.</w:t>
      </w:r>
      <w:r w:rsidR="003C4FCF">
        <w:rPr>
          <w:rFonts w:ascii="Times New Roman" w:hAnsi="Times New Roman" w:cs="Times New Roman"/>
          <w:sz w:val="28"/>
          <w:szCs w:val="28"/>
        </w:rPr>
        <w:t xml:space="preserve">на </w:t>
      </w:r>
      <w:r w:rsidRPr="00E45B76">
        <w:rPr>
          <w:rFonts w:ascii="Times New Roman" w:hAnsi="Times New Roman" w:cs="Times New Roman"/>
          <w:sz w:val="28"/>
          <w:szCs w:val="28"/>
        </w:rPr>
        <w:t>Общински съвет - Бургас.</w:t>
      </w:r>
    </w:p>
    <w:p w:rsidR="00E45B76" w:rsidRDefault="00E45B76" w:rsidP="00E45B76">
      <w:pPr>
        <w:rPr>
          <w:i/>
          <w:iCs/>
          <w:lang w:val="en-US"/>
        </w:rPr>
      </w:pPr>
    </w:p>
    <w:p w:rsidR="00E87643" w:rsidRDefault="00E87643" w:rsidP="00E876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87643" w:rsidRDefault="00E87643" w:rsidP="00E876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87643" w:rsidRDefault="00E87643" w:rsidP="00E876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87643" w:rsidRPr="00E87643" w:rsidRDefault="00E87643" w:rsidP="00E876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Председател на Общински съвет – Бургас: </w:t>
      </w:r>
    </w:p>
    <w:p w:rsidR="00E87643" w:rsidRPr="00E87643" w:rsidRDefault="00E87643" w:rsidP="00E87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</w:p>
    <w:p w:rsidR="00E87643" w:rsidRPr="00E87643" w:rsidRDefault="000A4BB3" w:rsidP="00E87643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</w:t>
      </w:r>
      <w:r w:rsidR="00E87643"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</w:t>
      </w:r>
      <w:r w:rsidRPr="000A4B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Костантин Луков </w:t>
      </w:r>
      <w:r w:rsidR="00E87643"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</w:t>
      </w:r>
    </w:p>
    <w:p w:rsidR="00E87643" w:rsidRPr="00E87643" w:rsidRDefault="00E87643" w:rsidP="00E87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87643" w:rsidRPr="00E87643" w:rsidRDefault="00E87643" w:rsidP="00E87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87643" w:rsidRDefault="00E87643" w:rsidP="00E876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87643" w:rsidRPr="00E87643" w:rsidRDefault="00E87643" w:rsidP="00E876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Секретар на Община – Бургас: </w:t>
      </w:r>
    </w:p>
    <w:p w:rsidR="00E87643" w:rsidRPr="00E87643" w:rsidRDefault="00E87643" w:rsidP="00E876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87643" w:rsidRPr="00E87643" w:rsidRDefault="00E87643" w:rsidP="00E87643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764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/Божидар Кънчев/</w:t>
      </w:r>
    </w:p>
    <w:p w:rsidR="00E87643" w:rsidRPr="00E87643" w:rsidRDefault="00E87643" w:rsidP="00E876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E45B76" w:rsidRDefault="00E45B76" w:rsidP="00E45B76">
      <w:pPr>
        <w:rPr>
          <w:i/>
          <w:iCs/>
          <w:lang w:val="en-US"/>
        </w:rPr>
      </w:pP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4B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Приложение 1</w:t>
      </w: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4B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към Правилник за организацията и дейността на ОП  „Транспорт“</w:t>
      </w: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ind w:left="-142"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прието с Решение по т.</w:t>
      </w:r>
      <w:r w:rsidRPr="000A4B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 от Протокол  №24 /28.02.2017 г.</w:t>
      </w: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A4B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ОРГАНИЗАЦИОННО-УПРАВЛЕНСКА СТРУКТУРА И ЧИСЛЕН СЪСТАВ</w:t>
      </w: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10"/>
        <w:gridCol w:w="3106"/>
        <w:gridCol w:w="1656"/>
      </w:tblGrid>
      <w:tr w:rsidR="000A4BB3" w:rsidRPr="000A4BB3" w:rsidTr="000872D1">
        <w:trPr>
          <w:trHeight w:val="826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по ред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Длъжностни наименования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Численост на персонала/ бр./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74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Ръководител звено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A4BB3" w:rsidRPr="000A4BB3" w:rsidTr="000872D1">
        <w:trPr>
          <w:trHeight w:val="274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Инспектор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Контрольор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0A4BB3" w:rsidRPr="000A4BB3" w:rsidTr="000872D1">
        <w:trPr>
          <w:trHeight w:val="28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Оператор Синя Зона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Гл. Счетоводител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74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Домакин,касиер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Касиер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Оператор Кол център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A4BB3" w:rsidRPr="000A4BB3" w:rsidTr="000872D1">
        <w:trPr>
          <w:trHeight w:val="274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Отчетник, паркинг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Счетоводител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0A4BB3" w:rsidRPr="000A4BB3" w:rsidTr="000872D1">
        <w:trPr>
          <w:trHeight w:val="28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Работник поддръжка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A4BB3" w:rsidRPr="000A4BB3" w:rsidTr="000872D1">
        <w:trPr>
          <w:trHeight w:val="274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Чистачка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Системен администратор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A4BB3" w:rsidRPr="000A4BB3" w:rsidTr="000872D1">
        <w:trPr>
          <w:trHeight w:val="542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Организатор пътна маркировка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74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Шофьор на автокран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Оператор ПСМ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0A4BB3" w:rsidRPr="000A4BB3" w:rsidTr="000872D1">
        <w:trPr>
          <w:trHeight w:val="274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Специалист човешки ресурси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Отчетник,велопарк</w:t>
            </w:r>
            <w:proofErr w:type="spellEnd"/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78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Шофьор,лекотоварен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Системен инженер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Специалист ТРЗ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Технически сътрудник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Завеждащ </w:t>
            </w:r>
            <w:proofErr w:type="spellStart"/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адм.служба</w:t>
            </w:r>
            <w:proofErr w:type="spellEnd"/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Отг.спом.дейности</w:t>
            </w:r>
            <w:proofErr w:type="spellEnd"/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Специалист/</w:t>
            </w:r>
            <w:proofErr w:type="spellStart"/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репатрация</w:t>
            </w:r>
            <w:proofErr w:type="spellEnd"/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Орг.обработка</w:t>
            </w:r>
            <w:proofErr w:type="spellEnd"/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произв.информация</w:t>
            </w:r>
            <w:proofErr w:type="spellEnd"/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Координатор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Координатор, дейности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Електротехник,поддръжка сгради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293"/>
        </w:trPr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3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Оператор, контактен център, видеонаблюдение 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4BB3">
        <w:rPr>
          <w:rFonts w:ascii="Times New Roman" w:eastAsia="Calibri" w:hAnsi="Times New Roman" w:cs="Times New Roman"/>
          <w:b/>
          <w:bCs/>
          <w:sz w:val="24"/>
          <w:szCs w:val="24"/>
        </w:rPr>
        <w:t>Общо</w:t>
      </w:r>
      <w:r w:rsidRPr="000A4BB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A4BB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A4BB3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0A4BB3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145 бр.</w:t>
      </w: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Pr="000A4BB3" w:rsidRDefault="000A4BB3" w:rsidP="000A4B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BB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Приложение 2</w:t>
      </w:r>
    </w:p>
    <w:p w:rsidR="000A4BB3" w:rsidRPr="000A4BB3" w:rsidRDefault="000A4BB3" w:rsidP="000A4B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4BB3">
        <w:rPr>
          <w:rFonts w:ascii="Times New Roman" w:eastAsia="Calibri" w:hAnsi="Times New Roman" w:cs="Times New Roman"/>
          <w:b/>
          <w:sz w:val="24"/>
          <w:szCs w:val="24"/>
        </w:rPr>
        <w:t>към Правилник за организацията и дейността на ОП „Транспорт“</w:t>
      </w:r>
    </w:p>
    <w:p w:rsidR="000A4BB3" w:rsidRDefault="000A4BB3" w:rsidP="000A4BB3">
      <w:pPr>
        <w:spacing w:line="240" w:lineRule="auto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</w:p>
    <w:p w:rsidR="000A4BB3" w:rsidRPr="000A4BB3" w:rsidRDefault="000A4BB3" w:rsidP="000A4BB3">
      <w:pPr>
        <w:spacing w:line="240" w:lineRule="auto"/>
        <w:jc w:val="center"/>
        <w:rPr>
          <w:rFonts w:ascii="Times New Roman" w:eastAsia="Verdana" w:hAnsi="Times New Roman" w:cs="Times New Roman"/>
          <w:b/>
          <w:sz w:val="24"/>
          <w:szCs w:val="24"/>
        </w:rPr>
      </w:pPr>
      <w:r w:rsidRPr="000A4BB3">
        <w:rPr>
          <w:rFonts w:ascii="Times New Roman" w:eastAsia="Verdana" w:hAnsi="Times New Roman" w:cs="Times New Roman"/>
          <w:b/>
          <w:sz w:val="24"/>
          <w:szCs w:val="24"/>
        </w:rPr>
        <w:t>СПИСЪК на имотите - общинска собственост, които се предоставят за управление и поддръжка на Общинско предприятие „Транспорт“ при Община Бургас</w:t>
      </w:r>
    </w:p>
    <w:tbl>
      <w:tblPr>
        <w:tblW w:w="84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4394"/>
        <w:gridCol w:w="1984"/>
        <w:gridCol w:w="1613"/>
      </w:tblGrid>
      <w:tr w:rsidR="000A4BB3" w:rsidRPr="000A4BB3" w:rsidTr="000872D1">
        <w:trPr>
          <w:trHeight w:val="413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имот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акт </w:t>
            </w:r>
            <w:r w:rsidRPr="000A4BB3">
              <w:rPr>
                <w:rFonts w:ascii="Times New Roman" w:eastAsia="Verdana" w:hAnsi="Times New Roman" w:cs="Times New Roman"/>
                <w:b/>
                <w:sz w:val="24"/>
                <w:szCs w:val="24"/>
              </w:rPr>
              <w:t>за собственост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b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вид собственост</w:t>
            </w:r>
          </w:p>
        </w:tc>
      </w:tr>
      <w:tr w:rsidR="000A4BB3" w:rsidRPr="000A4BB3" w:rsidTr="000872D1">
        <w:trPr>
          <w:trHeight w:val="37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Закрит паркинг "Опера"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1095/29.01.99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3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Закрит паркинг - площад "Тройката"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214/06.06.97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3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културен дом на НХК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№ 4708/22.С6.2007Г.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3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бл.39, к/с "Изгрев"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1117/11.02.519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34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пред "Млекоцентрала"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3649/19.05.03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3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срещу бл.5 к/с "Изгрев"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1118/12.02.99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частна</w:t>
            </w:r>
          </w:p>
        </w:tc>
      </w:tr>
      <w:tr w:rsidR="000A4BB3" w:rsidRPr="000A4BB3" w:rsidTr="000872D1">
        <w:trPr>
          <w:trHeight w:val="31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бл.26 к/с "Изгрев"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1111/11.02.99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частна</w:t>
            </w:r>
          </w:p>
        </w:tc>
      </w:tr>
      <w:tr w:rsidR="000A4BB3" w:rsidRPr="000A4BB3" w:rsidTr="000872D1">
        <w:trPr>
          <w:trHeight w:val="3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Паркинг - зад СЗ "Бойчо </w:t>
            </w:r>
            <w:proofErr w:type="spellStart"/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Брънзов</w:t>
            </w:r>
            <w:proofErr w:type="spellEnd"/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741/10.02.93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36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зад ресторант "</w:t>
            </w:r>
            <w:proofErr w:type="spellStart"/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Пиргос</w:t>
            </w:r>
            <w:proofErr w:type="spellEnd"/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", к/с "Лазур"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823/31.03.98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СЗ "Младост" к/с "Славейков"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871/23.06.98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39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пред бл.21 к-с "Изгрев"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1115/11.02.99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частна</w:t>
            </w:r>
          </w:p>
        </w:tc>
      </w:tr>
      <w:tr w:rsidR="000A4BB3" w:rsidRPr="000A4BB3" w:rsidTr="000872D1">
        <w:trPr>
          <w:trHeight w:val="38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пред бл.ЗЗ к/с "Изгрев"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1116/11.02 99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1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Паркинг - к/с "Лазур" кв.1, УПИ </w:t>
            </w:r>
            <w:r w:rsidRPr="000A4BB3"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209/05.06.97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частна</w:t>
            </w:r>
          </w:p>
        </w:tc>
      </w:tr>
      <w:tr w:rsidR="000A4BB3" w:rsidRPr="000A4BB3" w:rsidTr="000872D1">
        <w:trPr>
          <w:trHeight w:val="38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под стадион "Нефтохимик"к/с "Лазур"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210/05.06.97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7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пред ресторант "</w:t>
            </w:r>
            <w:proofErr w:type="spellStart"/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Пиргос"к</w:t>
            </w:r>
            <w:proofErr w:type="spellEnd"/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/с "Лазур"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824/31.03.98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6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бл.94, к/с „Меден Рудник"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695/20.01.98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частна</w:t>
            </w:r>
          </w:p>
        </w:tc>
      </w:tr>
      <w:tr w:rsidR="000A4BB3" w:rsidRPr="000A4BB3" w:rsidTr="000872D1">
        <w:trPr>
          <w:trHeight w:val="46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бл.96, к/с "Меден Рудник"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2368/17.0С-.2000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6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бл.107, к/с "Меден Рудник"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834/09.04 98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6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бл.105, к/с "Меден Рудник"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832/09.04.98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6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пред бл.35, к/с "Изгрев"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3116/17.01.02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6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Закрит паркинг -к/с "Славейков"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4843/07.11.2007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частна</w:t>
            </w:r>
          </w:p>
        </w:tc>
      </w:tr>
      <w:tr w:rsidR="000A4BB3" w:rsidRPr="000A4BB3" w:rsidTr="000872D1">
        <w:trPr>
          <w:trHeight w:val="46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зад ДНА, ул. Шейново"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1660/08.1 2.99г.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частна</w:t>
            </w:r>
          </w:p>
        </w:tc>
      </w:tr>
      <w:tr w:rsidR="000A4BB3" w:rsidRPr="000A4BB3" w:rsidTr="000872D1">
        <w:trPr>
          <w:trHeight w:val="46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Приморски парк до "Евин плаж"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176/06.05.97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6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пред стадион "Черноморец"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1121/11.02.99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6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Минерални бани с.Ветрен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958/1609 98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1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Търговска къща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608/12.12.97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за автомобили Сарафово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5490/06.04.2009Г.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частна</w:t>
            </w:r>
          </w:p>
        </w:tc>
      </w:tr>
      <w:tr w:rsidR="000A4BB3" w:rsidRPr="000A4BB3" w:rsidTr="000872D1">
        <w:trPr>
          <w:trHeight w:val="56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Част от имот, представляващ временен паркинг до ДКЦ </w:t>
            </w:r>
            <w:r w:rsidRPr="000A4BB3"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-Гурко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3314/10.06.2002Г.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7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РУМ "Велека"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808/30.03.98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4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- до "Фрегатата"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2986/01 38.01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37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"Интерхотел България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2273/29.02.2000Г.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Паркинг до РУМ Резвая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833/09.04.1998г.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  <w:tr w:rsidR="000A4BB3" w:rsidRPr="000A4BB3" w:rsidTr="000872D1">
        <w:trPr>
          <w:trHeight w:val="4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Сграда Автогара Юг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  <w:t>8331/15.03.2016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 xml:space="preserve">Частна </w:t>
            </w:r>
          </w:p>
        </w:tc>
      </w:tr>
      <w:tr w:rsidR="000A4BB3" w:rsidRPr="000A4BB3" w:rsidTr="000872D1">
        <w:trPr>
          <w:trHeight w:val="4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Сектори, паркинг, озеленяване и пешеходна зона автогара „Юг“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</w:tr>
      <w:tr w:rsidR="000A4BB3" w:rsidRPr="000A4BB3" w:rsidTr="000872D1">
        <w:trPr>
          <w:trHeight w:val="4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Централна автобусна спирка /ЦАС/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</w:tr>
      <w:tr w:rsidR="000A4BB3" w:rsidRPr="000A4BB3" w:rsidTr="000872D1">
        <w:trPr>
          <w:trHeight w:val="4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Прилежаща територия към ЦАС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</w:tr>
      <w:tr w:rsidR="000A4BB3" w:rsidRPr="000A4BB3" w:rsidTr="000872D1">
        <w:trPr>
          <w:trHeight w:val="4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Автобусни спирки 7 А и 7 Б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</w:p>
        </w:tc>
      </w:tr>
      <w:tr w:rsidR="000A4BB3" w:rsidRPr="000A4BB3" w:rsidTr="000872D1">
        <w:trPr>
          <w:trHeight w:val="42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</w:t>
            </w:r>
            <w:r w:rsidRPr="000A4BB3">
              <w:rPr>
                <w:rFonts w:ascii="Times New Roman" w:eastAsia="Verdana" w:hAnsi="Times New Roman" w:cs="Times New Roman"/>
                <w:bCs/>
                <w:sz w:val="24"/>
                <w:szCs w:val="24"/>
              </w:rPr>
              <w:t>ерминал „Меден Рудник” и прилежаща територия”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АПОС с  №№ 7616/16.10.2013г.; 7617/16.10.2013г.; 7619/17.10.2013г.; и 8339/6.4.2016г.,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sz w:val="24"/>
                <w:szCs w:val="24"/>
              </w:rPr>
              <w:t>публична</w:t>
            </w:r>
          </w:p>
        </w:tc>
      </w:tr>
    </w:tbl>
    <w:p w:rsidR="000A4BB3" w:rsidRPr="000A4BB3" w:rsidRDefault="000A4BB3" w:rsidP="000A4BB3">
      <w:pPr>
        <w:spacing w:after="0"/>
        <w:ind w:firstLine="708"/>
        <w:jc w:val="both"/>
        <w:rPr>
          <w:rFonts w:ascii="Times New Roman" w:eastAsia="Verdana" w:hAnsi="Times New Roman" w:cs="Times New Roman"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4BB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3</w:t>
      </w: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4BB3">
        <w:rPr>
          <w:rFonts w:ascii="Times New Roman" w:eastAsia="Calibri" w:hAnsi="Times New Roman" w:cs="Times New Roman"/>
          <w:b/>
          <w:bCs/>
          <w:sz w:val="24"/>
          <w:szCs w:val="24"/>
        </w:rPr>
        <w:t>към Правилник за организацията и дейността на ОП"Транспорт"</w:t>
      </w: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0A4BB3">
        <w:rPr>
          <w:rFonts w:ascii="Times New Roman" w:eastAsia="Verdana" w:hAnsi="Times New Roman" w:cs="Times New Roman"/>
          <w:b/>
          <w:bCs/>
          <w:sz w:val="24"/>
          <w:szCs w:val="24"/>
        </w:rPr>
        <w:t>прието с Решение по т.2 от Протокол  №24 /28.02.2017 г.</w:t>
      </w:r>
    </w:p>
    <w:p w:rsid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</w:p>
    <w:p w:rsidR="000A4BB3" w:rsidRPr="000A4BB3" w:rsidRDefault="000A4BB3" w:rsidP="000A4B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Verdana" w:hAnsi="Times New Roman" w:cs="Times New Roman"/>
          <w:b/>
          <w:bCs/>
          <w:sz w:val="24"/>
          <w:szCs w:val="24"/>
        </w:rPr>
      </w:pPr>
      <w:r w:rsidRPr="000A4BB3">
        <w:rPr>
          <w:rFonts w:ascii="Times New Roman" w:eastAsia="Verdana" w:hAnsi="Times New Roman" w:cs="Times New Roman"/>
          <w:b/>
          <w:bCs/>
          <w:sz w:val="24"/>
          <w:szCs w:val="24"/>
        </w:rPr>
        <w:t>СПИСЪК на съоръженията и оборудването - общинска собственост, предоставени за управление и поддръжка на Общинско предприятие „Транспорт“ при Община Бургас</w:t>
      </w:r>
    </w:p>
    <w:tbl>
      <w:tblPr>
        <w:tblW w:w="808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5953"/>
        <w:gridCol w:w="851"/>
        <w:gridCol w:w="850"/>
      </w:tblGrid>
      <w:tr w:rsidR="000A4BB3" w:rsidRPr="000A4BB3" w:rsidTr="000872D1">
        <w:trPr>
          <w:trHeight w:val="413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Кратко описание на актива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Единица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0A4BB3" w:rsidRPr="000A4BB3" w:rsidTr="000872D1">
        <w:trPr>
          <w:trHeight w:val="37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Система за информация на пътници в реално време по автобусни спирки и в трафик център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Система за контрол и управление на обществения транспорт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7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Система за видеонаблюдения по автобусни спирки, светофари и трафик център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Светофарни уредби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0A4BB3" w:rsidRPr="000A4BB3" w:rsidTr="000872D1">
        <w:trPr>
          <w:trHeight w:val="34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Мълниезащитна</w:t>
            </w:r>
            <w:proofErr w:type="spellEnd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 инсталация в автогара „Юг“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3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Пожароизвестителна</w:t>
            </w:r>
            <w:proofErr w:type="spellEnd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  инсталация в автогара „Юг“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1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Оповестителна</w:t>
            </w:r>
            <w:proofErr w:type="spellEnd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 инсталация в автогара „Юг“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5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Климатична/</w:t>
            </w:r>
            <w:proofErr w:type="spellStart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термопомпена</w:t>
            </w:r>
            <w:proofErr w:type="spellEnd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 инсталация в автогара „Юг“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6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Асансьор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40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Павилион за вестници, карти, информация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9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Павилион санитарни възли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0A4BB3" w:rsidRPr="000A4BB3" w:rsidTr="000872D1">
        <w:trPr>
          <w:trHeight w:val="38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Велостанции</w:t>
            </w:r>
            <w:proofErr w:type="spellEnd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 xml:space="preserve"> /</w:t>
            </w:r>
            <w:proofErr w:type="spellStart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киоск</w:t>
            </w:r>
            <w:proofErr w:type="spellEnd"/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/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0A4BB3" w:rsidRPr="000A4BB3" w:rsidTr="000872D1">
        <w:trPr>
          <w:trHeight w:val="41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Самостоятелни модули за паркиране на велосипеди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</w:tr>
      <w:tr w:rsidR="000A4BB3" w:rsidRPr="000A4BB3" w:rsidTr="000872D1">
        <w:trPr>
          <w:trHeight w:val="38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5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Софтуер за продажба на абонаментни карти, свързани с отдаването на велосипеди под наем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Бр.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A4BB3" w:rsidRPr="000A4BB3" w:rsidRDefault="000A4BB3" w:rsidP="000A4B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</w:pPr>
            <w:r w:rsidRPr="000A4BB3">
              <w:rPr>
                <w:rFonts w:ascii="Times New Roman" w:eastAsia="Verdana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E45B76" w:rsidRPr="000A4BB3" w:rsidRDefault="00E45B76" w:rsidP="00E45B76">
      <w:pPr>
        <w:rPr>
          <w:iCs/>
        </w:rPr>
      </w:pPr>
    </w:p>
    <w:sectPr w:rsidR="00E45B76" w:rsidRPr="000A4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B76"/>
    <w:rsid w:val="000A4BB3"/>
    <w:rsid w:val="00177962"/>
    <w:rsid w:val="00384F84"/>
    <w:rsid w:val="00390EA0"/>
    <w:rsid w:val="003C4FCF"/>
    <w:rsid w:val="0048266F"/>
    <w:rsid w:val="004B6972"/>
    <w:rsid w:val="00646FCC"/>
    <w:rsid w:val="0075252E"/>
    <w:rsid w:val="00BA59B1"/>
    <w:rsid w:val="00BB6987"/>
    <w:rsid w:val="00E1772C"/>
    <w:rsid w:val="00E45B76"/>
    <w:rsid w:val="00E87643"/>
    <w:rsid w:val="00EA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EDF4E2-829A-4AD2-89C5-D665388BC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72C"/>
  </w:style>
  <w:style w:type="paragraph" w:styleId="Heading1">
    <w:name w:val="heading 1"/>
    <w:basedOn w:val="Normal"/>
    <w:next w:val="Normal"/>
    <w:link w:val="Heading1Char"/>
    <w:uiPriority w:val="9"/>
    <w:qFormat/>
    <w:rsid w:val="00E1772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772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772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772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772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772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772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772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772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E1772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1772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772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772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772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772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772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772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772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772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772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772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772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1772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E1772C"/>
    <w:rPr>
      <w:b/>
      <w:bCs/>
    </w:rPr>
  </w:style>
  <w:style w:type="character" w:styleId="Emphasis">
    <w:name w:val="Emphasis"/>
    <w:uiPriority w:val="20"/>
    <w:qFormat/>
    <w:rsid w:val="00E1772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E1772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1772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1772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72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72C"/>
    <w:rPr>
      <w:b/>
      <w:bCs/>
      <w:i/>
      <w:iCs/>
    </w:rPr>
  </w:style>
  <w:style w:type="character" w:styleId="SubtleEmphasis">
    <w:name w:val="Subtle Emphasis"/>
    <w:uiPriority w:val="19"/>
    <w:qFormat/>
    <w:rsid w:val="00E1772C"/>
    <w:rPr>
      <w:i/>
      <w:iCs/>
    </w:rPr>
  </w:style>
  <w:style w:type="character" w:styleId="IntenseEmphasis">
    <w:name w:val="Intense Emphasis"/>
    <w:uiPriority w:val="21"/>
    <w:qFormat/>
    <w:rsid w:val="00E1772C"/>
    <w:rPr>
      <w:b/>
      <w:bCs/>
    </w:rPr>
  </w:style>
  <w:style w:type="character" w:styleId="SubtleReference">
    <w:name w:val="Subtle Reference"/>
    <w:uiPriority w:val="31"/>
    <w:qFormat/>
    <w:rsid w:val="00E1772C"/>
    <w:rPr>
      <w:smallCaps/>
    </w:rPr>
  </w:style>
  <w:style w:type="character" w:styleId="IntenseReference">
    <w:name w:val="Intense Reference"/>
    <w:uiPriority w:val="32"/>
    <w:qFormat/>
    <w:rsid w:val="00E1772C"/>
    <w:rPr>
      <w:smallCaps/>
      <w:spacing w:val="5"/>
      <w:u w:val="single"/>
    </w:rPr>
  </w:style>
  <w:style w:type="character" w:styleId="BookTitle">
    <w:name w:val="Book Title"/>
    <w:uiPriority w:val="33"/>
    <w:qFormat/>
    <w:rsid w:val="00E1772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772C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2007</Words>
  <Characters>11441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2</cp:revision>
  <cp:lastPrinted>2013-01-02T09:17:00Z</cp:lastPrinted>
  <dcterms:created xsi:type="dcterms:W3CDTF">2019-10-30T13:28:00Z</dcterms:created>
  <dcterms:modified xsi:type="dcterms:W3CDTF">2019-10-30T13:28:00Z</dcterms:modified>
</cp:coreProperties>
</file>