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AD2" w:rsidRPr="00BA3AD2" w:rsidRDefault="00BA3AD2" w:rsidP="00BA3AD2">
      <w:pPr>
        <w:suppressAutoHyphens/>
        <w:autoSpaceDN w:val="0"/>
        <w:spacing w:before="240" w:after="60"/>
        <w:jc w:val="center"/>
        <w:textAlignment w:val="baseline"/>
        <w:rPr>
          <w:rFonts w:ascii="Times New Roman" w:eastAsia="Times New Roman" w:hAnsi="Times New Roman" w:cs="Times New Roman"/>
          <w:b/>
          <w:bCs/>
          <w:kern w:val="3"/>
          <w:sz w:val="28"/>
          <w:szCs w:val="28"/>
          <w:lang w:eastAsia="zh-CN"/>
        </w:rPr>
      </w:pPr>
      <w:bookmarkStart w:id="0" w:name="_GoBack"/>
      <w:bookmarkEnd w:id="0"/>
      <w:r w:rsidRPr="00BA3AD2">
        <w:rPr>
          <w:rFonts w:ascii="Times New Roman" w:eastAsia="Times New Roman" w:hAnsi="Times New Roman" w:cs="Times New Roman"/>
          <w:b/>
          <w:bCs/>
          <w:kern w:val="3"/>
          <w:sz w:val="28"/>
          <w:szCs w:val="28"/>
          <w:lang w:eastAsia="zh-CN"/>
        </w:rPr>
        <w:t xml:space="preserve">НАРЕДБА  </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b/>
          <w:color w:val="000000"/>
          <w:kern w:val="3"/>
          <w:sz w:val="28"/>
          <w:szCs w:val="28"/>
          <w:lang w:eastAsia="zh-CN"/>
        </w:rPr>
        <w:t>ЗА УСЛОВИЯТА И РЕДА ЗА ЗАПИСВАНЕ, ОТПИСВАНЕ И ПРЕМЕСТВАНЕ НА ДЕЦА В ОБЩИНСКИТЕ ДЕТСКИ ЯСЛИ, ДЕТСКИ ГРАДИНИ И ПОЛУДНЕВНИ, ПОДГОТВИТЕЛНИ ГРУПИ КЪМ УЧИЛИЩАТА НА ТЕРИТОРИЯТА НА ОБЩИНА БУРГАС</w:t>
      </w:r>
    </w:p>
    <w:p w:rsidR="00BA3AD2" w:rsidRDefault="00BA3AD2" w:rsidP="00BA3AD2">
      <w:pPr>
        <w:suppressAutoHyphens/>
        <w:autoSpaceDN w:val="0"/>
        <w:spacing w:after="0"/>
        <w:jc w:val="center"/>
        <w:textAlignment w:val="baseline"/>
        <w:rPr>
          <w:rFonts w:ascii="Times New Roman" w:eastAsia="Times New Roman" w:hAnsi="Times New Roman" w:cs="Times New Roman"/>
          <w:b/>
          <w:color w:val="000000"/>
          <w:kern w:val="3"/>
          <w:sz w:val="28"/>
          <w:szCs w:val="28"/>
          <w:lang w:eastAsia="zh-CN"/>
        </w:rPr>
      </w:pPr>
      <w:r w:rsidRPr="00BA3AD2">
        <w:rPr>
          <w:rFonts w:ascii="Times New Roman" w:eastAsia="Times New Roman" w:hAnsi="Times New Roman" w:cs="Times New Roman"/>
          <w:b/>
          <w:color w:val="000000"/>
          <w:kern w:val="3"/>
          <w:sz w:val="28"/>
          <w:szCs w:val="28"/>
          <w:lang w:eastAsia="zh-CN"/>
        </w:rPr>
        <w:t xml:space="preserve"> </w:t>
      </w:r>
    </w:p>
    <w:p w:rsidR="008A747A" w:rsidRPr="008A747A" w:rsidRDefault="00BA3AD2" w:rsidP="008A747A">
      <w:pPr>
        <w:suppressAutoHyphens/>
        <w:autoSpaceDN w:val="0"/>
        <w:spacing w:after="0"/>
        <w:jc w:val="center"/>
        <w:textAlignment w:val="baseline"/>
        <w:rPr>
          <w:rFonts w:ascii="Times New Roman" w:eastAsia="Times New Roman" w:hAnsi="Times New Roman" w:cs="Times New Roman"/>
          <w:b/>
          <w:bCs/>
          <w:color w:val="000000"/>
          <w:kern w:val="3"/>
          <w:sz w:val="28"/>
          <w:szCs w:val="28"/>
          <w:lang w:eastAsia="zh-CN"/>
        </w:rPr>
      </w:pPr>
      <w:proofErr w:type="spellStart"/>
      <w:r w:rsidRPr="00BA3AD2">
        <w:rPr>
          <w:rFonts w:ascii="Times New Roman" w:eastAsia="Times New Roman" w:hAnsi="Times New Roman" w:cs="Times New Roman"/>
          <w:b/>
          <w:bCs/>
          <w:color w:val="000000"/>
          <w:kern w:val="3"/>
          <w:sz w:val="28"/>
          <w:szCs w:val="28"/>
          <w:lang w:val="en-GB" w:eastAsia="zh-CN"/>
        </w:rPr>
        <w:t>Приета</w:t>
      </w:r>
      <w:proofErr w:type="spellEnd"/>
      <w:r w:rsidRPr="00BA3AD2">
        <w:rPr>
          <w:rFonts w:ascii="Times New Roman" w:eastAsia="Times New Roman" w:hAnsi="Times New Roman" w:cs="Times New Roman"/>
          <w:b/>
          <w:bCs/>
          <w:color w:val="000000"/>
          <w:kern w:val="3"/>
          <w:sz w:val="28"/>
          <w:szCs w:val="28"/>
          <w:lang w:val="en-GB" w:eastAsia="zh-CN"/>
        </w:rPr>
        <w:t xml:space="preserve"> с </w:t>
      </w:r>
      <w:proofErr w:type="spellStart"/>
      <w:r w:rsidRPr="00BA3AD2">
        <w:rPr>
          <w:rFonts w:ascii="Times New Roman" w:eastAsia="Times New Roman" w:hAnsi="Times New Roman" w:cs="Times New Roman"/>
          <w:b/>
          <w:bCs/>
          <w:color w:val="000000"/>
          <w:kern w:val="3"/>
          <w:sz w:val="28"/>
          <w:szCs w:val="28"/>
          <w:lang w:val="en-GB" w:eastAsia="zh-CN"/>
        </w:rPr>
        <w:t>решение</w:t>
      </w:r>
      <w:proofErr w:type="spellEnd"/>
      <w:r w:rsidRPr="00BA3AD2">
        <w:rPr>
          <w:rFonts w:ascii="Times New Roman" w:eastAsia="Times New Roman" w:hAnsi="Times New Roman" w:cs="Times New Roman"/>
          <w:b/>
          <w:bCs/>
          <w:color w:val="000000"/>
          <w:kern w:val="3"/>
          <w:sz w:val="28"/>
          <w:szCs w:val="28"/>
          <w:lang w:val="en-GB" w:eastAsia="zh-CN"/>
        </w:rPr>
        <w:t xml:space="preserve"> на </w:t>
      </w:r>
      <w:proofErr w:type="spellStart"/>
      <w:r w:rsidRPr="00BA3AD2">
        <w:rPr>
          <w:rFonts w:ascii="Times New Roman" w:eastAsia="Times New Roman" w:hAnsi="Times New Roman" w:cs="Times New Roman"/>
          <w:b/>
          <w:bCs/>
          <w:color w:val="000000"/>
          <w:kern w:val="3"/>
          <w:sz w:val="28"/>
          <w:szCs w:val="28"/>
          <w:lang w:val="en-GB" w:eastAsia="zh-CN"/>
        </w:rPr>
        <w:t>Общински</w:t>
      </w:r>
      <w:proofErr w:type="spellEnd"/>
      <w:r w:rsidRPr="00BA3AD2">
        <w:rPr>
          <w:rFonts w:ascii="Times New Roman" w:eastAsia="Times New Roman" w:hAnsi="Times New Roman" w:cs="Times New Roman"/>
          <w:b/>
          <w:bCs/>
          <w:color w:val="000000"/>
          <w:kern w:val="3"/>
          <w:sz w:val="28"/>
          <w:szCs w:val="28"/>
          <w:lang w:val="en-GB" w:eastAsia="zh-CN"/>
        </w:rPr>
        <w:t xml:space="preserve"> </w:t>
      </w:r>
      <w:proofErr w:type="spellStart"/>
      <w:r w:rsidRPr="00BA3AD2">
        <w:rPr>
          <w:rFonts w:ascii="Times New Roman" w:eastAsia="Times New Roman" w:hAnsi="Times New Roman" w:cs="Times New Roman"/>
          <w:b/>
          <w:bCs/>
          <w:color w:val="000000"/>
          <w:kern w:val="3"/>
          <w:sz w:val="28"/>
          <w:szCs w:val="28"/>
          <w:lang w:val="en-GB" w:eastAsia="zh-CN"/>
        </w:rPr>
        <w:t>съвет</w:t>
      </w:r>
      <w:proofErr w:type="spellEnd"/>
      <w:r w:rsidRPr="00BA3AD2">
        <w:rPr>
          <w:rFonts w:ascii="Times New Roman" w:eastAsia="Times New Roman" w:hAnsi="Times New Roman" w:cs="Times New Roman"/>
          <w:b/>
          <w:bCs/>
          <w:color w:val="000000"/>
          <w:kern w:val="3"/>
          <w:sz w:val="28"/>
          <w:szCs w:val="28"/>
          <w:lang w:val="en-GB" w:eastAsia="zh-CN"/>
        </w:rPr>
        <w:t xml:space="preserve"> - Бургас, по т.</w:t>
      </w:r>
      <w:r w:rsidR="00C57C70">
        <w:rPr>
          <w:rFonts w:ascii="Times New Roman" w:eastAsia="Times New Roman" w:hAnsi="Times New Roman" w:cs="Times New Roman"/>
          <w:b/>
          <w:bCs/>
          <w:color w:val="000000"/>
          <w:kern w:val="3"/>
          <w:sz w:val="28"/>
          <w:szCs w:val="28"/>
          <w:lang w:eastAsia="zh-CN"/>
        </w:rPr>
        <w:t>6</w:t>
      </w:r>
      <w:proofErr w:type="gramStart"/>
      <w:r w:rsidRPr="00BA3AD2">
        <w:rPr>
          <w:rFonts w:ascii="Times New Roman" w:eastAsia="Times New Roman" w:hAnsi="Times New Roman" w:cs="Times New Roman"/>
          <w:b/>
          <w:bCs/>
          <w:color w:val="000000"/>
          <w:kern w:val="3"/>
          <w:sz w:val="28"/>
          <w:szCs w:val="28"/>
          <w:lang w:val="en-GB" w:eastAsia="zh-CN"/>
        </w:rPr>
        <w:t xml:space="preserve">, </w:t>
      </w:r>
      <w:r w:rsidRPr="00BA3AD2">
        <w:rPr>
          <w:rFonts w:ascii="Times New Roman" w:eastAsia="Times New Roman" w:hAnsi="Times New Roman" w:cs="Times New Roman"/>
          <w:b/>
          <w:bCs/>
          <w:color w:val="000000"/>
          <w:kern w:val="3"/>
          <w:sz w:val="28"/>
          <w:szCs w:val="28"/>
          <w:lang w:val="ru-RU" w:eastAsia="zh-CN"/>
        </w:rPr>
        <w:t xml:space="preserve"> </w:t>
      </w:r>
      <w:proofErr w:type="spellStart"/>
      <w:r w:rsidRPr="00BA3AD2">
        <w:rPr>
          <w:rFonts w:ascii="Times New Roman" w:eastAsia="Times New Roman" w:hAnsi="Times New Roman" w:cs="Times New Roman"/>
          <w:b/>
          <w:bCs/>
          <w:color w:val="000000"/>
          <w:kern w:val="3"/>
          <w:sz w:val="28"/>
          <w:szCs w:val="28"/>
          <w:lang w:val="en-GB" w:eastAsia="zh-CN"/>
        </w:rPr>
        <w:t>Протокол</w:t>
      </w:r>
      <w:proofErr w:type="spellEnd"/>
      <w:proofErr w:type="gramEnd"/>
      <w:r w:rsidRPr="00BA3AD2">
        <w:rPr>
          <w:rFonts w:ascii="Times New Roman" w:eastAsia="Times New Roman" w:hAnsi="Times New Roman" w:cs="Times New Roman"/>
          <w:b/>
          <w:bCs/>
          <w:color w:val="000000"/>
          <w:kern w:val="3"/>
          <w:sz w:val="28"/>
          <w:szCs w:val="28"/>
          <w:lang w:val="en-GB" w:eastAsia="zh-CN"/>
        </w:rPr>
        <w:t xml:space="preserve"> № </w:t>
      </w:r>
      <w:r w:rsidR="00C57C70">
        <w:rPr>
          <w:rFonts w:ascii="Times New Roman" w:eastAsia="Times New Roman" w:hAnsi="Times New Roman" w:cs="Times New Roman"/>
          <w:b/>
          <w:bCs/>
          <w:color w:val="000000"/>
          <w:kern w:val="3"/>
          <w:sz w:val="28"/>
          <w:szCs w:val="28"/>
          <w:lang w:eastAsia="zh-CN"/>
        </w:rPr>
        <w:t>18</w:t>
      </w:r>
      <w:r w:rsidRPr="00BA3AD2">
        <w:rPr>
          <w:rFonts w:ascii="Times New Roman" w:eastAsia="Times New Roman" w:hAnsi="Times New Roman" w:cs="Times New Roman"/>
          <w:b/>
          <w:bCs/>
          <w:color w:val="000000"/>
          <w:kern w:val="3"/>
          <w:sz w:val="28"/>
          <w:szCs w:val="28"/>
          <w:lang w:val="en-GB" w:eastAsia="zh-CN"/>
        </w:rPr>
        <w:t xml:space="preserve">/ </w:t>
      </w:r>
      <w:r w:rsidRPr="00BA3AD2">
        <w:rPr>
          <w:rFonts w:ascii="Times New Roman" w:eastAsia="Times New Roman" w:hAnsi="Times New Roman" w:cs="Times New Roman"/>
          <w:b/>
          <w:bCs/>
          <w:color w:val="000000"/>
          <w:kern w:val="3"/>
          <w:sz w:val="28"/>
          <w:szCs w:val="28"/>
          <w:lang w:val="ru-RU" w:eastAsia="zh-CN"/>
        </w:rPr>
        <w:t>2</w:t>
      </w:r>
      <w:r w:rsidR="00C57C70">
        <w:rPr>
          <w:rFonts w:ascii="Times New Roman" w:eastAsia="Times New Roman" w:hAnsi="Times New Roman" w:cs="Times New Roman"/>
          <w:b/>
          <w:bCs/>
          <w:color w:val="000000"/>
          <w:kern w:val="3"/>
          <w:sz w:val="28"/>
          <w:szCs w:val="28"/>
          <w:lang w:eastAsia="zh-CN"/>
        </w:rPr>
        <w:t>5</w:t>
      </w:r>
      <w:r w:rsidRPr="00BA3AD2">
        <w:rPr>
          <w:rFonts w:ascii="Times New Roman" w:eastAsia="Times New Roman" w:hAnsi="Times New Roman" w:cs="Times New Roman"/>
          <w:b/>
          <w:bCs/>
          <w:color w:val="000000"/>
          <w:kern w:val="3"/>
          <w:sz w:val="28"/>
          <w:szCs w:val="28"/>
          <w:lang w:val="en-GB" w:eastAsia="zh-CN"/>
        </w:rPr>
        <w:t>.</w:t>
      </w:r>
      <w:r w:rsidR="00C57C70">
        <w:rPr>
          <w:rFonts w:ascii="Times New Roman" w:eastAsia="Times New Roman" w:hAnsi="Times New Roman" w:cs="Times New Roman"/>
          <w:b/>
          <w:bCs/>
          <w:color w:val="000000"/>
          <w:kern w:val="3"/>
          <w:sz w:val="28"/>
          <w:szCs w:val="28"/>
          <w:lang w:val="ru-RU" w:eastAsia="zh-CN"/>
        </w:rPr>
        <w:t>10</w:t>
      </w:r>
      <w:r w:rsidRPr="00BA3AD2">
        <w:rPr>
          <w:rFonts w:ascii="Times New Roman" w:eastAsia="Times New Roman" w:hAnsi="Times New Roman" w:cs="Times New Roman"/>
          <w:b/>
          <w:bCs/>
          <w:color w:val="000000"/>
          <w:kern w:val="3"/>
          <w:sz w:val="28"/>
          <w:szCs w:val="28"/>
          <w:lang w:val="en-GB" w:eastAsia="zh-CN"/>
        </w:rPr>
        <w:t>.20</w:t>
      </w:r>
      <w:r w:rsidRPr="00BA3AD2">
        <w:rPr>
          <w:rFonts w:ascii="Times New Roman" w:eastAsia="Times New Roman" w:hAnsi="Times New Roman" w:cs="Times New Roman"/>
          <w:b/>
          <w:bCs/>
          <w:color w:val="000000"/>
          <w:kern w:val="3"/>
          <w:sz w:val="28"/>
          <w:szCs w:val="28"/>
          <w:lang w:val="ru-RU" w:eastAsia="zh-CN"/>
        </w:rPr>
        <w:t>1</w:t>
      </w:r>
      <w:r w:rsidRPr="00BA3AD2">
        <w:rPr>
          <w:rFonts w:ascii="Times New Roman" w:eastAsia="Times New Roman" w:hAnsi="Times New Roman" w:cs="Times New Roman"/>
          <w:b/>
          <w:bCs/>
          <w:color w:val="000000"/>
          <w:kern w:val="3"/>
          <w:sz w:val="28"/>
          <w:szCs w:val="28"/>
          <w:lang w:val="en-US" w:eastAsia="zh-CN"/>
        </w:rPr>
        <w:t>6</w:t>
      </w:r>
      <w:r w:rsidRPr="00BA3AD2">
        <w:rPr>
          <w:rFonts w:ascii="Times New Roman" w:eastAsia="Times New Roman" w:hAnsi="Times New Roman" w:cs="Times New Roman"/>
          <w:b/>
          <w:bCs/>
          <w:color w:val="000000"/>
          <w:kern w:val="3"/>
          <w:sz w:val="28"/>
          <w:szCs w:val="28"/>
          <w:lang w:val="en-GB" w:eastAsia="zh-CN"/>
        </w:rPr>
        <w:t xml:space="preserve"> г.</w:t>
      </w:r>
      <w:r w:rsidR="008A747A">
        <w:rPr>
          <w:rFonts w:ascii="Times New Roman" w:eastAsia="Times New Roman" w:hAnsi="Times New Roman" w:cs="Times New Roman"/>
          <w:b/>
          <w:bCs/>
          <w:color w:val="000000"/>
          <w:kern w:val="3"/>
          <w:sz w:val="28"/>
          <w:szCs w:val="28"/>
          <w:lang w:eastAsia="zh-CN"/>
        </w:rPr>
        <w:t xml:space="preserve">; </w:t>
      </w:r>
      <w:r w:rsidR="008A747A" w:rsidRPr="008A747A">
        <w:rPr>
          <w:rFonts w:ascii="Times New Roman" w:eastAsia="Times New Roman" w:hAnsi="Times New Roman" w:cs="Times New Roman"/>
          <w:b/>
          <w:bCs/>
          <w:color w:val="000000"/>
          <w:kern w:val="3"/>
          <w:sz w:val="28"/>
          <w:szCs w:val="28"/>
          <w:lang w:eastAsia="zh-CN"/>
        </w:rPr>
        <w:t>изм. и доп. с решения на</w:t>
      </w:r>
      <w:r w:rsidR="008A747A">
        <w:rPr>
          <w:rFonts w:ascii="Times New Roman" w:eastAsia="Times New Roman" w:hAnsi="Times New Roman" w:cs="Times New Roman"/>
          <w:b/>
          <w:bCs/>
          <w:color w:val="000000"/>
          <w:kern w:val="3"/>
          <w:sz w:val="28"/>
          <w:szCs w:val="28"/>
          <w:lang w:eastAsia="zh-CN"/>
        </w:rPr>
        <w:t xml:space="preserve"> Общински съвет – Бургас, по т.5</w:t>
      </w:r>
      <w:r w:rsidR="008A747A" w:rsidRPr="008A747A">
        <w:rPr>
          <w:rFonts w:ascii="Times New Roman" w:eastAsia="Times New Roman" w:hAnsi="Times New Roman" w:cs="Times New Roman"/>
          <w:b/>
          <w:bCs/>
          <w:color w:val="000000"/>
          <w:kern w:val="3"/>
          <w:sz w:val="28"/>
          <w:szCs w:val="28"/>
          <w:lang w:eastAsia="zh-CN"/>
        </w:rPr>
        <w:t>, Протокол №26/25.04.2017 г.</w:t>
      </w:r>
    </w:p>
    <w:p w:rsidR="00BA3AD2" w:rsidRPr="000E72B9" w:rsidRDefault="008A747A" w:rsidP="000E72B9">
      <w:pPr>
        <w:suppressAutoHyphens/>
        <w:autoSpaceDN w:val="0"/>
        <w:spacing w:after="0"/>
        <w:jc w:val="center"/>
        <w:textAlignment w:val="baseline"/>
        <w:rPr>
          <w:rFonts w:ascii="Times New Roman" w:eastAsia="Times New Roman" w:hAnsi="Times New Roman" w:cs="Times New Roman"/>
          <w:b/>
          <w:color w:val="000000"/>
          <w:kern w:val="3"/>
          <w:sz w:val="28"/>
          <w:szCs w:val="28"/>
          <w:lang w:eastAsia="zh-CN"/>
        </w:rPr>
      </w:pPr>
      <w:r>
        <w:rPr>
          <w:rFonts w:ascii="Times New Roman" w:eastAsia="Times New Roman" w:hAnsi="Times New Roman" w:cs="Times New Roman"/>
          <w:b/>
          <w:bCs/>
          <w:color w:val="000000"/>
          <w:kern w:val="3"/>
          <w:sz w:val="28"/>
          <w:szCs w:val="28"/>
          <w:lang w:eastAsia="zh-CN"/>
        </w:rPr>
        <w:t xml:space="preserve"> </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РАЗДЕЛ І</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ОСНОВНИ ПОЛОЖЕНИЯ</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kern w:val="3"/>
          <w:sz w:val="28"/>
          <w:szCs w:val="28"/>
          <w:lang w:val="ru-RU" w:eastAsia="zh-CN"/>
        </w:rPr>
      </w:pP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С тази наредба се определят редът и начинът за прием в детските ясли (ДЯ) и </w:t>
      </w:r>
      <w:proofErr w:type="spellStart"/>
      <w:r w:rsidRPr="00BA3AD2">
        <w:rPr>
          <w:rFonts w:ascii="Times New Roman" w:eastAsia="Times New Roman" w:hAnsi="Times New Roman" w:cs="Times New Roman"/>
          <w:bCs/>
          <w:iCs/>
          <w:color w:val="000000"/>
          <w:kern w:val="3"/>
          <w:sz w:val="28"/>
          <w:szCs w:val="28"/>
          <w:lang w:eastAsia="zh-CN"/>
        </w:rPr>
        <w:t>яслените</w:t>
      </w:r>
      <w:proofErr w:type="spellEnd"/>
      <w:r w:rsidRPr="00BA3AD2">
        <w:rPr>
          <w:rFonts w:ascii="Times New Roman" w:eastAsia="Times New Roman" w:hAnsi="Times New Roman" w:cs="Times New Roman"/>
          <w:bCs/>
          <w:iCs/>
          <w:color w:val="000000"/>
          <w:kern w:val="3"/>
          <w:sz w:val="28"/>
          <w:szCs w:val="28"/>
          <w:lang w:eastAsia="zh-CN"/>
        </w:rPr>
        <w:t xml:space="preserve"> групи в детски градини (ДГ) от 1 до 3-годишна възраст, в групите на детските градини от 3 годишна възраст до постъпването им в І клас и в полудневни подготвителни групи към училищата, на територията на  Община Бургас.</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Чл.2</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Наредбата обхваща целия процес на:</w:t>
      </w:r>
    </w:p>
    <w:p w:rsidR="00BA3AD2" w:rsidRPr="00BA3AD2" w:rsidRDefault="00BA3AD2" w:rsidP="00BA3AD2">
      <w:pPr>
        <w:tabs>
          <w:tab w:val="left" w:pos="851"/>
          <w:tab w:val="left" w:pos="1134"/>
          <w:tab w:val="left" w:pos="1276"/>
        </w:tabs>
        <w:suppressAutoHyphens/>
        <w:autoSpaceDN w:val="0"/>
        <w:spacing w:after="0" w:line="240" w:lineRule="auto"/>
        <w:ind w:left="360" w:firstLine="20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1. </w:t>
      </w:r>
      <w:r w:rsidRPr="00BA3AD2">
        <w:rPr>
          <w:rFonts w:ascii="Times New Roman" w:eastAsia="Times New Roman" w:hAnsi="Times New Roman" w:cs="Times New Roman"/>
          <w:color w:val="000000"/>
          <w:kern w:val="3"/>
          <w:sz w:val="28"/>
          <w:szCs w:val="28"/>
          <w:lang w:eastAsia="zh-CN"/>
        </w:rPr>
        <w:t>регистриране за участие в електронно класиране;</w:t>
      </w:r>
    </w:p>
    <w:p w:rsidR="00BA3AD2" w:rsidRPr="00BA3AD2" w:rsidRDefault="00BA3AD2" w:rsidP="00BA3AD2">
      <w:pPr>
        <w:tabs>
          <w:tab w:val="left" w:pos="851"/>
          <w:tab w:val="left" w:pos="1134"/>
          <w:tab w:val="left" w:pos="1276"/>
        </w:tabs>
        <w:suppressAutoHyphens/>
        <w:autoSpaceDN w:val="0"/>
        <w:spacing w:after="0" w:line="240" w:lineRule="auto"/>
        <w:ind w:left="360" w:firstLine="20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2. </w:t>
      </w:r>
      <w:r w:rsidRPr="00BA3AD2">
        <w:rPr>
          <w:rFonts w:ascii="Times New Roman" w:eastAsia="Times New Roman" w:hAnsi="Times New Roman" w:cs="Times New Roman"/>
          <w:color w:val="000000"/>
          <w:kern w:val="3"/>
          <w:sz w:val="28"/>
          <w:szCs w:val="28"/>
          <w:lang w:eastAsia="zh-CN"/>
        </w:rPr>
        <w:t>класиране на децата по определени критерии;</w:t>
      </w:r>
    </w:p>
    <w:p w:rsidR="00BA3AD2" w:rsidRPr="00BA3AD2" w:rsidRDefault="00BA3AD2" w:rsidP="00BA3AD2">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3. </w:t>
      </w:r>
      <w:r w:rsidRPr="00BA3AD2">
        <w:rPr>
          <w:rFonts w:ascii="Times New Roman" w:eastAsia="Times New Roman" w:hAnsi="Times New Roman" w:cs="Times New Roman"/>
          <w:color w:val="000000"/>
          <w:kern w:val="3"/>
          <w:sz w:val="28"/>
          <w:szCs w:val="28"/>
          <w:lang w:eastAsia="zh-CN"/>
        </w:rPr>
        <w:t>записване на децата, класирани за прием, в съответната детска ясла или детска градина;</w:t>
      </w:r>
    </w:p>
    <w:p w:rsidR="00BA3AD2" w:rsidRPr="00BA3AD2" w:rsidRDefault="00BA3AD2" w:rsidP="00BA3AD2">
      <w:pPr>
        <w:tabs>
          <w:tab w:val="left" w:pos="851"/>
          <w:tab w:val="left" w:pos="1134"/>
          <w:tab w:val="left" w:pos="1276"/>
        </w:tabs>
        <w:suppressAutoHyphens/>
        <w:autoSpaceDN w:val="0"/>
        <w:spacing w:after="0" w:line="240" w:lineRule="auto"/>
        <w:ind w:left="360" w:firstLine="20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4. </w:t>
      </w:r>
      <w:r w:rsidRPr="00BA3AD2">
        <w:rPr>
          <w:rFonts w:ascii="Times New Roman" w:eastAsia="Times New Roman" w:hAnsi="Times New Roman" w:cs="Times New Roman"/>
          <w:color w:val="000000"/>
          <w:kern w:val="3"/>
          <w:sz w:val="28"/>
          <w:szCs w:val="28"/>
          <w:lang w:eastAsia="zh-CN"/>
        </w:rPr>
        <w:t>преместване;</w:t>
      </w:r>
    </w:p>
    <w:p w:rsidR="00BA3AD2" w:rsidRPr="00BA3AD2" w:rsidRDefault="00BA3AD2" w:rsidP="00BA3AD2">
      <w:pPr>
        <w:tabs>
          <w:tab w:val="left" w:pos="851"/>
          <w:tab w:val="left" w:pos="1134"/>
          <w:tab w:val="left" w:pos="1276"/>
        </w:tabs>
        <w:suppressAutoHyphens/>
        <w:autoSpaceDN w:val="0"/>
        <w:spacing w:after="0" w:line="240" w:lineRule="auto"/>
        <w:ind w:left="360" w:firstLine="20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5. </w:t>
      </w:r>
      <w:r w:rsidRPr="00BA3AD2">
        <w:rPr>
          <w:rFonts w:ascii="Times New Roman" w:eastAsia="Times New Roman" w:hAnsi="Times New Roman" w:cs="Times New Roman"/>
          <w:color w:val="000000"/>
          <w:kern w:val="3"/>
          <w:sz w:val="28"/>
          <w:szCs w:val="28"/>
          <w:lang w:eastAsia="zh-CN"/>
        </w:rPr>
        <w:t>отписване;</w:t>
      </w:r>
    </w:p>
    <w:p w:rsidR="00BA3AD2" w:rsidRPr="00BA3AD2" w:rsidRDefault="00BA3AD2" w:rsidP="00BA3AD2">
      <w:pPr>
        <w:tabs>
          <w:tab w:val="left" w:pos="851"/>
          <w:tab w:val="left" w:pos="1134"/>
          <w:tab w:val="left" w:pos="1276"/>
        </w:tabs>
        <w:suppressAutoHyphens/>
        <w:autoSpaceDN w:val="0"/>
        <w:spacing w:after="0" w:line="240" w:lineRule="auto"/>
        <w:ind w:left="360" w:firstLine="20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6. </w:t>
      </w:r>
      <w:r w:rsidRPr="00BA3AD2">
        <w:rPr>
          <w:rFonts w:ascii="Times New Roman" w:eastAsia="Times New Roman" w:hAnsi="Times New Roman" w:cs="Times New Roman"/>
          <w:color w:val="000000"/>
          <w:kern w:val="3"/>
          <w:sz w:val="28"/>
          <w:szCs w:val="28"/>
          <w:lang w:eastAsia="zh-CN"/>
        </w:rPr>
        <w:t>изготвяне на график на етапите;</w:t>
      </w:r>
    </w:p>
    <w:p w:rsidR="00BA3AD2" w:rsidRPr="00BA3AD2" w:rsidRDefault="00BA3AD2" w:rsidP="00BA3AD2">
      <w:pPr>
        <w:tabs>
          <w:tab w:val="left" w:pos="851"/>
          <w:tab w:val="left" w:pos="1134"/>
          <w:tab w:val="left" w:pos="1276"/>
        </w:tabs>
        <w:suppressAutoHyphens/>
        <w:autoSpaceDN w:val="0"/>
        <w:spacing w:after="0" w:line="240" w:lineRule="auto"/>
        <w:ind w:left="360" w:firstLine="20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 </w:t>
      </w:r>
      <w:r w:rsidR="006A3131">
        <w:rPr>
          <w:rFonts w:ascii="Times New Roman" w:eastAsia="Times New Roman" w:hAnsi="Times New Roman" w:cs="Times New Roman"/>
          <w:color w:val="000000"/>
          <w:kern w:val="3"/>
          <w:sz w:val="28"/>
          <w:szCs w:val="28"/>
          <w:lang w:eastAsia="zh-CN"/>
        </w:rPr>
        <w:t xml:space="preserve">7. </w:t>
      </w:r>
      <w:r w:rsidRPr="00BA3AD2">
        <w:rPr>
          <w:rFonts w:ascii="Times New Roman" w:eastAsia="Times New Roman" w:hAnsi="Times New Roman" w:cs="Times New Roman"/>
          <w:color w:val="000000"/>
          <w:kern w:val="3"/>
          <w:sz w:val="28"/>
          <w:szCs w:val="28"/>
          <w:lang w:eastAsia="zh-CN"/>
        </w:rPr>
        <w:t>контрол.</w:t>
      </w:r>
    </w:p>
    <w:p w:rsidR="00BA3AD2" w:rsidRPr="00BA3AD2" w:rsidRDefault="009477FF"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Pr>
          <w:rFonts w:ascii="Times New Roman" w:eastAsia="SimSun" w:hAnsi="Times New Roman" w:cs="Mangal"/>
          <w:b/>
          <w:color w:val="000000"/>
          <w:kern w:val="3"/>
          <w:sz w:val="28"/>
          <w:szCs w:val="28"/>
          <w:lang w:eastAsia="zh-CN" w:bidi="hi-IN"/>
        </w:rPr>
        <w:t>Чл.</w:t>
      </w:r>
      <w:r w:rsidR="00BA3AD2" w:rsidRPr="00BA3AD2">
        <w:rPr>
          <w:rFonts w:ascii="Times New Roman" w:eastAsia="SimSun" w:hAnsi="Times New Roman" w:cs="Mangal"/>
          <w:b/>
          <w:color w:val="000000"/>
          <w:kern w:val="3"/>
          <w:sz w:val="28"/>
          <w:szCs w:val="28"/>
          <w:lang w:eastAsia="zh-CN" w:bidi="hi-IN"/>
        </w:rPr>
        <w:t>3</w:t>
      </w:r>
      <w:r>
        <w:rPr>
          <w:rFonts w:ascii="Times New Roman" w:eastAsia="SimSun" w:hAnsi="Times New Roman" w:cs="Mangal"/>
          <w:b/>
          <w:color w:val="000000"/>
          <w:kern w:val="3"/>
          <w:sz w:val="28"/>
          <w:szCs w:val="28"/>
          <w:lang w:val="en-US" w:eastAsia="zh-CN" w:bidi="hi-IN"/>
        </w:rPr>
        <w:t>.</w:t>
      </w:r>
      <w:r w:rsidR="00BA3AD2" w:rsidRPr="00BA3AD2">
        <w:rPr>
          <w:rFonts w:ascii="Times New Roman" w:eastAsia="SimSun" w:hAnsi="Times New Roman" w:cs="Mangal"/>
          <w:color w:val="000000"/>
          <w:kern w:val="3"/>
          <w:sz w:val="28"/>
          <w:szCs w:val="28"/>
          <w:lang w:eastAsia="zh-CN" w:bidi="hi-IN"/>
        </w:rPr>
        <w:t xml:space="preserve"> (1) Децата, които са на възраст по-голяма или равна на 1 година и по-малка от 3 години през текущата календарна година, участват в електронно класиране за смесена </w:t>
      </w:r>
      <w:proofErr w:type="spellStart"/>
      <w:r w:rsidR="00BA3AD2" w:rsidRPr="00BA3AD2">
        <w:rPr>
          <w:rFonts w:ascii="Times New Roman" w:eastAsia="SimSun" w:hAnsi="Times New Roman" w:cs="Mangal"/>
          <w:color w:val="000000"/>
          <w:kern w:val="3"/>
          <w:sz w:val="28"/>
          <w:szCs w:val="28"/>
          <w:lang w:eastAsia="zh-CN" w:bidi="hi-IN"/>
        </w:rPr>
        <w:t>яслена</w:t>
      </w:r>
      <w:proofErr w:type="spellEnd"/>
      <w:r w:rsidR="00BA3AD2" w:rsidRPr="00BA3AD2">
        <w:rPr>
          <w:rFonts w:ascii="Times New Roman" w:eastAsia="SimSun" w:hAnsi="Times New Roman" w:cs="Mangal"/>
          <w:color w:val="000000"/>
          <w:kern w:val="3"/>
          <w:sz w:val="28"/>
          <w:szCs w:val="28"/>
          <w:lang w:eastAsia="zh-CN" w:bidi="hi-IN"/>
        </w:rPr>
        <w:t xml:space="preserve"> група в детски ясли и в детските градини с </w:t>
      </w:r>
      <w:proofErr w:type="spellStart"/>
      <w:r w:rsidR="00BA3AD2" w:rsidRPr="00BA3AD2">
        <w:rPr>
          <w:rFonts w:ascii="Times New Roman" w:eastAsia="SimSun" w:hAnsi="Times New Roman" w:cs="Mangal"/>
          <w:color w:val="000000"/>
          <w:kern w:val="3"/>
          <w:sz w:val="28"/>
          <w:szCs w:val="28"/>
          <w:lang w:eastAsia="zh-CN" w:bidi="hi-IN"/>
        </w:rPr>
        <w:t>яслени</w:t>
      </w:r>
      <w:proofErr w:type="spellEnd"/>
      <w:r w:rsidR="00BA3AD2" w:rsidRPr="00BA3AD2">
        <w:rPr>
          <w:rFonts w:ascii="Times New Roman" w:eastAsia="SimSun" w:hAnsi="Times New Roman" w:cs="Mangal"/>
          <w:color w:val="000000"/>
          <w:kern w:val="3"/>
          <w:sz w:val="28"/>
          <w:szCs w:val="28"/>
          <w:lang w:eastAsia="zh-CN" w:bidi="hi-IN"/>
        </w:rPr>
        <w:t xml:space="preserve"> групи.</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color w:val="000000"/>
          <w:kern w:val="3"/>
          <w:sz w:val="28"/>
          <w:szCs w:val="28"/>
          <w:lang w:eastAsia="zh-CN" w:bidi="hi-IN"/>
        </w:rPr>
        <w:t xml:space="preserve">(2) Децата, които навършват 3 години през текущата календарна година, участват в централизираното класиране за І-ва възрастова група. Те постъпват в детската градина не по-рано </w:t>
      </w:r>
      <w:r w:rsidRPr="00BA3AD2">
        <w:rPr>
          <w:rFonts w:ascii="Times New Roman" w:eastAsia="SimSun" w:hAnsi="Times New Roman" w:cs="Mangal"/>
          <w:color w:val="000000"/>
          <w:kern w:val="3"/>
          <w:sz w:val="28"/>
          <w:szCs w:val="28"/>
          <w:shd w:val="clear" w:color="auto" w:fill="FFFFFF"/>
          <w:lang w:eastAsia="zh-CN" w:bidi="hi-IN"/>
        </w:rPr>
        <w:t>от началото на</w:t>
      </w:r>
      <w:r w:rsidRPr="00BA3AD2">
        <w:rPr>
          <w:rFonts w:ascii="Times New Roman" w:eastAsia="SimSun" w:hAnsi="Times New Roman" w:cs="Mangal"/>
          <w:color w:val="000000"/>
          <w:kern w:val="3"/>
          <w:sz w:val="28"/>
          <w:szCs w:val="28"/>
          <w:lang w:eastAsia="zh-CN" w:bidi="hi-IN"/>
        </w:rPr>
        <w:t xml:space="preserve"> учебната година, която започва в годината на навършване на тригодишната им възраст.</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color w:val="000000"/>
          <w:kern w:val="3"/>
          <w:sz w:val="28"/>
          <w:szCs w:val="28"/>
          <w:lang w:eastAsia="zh-CN" w:bidi="hi-IN"/>
        </w:rPr>
        <w:t xml:space="preserve">(3) При условията и по реда на Закона за предучилищно и училищно образование (ЗПУО) в детските градини могат да се приемат за отглеждане, възпитаване, социализация и обучение и деца под </w:t>
      </w:r>
      <w:r w:rsidRPr="00BA3AD2">
        <w:rPr>
          <w:rFonts w:ascii="Times New Roman" w:eastAsia="SimSun" w:hAnsi="Times New Roman" w:cs="Mangal"/>
          <w:color w:val="000000"/>
          <w:kern w:val="3"/>
          <w:sz w:val="28"/>
          <w:szCs w:val="28"/>
          <w:shd w:val="clear" w:color="auto" w:fill="FFFFFF"/>
          <w:lang w:eastAsia="zh-CN" w:bidi="hi-IN"/>
        </w:rPr>
        <w:t>3-годишна</w:t>
      </w:r>
      <w:r w:rsidRPr="00BA3AD2">
        <w:rPr>
          <w:rFonts w:ascii="Times New Roman" w:eastAsia="SimSun" w:hAnsi="Times New Roman" w:cs="Mangal"/>
          <w:color w:val="000000"/>
          <w:kern w:val="3"/>
          <w:sz w:val="28"/>
          <w:szCs w:val="28"/>
          <w:lang w:eastAsia="zh-CN" w:bidi="hi-IN"/>
        </w:rPr>
        <w:t xml:space="preserve"> възраст (в първа възрастова група) при следните обстоятелства:</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color w:val="000000"/>
          <w:kern w:val="3"/>
          <w:sz w:val="28"/>
          <w:szCs w:val="28"/>
          <w:lang w:eastAsia="zh-CN" w:bidi="hi-IN"/>
        </w:rPr>
        <w:t>1. по</w:t>
      </w:r>
      <w:r w:rsidRPr="00BA3AD2">
        <w:rPr>
          <w:rFonts w:ascii="Times New Roman" w:eastAsia="SimSun" w:hAnsi="Times New Roman" w:cs="Mangal"/>
          <w:color w:val="FF0000"/>
          <w:kern w:val="3"/>
          <w:sz w:val="28"/>
          <w:szCs w:val="28"/>
          <w:lang w:eastAsia="zh-CN" w:bidi="hi-IN"/>
        </w:rPr>
        <w:t xml:space="preserve"> </w:t>
      </w:r>
      <w:r w:rsidRPr="00BA3AD2">
        <w:rPr>
          <w:rFonts w:ascii="Times New Roman" w:eastAsia="SimSun" w:hAnsi="Times New Roman" w:cs="Mangal"/>
          <w:color w:val="000000"/>
          <w:kern w:val="3"/>
          <w:sz w:val="28"/>
          <w:szCs w:val="28"/>
          <w:lang w:eastAsia="zh-CN" w:bidi="hi-IN"/>
        </w:rPr>
        <w:t xml:space="preserve">преценка на родителя или </w:t>
      </w:r>
      <w:r w:rsidRPr="00BA3AD2">
        <w:rPr>
          <w:rFonts w:ascii="Times New Roman" w:eastAsia="SimSun" w:hAnsi="Times New Roman" w:cs="Mangal"/>
          <w:color w:val="000000"/>
          <w:kern w:val="3"/>
          <w:sz w:val="28"/>
          <w:szCs w:val="28"/>
          <w:shd w:val="clear" w:color="auto" w:fill="FFFFFF"/>
          <w:lang w:eastAsia="zh-CN" w:bidi="hi-IN"/>
        </w:rPr>
        <w:t>настойника,</w:t>
      </w:r>
      <w:r w:rsidRPr="00BA3AD2">
        <w:rPr>
          <w:rFonts w:ascii="Times New Roman" w:eastAsia="SimSun" w:hAnsi="Times New Roman" w:cs="Mangal"/>
          <w:color w:val="000000"/>
          <w:kern w:val="3"/>
          <w:sz w:val="28"/>
          <w:szCs w:val="28"/>
          <w:lang w:eastAsia="zh-CN" w:bidi="hi-IN"/>
        </w:rPr>
        <w:t xml:space="preserve"> при липса на </w:t>
      </w:r>
      <w:proofErr w:type="spellStart"/>
      <w:r w:rsidRPr="00BA3AD2">
        <w:rPr>
          <w:rFonts w:ascii="Times New Roman" w:eastAsia="SimSun" w:hAnsi="Times New Roman" w:cs="Mangal"/>
          <w:color w:val="000000"/>
          <w:kern w:val="3"/>
          <w:sz w:val="28"/>
          <w:szCs w:val="28"/>
          <w:lang w:eastAsia="zh-CN" w:bidi="hi-IN"/>
        </w:rPr>
        <w:t>яслена</w:t>
      </w:r>
      <w:proofErr w:type="spellEnd"/>
      <w:r w:rsidRPr="00BA3AD2">
        <w:rPr>
          <w:rFonts w:ascii="Times New Roman" w:eastAsia="SimSun" w:hAnsi="Times New Roman" w:cs="Mangal"/>
          <w:color w:val="000000"/>
          <w:kern w:val="3"/>
          <w:sz w:val="28"/>
          <w:szCs w:val="28"/>
          <w:lang w:eastAsia="zh-CN" w:bidi="hi-IN"/>
        </w:rPr>
        <w:t xml:space="preserve"> група </w:t>
      </w:r>
      <w:r w:rsidRPr="00BA3AD2">
        <w:rPr>
          <w:rFonts w:ascii="Times New Roman" w:eastAsia="SimSun" w:hAnsi="Times New Roman" w:cs="Mangal"/>
          <w:color w:val="000000"/>
          <w:kern w:val="3"/>
          <w:sz w:val="28"/>
          <w:szCs w:val="28"/>
          <w:lang w:eastAsia="zh-CN" w:bidi="hi-IN"/>
        </w:rPr>
        <w:lastRenderedPageBreak/>
        <w:t>в съответното населено място;</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9477FF">
        <w:rPr>
          <w:rFonts w:ascii="Times New Roman" w:eastAsia="SimSun" w:hAnsi="Times New Roman" w:cs="Mangal"/>
          <w:color w:val="000000"/>
          <w:kern w:val="3"/>
          <w:sz w:val="28"/>
          <w:szCs w:val="28"/>
          <w:lang w:eastAsia="zh-CN" w:bidi="hi-IN"/>
        </w:rPr>
        <w:t>2. при наличие на свободни места в първа възрастова група;</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color w:val="000000"/>
          <w:kern w:val="3"/>
          <w:sz w:val="28"/>
          <w:szCs w:val="28"/>
          <w:lang w:eastAsia="zh-CN" w:bidi="hi-IN"/>
        </w:rPr>
        <w:t>3. по преценка и съгласие на родителя или настойника детето да се обучава и възпитава по условията и реда на Наредба №5 от 03.06.2016 г. за предучилищното образование;</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color w:val="000000"/>
          <w:kern w:val="3"/>
          <w:sz w:val="28"/>
          <w:szCs w:val="28"/>
          <w:lang w:eastAsia="zh-CN" w:bidi="hi-IN"/>
        </w:rPr>
        <w:t>4. след класиране на всички тригодишни, участващи в съответното класиране,  за останалите свободни места.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Чл.4</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Децата във всички възрастови групи се приемат целогодишно, при наличие на свободни места.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Чл.5</w:t>
      </w:r>
      <w:r w:rsidR="009477FF">
        <w:rPr>
          <w:rFonts w:ascii="Times New Roman" w:eastAsia="Times New Roman" w:hAnsi="Times New Roman" w:cs="Times New Roman"/>
          <w:b/>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eastAsia="zh-CN"/>
        </w:rPr>
        <w:t xml:space="preserve"> При недостатъчен брой за сформиране на отделна група от деца в съответната възрастова група (първа, втора, трета подготвителна, четвърта подготвителна) в детските градини може да се сформират</w:t>
      </w:r>
      <w:r w:rsidRPr="00BA3AD2">
        <w:rPr>
          <w:rFonts w:ascii="Times New Roman" w:eastAsia="Times New Roman" w:hAnsi="Times New Roman" w:cs="Times New Roman"/>
          <w:bCs/>
          <w:iCs/>
          <w:color w:val="FF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смесени по възраст групи.</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Pr>
          <w:rFonts w:ascii="Times New Roman" w:eastAsia="Times New Roman" w:hAnsi="Times New Roman" w:cs="Times New Roman"/>
          <w:b/>
          <w:bCs/>
          <w:iCs/>
          <w:color w:val="000000"/>
          <w:kern w:val="3"/>
          <w:sz w:val="28"/>
          <w:szCs w:val="28"/>
          <w:lang w:eastAsia="zh-CN"/>
        </w:rPr>
        <w:t>Чл.</w:t>
      </w:r>
      <w:r w:rsidRPr="00BA3AD2">
        <w:rPr>
          <w:rFonts w:ascii="Times New Roman" w:eastAsia="Times New Roman" w:hAnsi="Times New Roman" w:cs="Times New Roman"/>
          <w:b/>
          <w:bCs/>
          <w:iCs/>
          <w:color w:val="000000"/>
          <w:kern w:val="3"/>
          <w:sz w:val="28"/>
          <w:szCs w:val="28"/>
          <w:lang w:eastAsia="zh-CN"/>
        </w:rPr>
        <w:t>6</w:t>
      </w:r>
      <w:r w:rsidR="009477FF">
        <w:rPr>
          <w:rFonts w:ascii="Times New Roman" w:eastAsia="Times New Roman" w:hAnsi="Times New Roman" w:cs="Times New Roman"/>
          <w:b/>
          <w:bCs/>
          <w:iCs/>
          <w:color w:val="000000"/>
          <w:kern w:val="3"/>
          <w:sz w:val="28"/>
          <w:szCs w:val="28"/>
          <w:lang w:val="en-US" w:eastAsia="zh-CN"/>
        </w:rPr>
        <w:t>.</w:t>
      </w:r>
      <w:r w:rsidR="009477FF">
        <w:rPr>
          <w:rFonts w:ascii="Times New Roman" w:eastAsia="Times New Roman" w:hAnsi="Times New Roman" w:cs="Times New Roman"/>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eastAsia="zh-CN"/>
        </w:rPr>
        <w:t>Директорите на съответните детски заведения обявяват свободните места за всяка</w:t>
      </w:r>
      <w:r w:rsidRPr="00BA3AD2">
        <w:rPr>
          <w:rFonts w:ascii="Times New Roman" w:eastAsia="Times New Roman" w:hAnsi="Times New Roman" w:cs="Times New Roman"/>
          <w:bCs/>
          <w:iCs/>
          <w:color w:val="000000"/>
          <w:kern w:val="3"/>
          <w:sz w:val="28"/>
          <w:szCs w:val="28"/>
          <w:shd w:val="clear" w:color="auto" w:fill="FFFF00"/>
          <w:lang w:eastAsia="zh-CN"/>
        </w:rPr>
        <w:t xml:space="preserve"> </w:t>
      </w:r>
      <w:r w:rsidRPr="00BA3AD2">
        <w:rPr>
          <w:rFonts w:ascii="Times New Roman" w:eastAsia="Times New Roman" w:hAnsi="Times New Roman" w:cs="Times New Roman"/>
          <w:bCs/>
          <w:iCs/>
          <w:color w:val="000000"/>
          <w:kern w:val="3"/>
          <w:sz w:val="28"/>
          <w:szCs w:val="28"/>
          <w:lang w:eastAsia="zh-CN"/>
        </w:rPr>
        <w:t>възрастова група в електронната система, както и на информационните табла за родителите в детските ясли, детските градини и училищата.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Чл.7</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Директорите  приоритетно осигуряват места за деца в трета и четвърта подготвителни групи, които се обявяват с останалите свободни места.</w:t>
      </w:r>
    </w:p>
    <w:p w:rsidR="00BA3AD2" w:rsidRPr="00BA3AD2" w:rsidRDefault="00BA3AD2" w:rsidP="00BA3AD2">
      <w:pPr>
        <w:tabs>
          <w:tab w:val="left" w:pos="1560"/>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Чл.8</w:t>
      </w:r>
      <w:r w:rsidR="009477FF">
        <w:rPr>
          <w:rFonts w:ascii="Times New Roman" w:eastAsia="Times New Roman" w:hAnsi="Times New Roman" w:cs="Times New Roman"/>
          <w:b/>
          <w:bCs/>
          <w:iCs/>
          <w:color w:val="000000"/>
          <w:kern w:val="3"/>
          <w:sz w:val="28"/>
          <w:szCs w:val="28"/>
          <w:lang w:val="en-US" w:eastAsia="zh-CN"/>
        </w:rPr>
        <w:t>.</w:t>
      </w:r>
      <w:r w:rsidR="009477FF">
        <w:rPr>
          <w:rFonts w:ascii="Times New Roman" w:eastAsia="Times New Roman" w:hAnsi="Times New Roman" w:cs="Times New Roman"/>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eastAsia="zh-CN"/>
        </w:rPr>
        <w:t xml:space="preserve">Родителите/настойниците имат право да посочат до 3 (три) </w:t>
      </w:r>
      <w:r w:rsidRPr="00BA3AD2">
        <w:rPr>
          <w:rFonts w:ascii="Times New Roman" w:eastAsia="Times New Roman" w:hAnsi="Times New Roman" w:cs="Times New Roman"/>
          <w:bCs/>
          <w:iCs/>
          <w:kern w:val="3"/>
          <w:sz w:val="28"/>
          <w:szCs w:val="28"/>
          <w:lang w:eastAsia="zh-CN"/>
        </w:rPr>
        <w:t>детски</w:t>
      </w:r>
      <w:r w:rsidRPr="00BA3AD2">
        <w:rPr>
          <w:rFonts w:ascii="Times New Roman" w:eastAsia="Times New Roman" w:hAnsi="Times New Roman" w:cs="Times New Roman"/>
          <w:bCs/>
          <w:iCs/>
          <w:color w:val="FF0000"/>
          <w:kern w:val="3"/>
          <w:sz w:val="28"/>
          <w:szCs w:val="28"/>
          <w:lang w:eastAsia="zh-CN"/>
        </w:rPr>
        <w:t xml:space="preserve"> </w:t>
      </w:r>
      <w:r w:rsidRPr="00BA3AD2">
        <w:rPr>
          <w:rFonts w:ascii="Times New Roman" w:eastAsia="Times New Roman" w:hAnsi="Times New Roman" w:cs="Times New Roman"/>
          <w:bCs/>
          <w:iCs/>
          <w:kern w:val="3"/>
          <w:sz w:val="28"/>
          <w:szCs w:val="28"/>
          <w:lang w:eastAsia="zh-CN"/>
        </w:rPr>
        <w:t>заведения (желания)</w:t>
      </w:r>
      <w:r w:rsidRPr="00BA3AD2">
        <w:rPr>
          <w:rFonts w:ascii="Times New Roman" w:eastAsia="Times New Roman" w:hAnsi="Times New Roman" w:cs="Times New Roman"/>
          <w:bCs/>
          <w:iCs/>
          <w:color w:val="FF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 xml:space="preserve">в </w:t>
      </w:r>
      <w:proofErr w:type="spellStart"/>
      <w:r w:rsidRPr="00BA3AD2">
        <w:rPr>
          <w:rFonts w:ascii="Times New Roman" w:eastAsia="Times New Roman" w:hAnsi="Times New Roman" w:cs="Times New Roman"/>
          <w:bCs/>
          <w:iCs/>
          <w:color w:val="000000"/>
          <w:kern w:val="3"/>
          <w:sz w:val="28"/>
          <w:szCs w:val="28"/>
          <w:lang w:eastAsia="zh-CN"/>
        </w:rPr>
        <w:t>заявлениетоза</w:t>
      </w:r>
      <w:proofErr w:type="spellEnd"/>
      <w:r w:rsidRPr="00BA3AD2">
        <w:rPr>
          <w:rFonts w:ascii="Times New Roman" w:eastAsia="Times New Roman" w:hAnsi="Times New Roman" w:cs="Times New Roman"/>
          <w:bCs/>
          <w:iCs/>
          <w:color w:val="000000"/>
          <w:kern w:val="3"/>
          <w:sz w:val="28"/>
          <w:szCs w:val="28"/>
          <w:lang w:eastAsia="zh-CN"/>
        </w:rPr>
        <w:t xml:space="preserve"> участие за прием чрез електронна система. За детските градини, които имат сгради с различни адреси, всеки адрес </w:t>
      </w:r>
      <w:r w:rsidRPr="00BA3AD2">
        <w:rPr>
          <w:rFonts w:ascii="Times New Roman" w:eastAsia="Times New Roman" w:hAnsi="Times New Roman" w:cs="Times New Roman"/>
          <w:bCs/>
          <w:iCs/>
          <w:kern w:val="3"/>
          <w:sz w:val="28"/>
          <w:szCs w:val="28"/>
          <w:lang w:eastAsia="zh-CN"/>
        </w:rPr>
        <w:t>е отделно желание.</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Чл.9</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(1) Задължителното предучилищно образование може да се осъществява, в детските градини, и в  училищата </w:t>
      </w:r>
      <w:r w:rsidRPr="00BA3AD2">
        <w:rPr>
          <w:rFonts w:ascii="Times New Roman" w:eastAsia="Times New Roman" w:hAnsi="Times New Roman" w:cs="Times New Roman"/>
          <w:bCs/>
          <w:iCs/>
          <w:kern w:val="3"/>
          <w:sz w:val="28"/>
          <w:szCs w:val="28"/>
          <w:lang w:eastAsia="zh-CN"/>
        </w:rPr>
        <w:t xml:space="preserve">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 xml:space="preserve">(2) Формата на обучение в детските градини е целодневна, а в училищата полудневна.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 xml:space="preserve">(3) Приемът на децата </w:t>
      </w:r>
      <w:r w:rsidRPr="00BA3AD2">
        <w:rPr>
          <w:rFonts w:ascii="Times New Roman" w:eastAsia="Times New Roman" w:hAnsi="Times New Roman" w:cs="Times New Roman"/>
          <w:bCs/>
          <w:iCs/>
          <w:kern w:val="3"/>
          <w:sz w:val="28"/>
          <w:szCs w:val="28"/>
          <w:lang w:eastAsia="zh-CN"/>
        </w:rPr>
        <w:t xml:space="preserve">към полудневните </w:t>
      </w:r>
      <w:r w:rsidRPr="00BA3AD2">
        <w:rPr>
          <w:rFonts w:ascii="Times New Roman" w:eastAsia="Times New Roman" w:hAnsi="Times New Roman" w:cs="Times New Roman"/>
          <w:bCs/>
          <w:iCs/>
          <w:color w:val="000000"/>
          <w:kern w:val="3"/>
          <w:sz w:val="28"/>
          <w:szCs w:val="28"/>
          <w:lang w:eastAsia="zh-CN"/>
        </w:rPr>
        <w:t>групи в училищата се извършва чрез електронната система за прием.</w:t>
      </w:r>
    </w:p>
    <w:p w:rsidR="00BA3AD2" w:rsidRPr="00BA3AD2" w:rsidRDefault="009477FF"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Pr>
          <w:rFonts w:ascii="Times New Roman" w:eastAsia="Times New Roman" w:hAnsi="Times New Roman" w:cs="Times New Roman"/>
          <w:b/>
          <w:bCs/>
          <w:iCs/>
          <w:color w:val="000000"/>
          <w:kern w:val="3"/>
          <w:sz w:val="28"/>
          <w:szCs w:val="28"/>
          <w:lang w:eastAsia="zh-CN"/>
        </w:rPr>
        <w:t>Чл.</w:t>
      </w:r>
      <w:r w:rsidR="00BA3AD2" w:rsidRPr="00BA3AD2">
        <w:rPr>
          <w:rFonts w:ascii="Times New Roman" w:eastAsia="Times New Roman" w:hAnsi="Times New Roman" w:cs="Times New Roman"/>
          <w:b/>
          <w:bCs/>
          <w:iCs/>
          <w:color w:val="000000"/>
          <w:kern w:val="3"/>
          <w:sz w:val="28"/>
          <w:szCs w:val="28"/>
          <w:lang w:eastAsia="zh-CN"/>
        </w:rPr>
        <w:t>10</w:t>
      </w:r>
      <w:r>
        <w:rPr>
          <w:rFonts w:ascii="Times New Roman" w:eastAsia="Times New Roman" w:hAnsi="Times New Roman" w:cs="Times New Roman"/>
          <w:b/>
          <w:bCs/>
          <w:iCs/>
          <w:color w:val="000000"/>
          <w:kern w:val="3"/>
          <w:sz w:val="28"/>
          <w:szCs w:val="28"/>
          <w:lang w:val="en-US" w:eastAsia="zh-CN"/>
        </w:rPr>
        <w:t>.</w:t>
      </w:r>
      <w:r w:rsidR="00BA3AD2" w:rsidRPr="00BA3AD2">
        <w:rPr>
          <w:rFonts w:ascii="Times New Roman" w:eastAsia="Times New Roman" w:hAnsi="Times New Roman" w:cs="Times New Roman"/>
          <w:bCs/>
          <w:iCs/>
          <w:color w:val="000000"/>
          <w:kern w:val="3"/>
          <w:sz w:val="28"/>
          <w:szCs w:val="28"/>
          <w:lang w:eastAsia="zh-CN"/>
        </w:rPr>
        <w:t xml:space="preserve"> Децата, кандидатстващи за прием в целодневна </w:t>
      </w:r>
      <w:r w:rsidR="00BA3AD2" w:rsidRPr="00BA3AD2">
        <w:rPr>
          <w:rFonts w:ascii="Times New Roman" w:eastAsia="Times New Roman" w:hAnsi="Times New Roman" w:cs="Times New Roman"/>
          <w:bCs/>
          <w:iCs/>
          <w:kern w:val="3"/>
          <w:sz w:val="28"/>
          <w:szCs w:val="28"/>
          <w:lang w:eastAsia="zh-CN"/>
        </w:rPr>
        <w:t>и</w:t>
      </w:r>
      <w:r w:rsidR="00BA3AD2" w:rsidRPr="00BA3AD2">
        <w:rPr>
          <w:rFonts w:ascii="Times New Roman" w:eastAsia="Times New Roman" w:hAnsi="Times New Roman" w:cs="Times New Roman"/>
          <w:bCs/>
          <w:iCs/>
          <w:color w:val="000000"/>
          <w:kern w:val="3"/>
          <w:sz w:val="28"/>
          <w:szCs w:val="28"/>
          <w:lang w:eastAsia="zh-CN"/>
        </w:rPr>
        <w:t xml:space="preserve"> полудневна организация  в детските градини и училищата, се регистрират в електронната система за прием, като приемът се осъществява в отделни групи със съответната организация по обявените от директорите свободни места.</w:t>
      </w:r>
    </w:p>
    <w:p w:rsidR="00BA3AD2" w:rsidRPr="00BA3AD2" w:rsidRDefault="00BA3AD2" w:rsidP="00BA3AD2">
      <w:pPr>
        <w:widowControl w:val="0"/>
        <w:tabs>
          <w:tab w:val="left" w:pos="993"/>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Verdana" w:eastAsia="SimSun" w:hAnsi="Verdana" w:cs="Mangal"/>
          <w:color w:val="000000"/>
          <w:kern w:val="3"/>
          <w:sz w:val="28"/>
          <w:szCs w:val="28"/>
          <w:lang w:eastAsia="zh-CN" w:bidi="hi-IN"/>
        </w:rPr>
        <w:t xml:space="preserve"> </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РАЗДЕЛ ІІ</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Регистриране за участие в централизирано  класиране  за прием</w:t>
      </w:r>
    </w:p>
    <w:p w:rsidR="00BA3AD2" w:rsidRPr="00BA3AD2" w:rsidRDefault="00BA3AD2" w:rsidP="000E72B9">
      <w:pPr>
        <w:suppressAutoHyphens/>
        <w:autoSpaceDN w:val="0"/>
        <w:spacing w:after="0"/>
        <w:textAlignment w:val="baseline"/>
        <w:rPr>
          <w:rFonts w:ascii="Times New Roman" w:eastAsia="Times New Roman" w:hAnsi="Times New Roman" w:cs="Times New Roman"/>
          <w:b/>
          <w:caps/>
          <w:color w:val="000000"/>
          <w:kern w:val="3"/>
          <w:sz w:val="28"/>
          <w:szCs w:val="28"/>
          <w:u w:val="single"/>
          <w:lang w:eastAsia="zh-CN"/>
        </w:rPr>
      </w:pP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lastRenderedPageBreak/>
        <w:t>Чл.11</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Всички деца, кандидатстващи за прием в общински детски ясли, детски градини и полудневни групи към училища</w:t>
      </w:r>
      <w:r w:rsidRPr="00BA3AD2">
        <w:rPr>
          <w:rFonts w:ascii="Times New Roman" w:eastAsia="Times New Roman" w:hAnsi="Times New Roman" w:cs="Times New Roman"/>
          <w:bCs/>
          <w:iCs/>
          <w:color w:val="FF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 xml:space="preserve">на територията на Община Бургас, се регистрират в електронната система </w:t>
      </w:r>
      <w:r w:rsidRPr="00BA3AD2">
        <w:rPr>
          <w:rFonts w:ascii="Times New Roman" w:eastAsia="Times New Roman" w:hAnsi="Times New Roman" w:cs="Times New Roman"/>
          <w:bCs/>
          <w:iCs/>
          <w:kern w:val="3"/>
          <w:sz w:val="28"/>
          <w:szCs w:val="28"/>
          <w:lang w:eastAsia="zh-CN"/>
        </w:rPr>
        <w:t>за прием.</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Чл.12</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Процедурата по подаване на заявленията за участие в електронно класиране стартира след обявяване на правилата за прием на съответната учебна година.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Чл.13</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(1) Родителите (настойниците) подават заявление за участие в електронната система по образец, Приложение №1 към настоящата наредба.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(2) Подаването на заявления се извършва: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 xml:space="preserve">1. </w:t>
      </w:r>
      <w:r w:rsidRPr="00BA3AD2">
        <w:rPr>
          <w:rFonts w:ascii="Times New Roman" w:eastAsia="Times New Roman" w:hAnsi="Times New Roman" w:cs="Times New Roman"/>
          <w:bCs/>
          <w:iCs/>
          <w:kern w:val="3"/>
          <w:sz w:val="28"/>
          <w:szCs w:val="28"/>
          <w:lang w:eastAsia="zh-CN"/>
        </w:rPr>
        <w:t xml:space="preserve"> по електронен път;</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2. на място, в детското заведение или училището (при директора или  упълномощено от него лице),</w:t>
      </w:r>
      <w:r w:rsidRPr="00BA3AD2">
        <w:rPr>
          <w:rFonts w:ascii="Times New Roman" w:eastAsia="Times New Roman" w:hAnsi="Times New Roman" w:cs="Times New Roman"/>
          <w:bCs/>
          <w:iCs/>
          <w:color w:val="000000"/>
          <w:kern w:val="3"/>
          <w:sz w:val="28"/>
          <w:szCs w:val="28"/>
          <w:lang w:val="ru-RU" w:eastAsia="zh-CN"/>
        </w:rPr>
        <w:t xml:space="preserve"> </w:t>
      </w:r>
      <w:r w:rsidRPr="00BA3AD2">
        <w:rPr>
          <w:rFonts w:ascii="Times New Roman" w:eastAsia="Times New Roman" w:hAnsi="Times New Roman" w:cs="Times New Roman"/>
          <w:bCs/>
          <w:iCs/>
          <w:color w:val="000000"/>
          <w:kern w:val="3"/>
          <w:sz w:val="28"/>
          <w:szCs w:val="28"/>
          <w:lang w:eastAsia="zh-CN"/>
        </w:rPr>
        <w:t>посочено като първо желание за прием в заявлението.</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 xml:space="preserve">(3) Данните от заявлението се въвеждат в електронната система от директора или упълномощеното лице на детската ясла, детската градина или училище, </w:t>
      </w:r>
      <w:r w:rsidRPr="00BA3AD2">
        <w:rPr>
          <w:rFonts w:ascii="Times New Roman" w:eastAsia="Times New Roman" w:hAnsi="Times New Roman" w:cs="Times New Roman"/>
          <w:bCs/>
          <w:iCs/>
          <w:kern w:val="3"/>
          <w:sz w:val="28"/>
          <w:szCs w:val="28"/>
          <w:lang w:eastAsia="zh-CN"/>
        </w:rPr>
        <w:t xml:space="preserve"> в</w:t>
      </w:r>
      <w:r w:rsidRPr="00BA3AD2">
        <w:rPr>
          <w:rFonts w:ascii="Times New Roman" w:eastAsia="Times New Roman" w:hAnsi="Times New Roman" w:cs="Times New Roman"/>
          <w:bCs/>
          <w:iCs/>
          <w:color w:val="000000"/>
          <w:kern w:val="3"/>
          <w:sz w:val="28"/>
          <w:szCs w:val="28"/>
          <w:lang w:eastAsia="zh-CN"/>
        </w:rPr>
        <w:t xml:space="preserve"> </w:t>
      </w:r>
      <w:r w:rsidRPr="00BA3AD2">
        <w:rPr>
          <w:rFonts w:ascii="Times New Roman" w:eastAsia="Times New Roman" w:hAnsi="Times New Roman" w:cs="Times New Roman"/>
          <w:bCs/>
          <w:iCs/>
          <w:color w:val="000000"/>
          <w:kern w:val="3"/>
          <w:sz w:val="28"/>
          <w:szCs w:val="28"/>
          <w:shd w:val="clear" w:color="auto" w:fill="FFFFFF"/>
          <w:lang w:eastAsia="zh-CN"/>
        </w:rPr>
        <w:t>присъствието н</w:t>
      </w:r>
      <w:r w:rsidRPr="00BA3AD2">
        <w:rPr>
          <w:rFonts w:ascii="Times New Roman" w:eastAsia="Times New Roman" w:hAnsi="Times New Roman" w:cs="Times New Roman"/>
          <w:bCs/>
          <w:iCs/>
          <w:color w:val="000000"/>
          <w:kern w:val="3"/>
          <w:sz w:val="28"/>
          <w:szCs w:val="28"/>
          <w:lang w:eastAsia="zh-CN"/>
        </w:rPr>
        <w:t>а родителя/настойника.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(4) На родителите/настойниците се предоставя индивидуален номер от електронната системата, с който се участва през всички етапи, посочени в правилата за прием на съответната учебна година.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Чл.14</w:t>
      </w:r>
      <w:r w:rsidR="009477FF">
        <w:rPr>
          <w:rFonts w:ascii="Times New Roman" w:eastAsia="Times New Roman" w:hAnsi="Times New Roman" w:cs="Times New Roman"/>
          <w:b/>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eastAsia="zh-CN"/>
        </w:rPr>
        <w:t xml:space="preserve"> Всяко дете има право само на една регистрация в системата,по един от двата начина, посочени в чл. 13, ал. 2.</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Чл.15</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Регистрацията се извършва в етапи, </w:t>
      </w:r>
      <w:r w:rsidRPr="00BA3AD2">
        <w:rPr>
          <w:rFonts w:ascii="Times New Roman" w:eastAsia="Times New Roman" w:hAnsi="Times New Roman" w:cs="Times New Roman"/>
          <w:bCs/>
          <w:iCs/>
          <w:kern w:val="3"/>
          <w:sz w:val="28"/>
          <w:szCs w:val="28"/>
          <w:lang w:eastAsia="zh-CN"/>
        </w:rPr>
        <w:t xml:space="preserve">посочени </w:t>
      </w:r>
      <w:r w:rsidRPr="00BA3AD2">
        <w:rPr>
          <w:rFonts w:ascii="Times New Roman" w:eastAsia="Times New Roman" w:hAnsi="Times New Roman" w:cs="Times New Roman"/>
          <w:bCs/>
          <w:iCs/>
          <w:color w:val="000000"/>
          <w:kern w:val="3"/>
          <w:sz w:val="28"/>
          <w:szCs w:val="28"/>
          <w:lang w:eastAsia="zh-CN"/>
        </w:rPr>
        <w:t>в правилата за съответната учебна година.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Чл.16</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Родителят/настойникът) на детето следва да подава вярна, актуална  информация в заявлението за участие в класирането.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Чл.17</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При промяна на обстоятелствата, посочени в заявлението,  родителят е длъжен да актуализира данните в системата </w:t>
      </w:r>
      <w:r w:rsidRPr="00BA3AD2">
        <w:rPr>
          <w:rFonts w:ascii="Times New Roman" w:eastAsia="Times New Roman" w:hAnsi="Times New Roman" w:cs="Times New Roman"/>
          <w:bCs/>
          <w:iCs/>
          <w:kern w:val="3"/>
          <w:sz w:val="28"/>
          <w:szCs w:val="28"/>
          <w:lang w:eastAsia="zh-CN"/>
        </w:rPr>
        <w:t>онлайн</w:t>
      </w:r>
      <w:r w:rsidRPr="00BA3AD2">
        <w:rPr>
          <w:rFonts w:ascii="Times New Roman" w:eastAsia="Times New Roman" w:hAnsi="Times New Roman" w:cs="Times New Roman"/>
          <w:bCs/>
          <w:iCs/>
          <w:color w:val="FF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или на място в детското заведение, където е подал заявлението.</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Чл.18</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Родителите имат възможност да </w:t>
      </w:r>
      <w:r w:rsidRPr="00BA3AD2">
        <w:rPr>
          <w:rFonts w:ascii="Times New Roman" w:eastAsia="Times New Roman" w:hAnsi="Times New Roman" w:cs="Times New Roman"/>
          <w:bCs/>
          <w:iCs/>
          <w:kern w:val="3"/>
          <w:sz w:val="28"/>
          <w:szCs w:val="28"/>
          <w:lang w:eastAsia="zh-CN"/>
        </w:rPr>
        <w:t xml:space="preserve">променят реда на заявените </w:t>
      </w:r>
      <w:r w:rsidRPr="00BA3AD2">
        <w:rPr>
          <w:rFonts w:ascii="Times New Roman" w:eastAsia="Times New Roman" w:hAnsi="Times New Roman" w:cs="Times New Roman"/>
          <w:bCs/>
          <w:iCs/>
          <w:color w:val="000000"/>
          <w:kern w:val="3"/>
          <w:sz w:val="28"/>
          <w:szCs w:val="28"/>
          <w:lang w:eastAsia="zh-CN"/>
        </w:rPr>
        <w:t>желания за конкретно детско заведение и за всеки отделен адрес в него преди всяко класиране и да посочват нови желания, съобразно обявените свободни места.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Чл.19</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Кандидатстването на деца за предстояща учебна година се осъществява в срокове, определени с правилата за прием за съответната учебна година, обявени на сайта на Община Бургас, на страницата на електронната система за прием, както и на информационни табла във всички детски заведения и училища</w:t>
      </w:r>
      <w:r w:rsidRPr="00BA3AD2">
        <w:rPr>
          <w:rFonts w:ascii="Times New Roman" w:eastAsia="Times New Roman" w:hAnsi="Times New Roman" w:cs="Times New Roman"/>
          <w:bCs/>
          <w:iCs/>
          <w:kern w:val="3"/>
          <w:sz w:val="28"/>
          <w:szCs w:val="28"/>
          <w:lang w:eastAsia="zh-CN"/>
        </w:rPr>
        <w:t xml:space="preserve">, в които </w:t>
      </w:r>
      <w:r w:rsidRPr="00BA3AD2">
        <w:rPr>
          <w:rFonts w:ascii="Times New Roman" w:eastAsia="Times New Roman" w:hAnsi="Times New Roman" w:cs="Times New Roman"/>
          <w:bCs/>
          <w:iCs/>
          <w:color w:val="000000"/>
          <w:kern w:val="3"/>
          <w:sz w:val="28"/>
          <w:szCs w:val="28"/>
          <w:lang w:eastAsia="zh-CN"/>
        </w:rPr>
        <w:t>има подготвителни групи.</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Чл.20</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(1) </w:t>
      </w:r>
      <w:r w:rsidRPr="00BA3AD2">
        <w:rPr>
          <w:rFonts w:ascii="Times New Roman" w:eastAsia="Times New Roman" w:hAnsi="Times New Roman" w:cs="Times New Roman"/>
          <w:bCs/>
          <w:iCs/>
          <w:kern w:val="3"/>
          <w:sz w:val="28"/>
          <w:szCs w:val="28"/>
          <w:lang w:eastAsia="zh-CN"/>
        </w:rPr>
        <w:t>Данните на родителите и децата, посочени в заявленията са лични по смисъла на Закона за защита на личните данни и като такива попадат под специален режим на защита.</w:t>
      </w:r>
    </w:p>
    <w:p w:rsidR="007416BE" w:rsidRPr="00FB6CE4" w:rsidRDefault="00BA3AD2" w:rsidP="00FB6CE4">
      <w:pPr>
        <w:suppressAutoHyphens/>
        <w:autoSpaceDN w:val="0"/>
        <w:spacing w:after="0" w:line="240" w:lineRule="auto"/>
        <w:ind w:firstLine="567"/>
        <w:jc w:val="both"/>
        <w:textAlignment w:val="baseline"/>
        <w:rPr>
          <w:rFonts w:ascii="Times New Roman" w:eastAsia="Times New Roman" w:hAnsi="Times New Roman" w:cs="Times New Roman"/>
          <w:bCs/>
          <w:iCs/>
          <w:kern w:val="3"/>
          <w:sz w:val="28"/>
          <w:szCs w:val="28"/>
          <w:lang w:eastAsia="zh-CN"/>
        </w:rPr>
      </w:pPr>
      <w:r w:rsidRPr="00BA3AD2">
        <w:rPr>
          <w:rFonts w:ascii="Times New Roman" w:eastAsia="Times New Roman" w:hAnsi="Times New Roman" w:cs="Times New Roman"/>
          <w:bCs/>
          <w:iCs/>
          <w:kern w:val="3"/>
          <w:sz w:val="28"/>
          <w:szCs w:val="28"/>
          <w:lang w:eastAsia="zh-CN"/>
        </w:rPr>
        <w:t>(2) Данните по ал.1 могат да бъдат ползвани единствено за нуждите на електронното класиране за прием.</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lastRenderedPageBreak/>
        <w:t>Раздел ІІІ</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Класиране</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Чл.21</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Класирането се извършва в срокове, определени от етапите, посочени в правилата за прием за съответната учебна година.</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b/>
          <w:color w:val="000000"/>
          <w:kern w:val="3"/>
          <w:sz w:val="28"/>
          <w:szCs w:val="28"/>
          <w:lang w:eastAsia="zh-CN" w:bidi="hi-IN"/>
        </w:rPr>
        <w:t>Чл.22</w:t>
      </w:r>
      <w:r w:rsidR="009477FF">
        <w:rPr>
          <w:rFonts w:ascii="Times New Roman" w:eastAsia="SimSun" w:hAnsi="Times New Roman" w:cs="Mangal"/>
          <w:b/>
          <w:color w:val="000000"/>
          <w:kern w:val="3"/>
          <w:sz w:val="28"/>
          <w:szCs w:val="28"/>
          <w:lang w:val="en-US" w:eastAsia="zh-CN" w:bidi="hi-IN"/>
        </w:rPr>
        <w:t xml:space="preserve">. </w:t>
      </w:r>
      <w:r w:rsidRPr="00BA3AD2">
        <w:rPr>
          <w:rFonts w:ascii="Times New Roman" w:eastAsia="SimSun" w:hAnsi="Times New Roman" w:cs="Mangal"/>
          <w:color w:val="000000"/>
          <w:kern w:val="3"/>
          <w:sz w:val="28"/>
          <w:szCs w:val="28"/>
          <w:lang w:eastAsia="zh-CN" w:bidi="hi-IN"/>
        </w:rPr>
        <w:t xml:space="preserve"> Електронната система класира децата, съобразно подадената от родителите/настойниците информация по посочените в Приложение № 2 критерии за класиране.</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b/>
          <w:color w:val="000000"/>
          <w:kern w:val="3"/>
          <w:sz w:val="28"/>
          <w:szCs w:val="28"/>
          <w:lang w:eastAsia="zh-CN" w:bidi="hi-IN"/>
        </w:rPr>
        <w:t>Чл.23</w:t>
      </w:r>
      <w:r w:rsidR="009477FF">
        <w:rPr>
          <w:rFonts w:ascii="Times New Roman" w:eastAsia="SimSun" w:hAnsi="Times New Roman" w:cs="Mangal"/>
          <w:b/>
          <w:color w:val="000000"/>
          <w:kern w:val="3"/>
          <w:sz w:val="28"/>
          <w:szCs w:val="28"/>
          <w:lang w:val="en-US" w:eastAsia="zh-CN" w:bidi="hi-IN"/>
        </w:rPr>
        <w:t xml:space="preserve">. </w:t>
      </w:r>
      <w:r w:rsidRPr="00BA3AD2">
        <w:rPr>
          <w:rFonts w:ascii="Times New Roman" w:eastAsia="SimSun" w:hAnsi="Times New Roman" w:cs="Mangal"/>
          <w:color w:val="000000"/>
          <w:kern w:val="3"/>
          <w:sz w:val="28"/>
          <w:szCs w:val="28"/>
          <w:lang w:eastAsia="zh-CN" w:bidi="hi-IN"/>
        </w:rPr>
        <w:t xml:space="preserve">Класирането </w:t>
      </w:r>
      <w:r w:rsidRPr="00BA3AD2">
        <w:rPr>
          <w:rFonts w:ascii="Times New Roman" w:eastAsia="SimSun" w:hAnsi="Times New Roman" w:cs="Mangal"/>
          <w:kern w:val="3"/>
          <w:sz w:val="28"/>
          <w:szCs w:val="28"/>
          <w:lang w:eastAsia="zh-CN" w:bidi="hi-IN"/>
        </w:rPr>
        <w:t>е според събраните от всяко дете точки, в низходящ ред.</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b/>
          <w:kern w:val="3"/>
          <w:sz w:val="28"/>
          <w:szCs w:val="28"/>
          <w:lang w:eastAsia="zh-CN" w:bidi="hi-IN"/>
        </w:rPr>
        <w:t>Чл.24</w:t>
      </w:r>
      <w:r w:rsidR="009477FF">
        <w:rPr>
          <w:rFonts w:ascii="Times New Roman" w:eastAsia="SimSun" w:hAnsi="Times New Roman" w:cs="Mangal"/>
          <w:b/>
          <w:kern w:val="3"/>
          <w:sz w:val="28"/>
          <w:szCs w:val="28"/>
          <w:lang w:val="en-US" w:eastAsia="zh-CN" w:bidi="hi-IN"/>
        </w:rPr>
        <w:t>.</w:t>
      </w:r>
      <w:r w:rsidRPr="00BA3AD2">
        <w:rPr>
          <w:rFonts w:ascii="Times New Roman" w:eastAsia="SimSun" w:hAnsi="Times New Roman" w:cs="Mangal"/>
          <w:kern w:val="3"/>
          <w:sz w:val="28"/>
          <w:szCs w:val="28"/>
          <w:lang w:eastAsia="zh-CN" w:bidi="hi-IN"/>
        </w:rPr>
        <w:t xml:space="preserve"> Класирането е отделно за </w:t>
      </w:r>
      <w:r w:rsidRPr="00BA3AD2">
        <w:rPr>
          <w:rFonts w:ascii="Times New Roman" w:eastAsia="SimSun" w:hAnsi="Times New Roman" w:cs="Mangal"/>
          <w:color w:val="000000"/>
          <w:kern w:val="3"/>
          <w:sz w:val="28"/>
          <w:szCs w:val="28"/>
          <w:lang w:eastAsia="zh-CN" w:bidi="hi-IN"/>
        </w:rPr>
        <w:t>всяко детско заведение и за всеки негов отделен адрес, както и за всяка възрастова група в него.</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b/>
          <w:color w:val="000000"/>
          <w:kern w:val="3"/>
          <w:sz w:val="28"/>
          <w:szCs w:val="28"/>
          <w:lang w:eastAsia="zh-CN" w:bidi="hi-IN"/>
        </w:rPr>
        <w:t>Чл.25</w:t>
      </w:r>
      <w:r w:rsidR="009477FF">
        <w:rPr>
          <w:rFonts w:ascii="Times New Roman" w:eastAsia="SimSun" w:hAnsi="Times New Roman" w:cs="Mangal"/>
          <w:b/>
          <w:color w:val="000000"/>
          <w:kern w:val="3"/>
          <w:sz w:val="28"/>
          <w:szCs w:val="28"/>
          <w:lang w:val="en-US" w:eastAsia="zh-CN" w:bidi="hi-IN"/>
        </w:rPr>
        <w:t>.</w:t>
      </w:r>
      <w:r w:rsidRPr="00BA3AD2">
        <w:rPr>
          <w:rFonts w:ascii="Times New Roman" w:eastAsia="SimSun" w:hAnsi="Times New Roman" w:cs="Mangal"/>
          <w:color w:val="000000"/>
          <w:kern w:val="3"/>
          <w:sz w:val="28"/>
          <w:szCs w:val="28"/>
          <w:lang w:eastAsia="zh-CN" w:bidi="hi-IN"/>
        </w:rPr>
        <w:t xml:space="preserve"> Всяко едно дете може да бъде класирано само в едно детско заведение (всеки отделен негов адрес), съобразно поредността на посочените от родителя/настойника желания.</w:t>
      </w:r>
    </w:p>
    <w:p w:rsidR="00BA3AD2" w:rsidRPr="00BA3AD2"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Mangal"/>
          <w:color w:val="000000"/>
          <w:kern w:val="3"/>
          <w:sz w:val="28"/>
          <w:szCs w:val="28"/>
          <w:lang w:eastAsia="zh-CN" w:bidi="hi-IN"/>
        </w:rPr>
      </w:pPr>
      <w:r w:rsidRPr="00BA3AD2">
        <w:rPr>
          <w:rFonts w:ascii="Times New Roman" w:eastAsia="SimSun" w:hAnsi="Times New Roman" w:cs="Mangal"/>
          <w:b/>
          <w:color w:val="000000"/>
          <w:kern w:val="3"/>
          <w:sz w:val="28"/>
          <w:szCs w:val="28"/>
          <w:lang w:eastAsia="zh-CN" w:bidi="hi-IN"/>
        </w:rPr>
        <w:t>Чл.26</w:t>
      </w:r>
      <w:r w:rsidR="009477FF">
        <w:rPr>
          <w:rFonts w:ascii="Times New Roman" w:eastAsia="SimSun" w:hAnsi="Times New Roman" w:cs="Mangal"/>
          <w:b/>
          <w:color w:val="000000"/>
          <w:kern w:val="3"/>
          <w:sz w:val="28"/>
          <w:szCs w:val="28"/>
          <w:lang w:val="en-US" w:eastAsia="zh-CN" w:bidi="hi-IN"/>
        </w:rPr>
        <w:t>.</w:t>
      </w:r>
      <w:r w:rsidRPr="00BA3AD2">
        <w:rPr>
          <w:rFonts w:ascii="Times New Roman" w:eastAsia="SimSun" w:hAnsi="Times New Roman" w:cs="Mangal"/>
          <w:color w:val="000000"/>
          <w:kern w:val="3"/>
          <w:sz w:val="28"/>
          <w:szCs w:val="28"/>
          <w:lang w:eastAsia="zh-CN" w:bidi="hi-IN"/>
        </w:rPr>
        <w:t xml:space="preserve"> Ако детето е прието на първо класиране, но не бъде записано, автоматично участва за следващо класиране, като мястото при първо класиране не се запазва.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Чл.27</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При първото класиране за предстояща учебна година електронната система класира децата до броя на определения капацитет за всяка една от групите, а при всяко следващо класиране – според свободните места, останали след първо класиране.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Чл.28</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(1)</w:t>
      </w:r>
      <w:r w:rsidRPr="00BA3AD2">
        <w:rPr>
          <w:rFonts w:ascii="Times New Roman" w:eastAsia="Times New Roman" w:hAnsi="Times New Roman" w:cs="Times New Roman"/>
          <w:b/>
          <w:bCs/>
          <w:iCs/>
          <w:color w:val="00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Детето се класира и записва в по-голяма или в по-малка възрастова група на детските градини, когато има обявени свободни места в тях, няма чакащи за прием деца за съответната възрастова група и родителят /настойникът е заявил съгласие за това.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(2) Възможностите за класиране в друга възрастова група са следните:</w:t>
      </w:r>
    </w:p>
    <w:p w:rsidR="00BA3AD2" w:rsidRPr="00BA3AD2" w:rsidRDefault="00BA3AD2" w:rsidP="009477FF">
      <w:pPr>
        <w:widowControl w:val="0"/>
        <w:numPr>
          <w:ilvl w:val="1"/>
          <w:numId w:val="10"/>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двегодишните деца - само в първа възрастова група;</w:t>
      </w:r>
    </w:p>
    <w:p w:rsidR="00BA3AD2" w:rsidRPr="00BA3AD2" w:rsidRDefault="00BA3AD2" w:rsidP="009477FF">
      <w:pPr>
        <w:widowControl w:val="0"/>
        <w:numPr>
          <w:ilvl w:val="1"/>
          <w:numId w:val="10"/>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 xml:space="preserve">децата от първа възрастова група </w:t>
      </w:r>
      <w:r w:rsidRPr="00BA3AD2">
        <w:rPr>
          <w:rFonts w:ascii="Times New Roman" w:eastAsia="Times New Roman" w:hAnsi="Times New Roman" w:cs="Times New Roman"/>
          <w:kern w:val="3"/>
          <w:sz w:val="28"/>
          <w:szCs w:val="28"/>
          <w:lang w:eastAsia="zh-CN"/>
        </w:rPr>
        <w:t xml:space="preserve"> и във втора </w:t>
      </w:r>
      <w:r w:rsidRPr="00BA3AD2">
        <w:rPr>
          <w:rFonts w:ascii="Times New Roman" w:eastAsia="Times New Roman" w:hAnsi="Times New Roman" w:cs="Times New Roman"/>
          <w:color w:val="000000"/>
          <w:kern w:val="3"/>
          <w:sz w:val="28"/>
          <w:szCs w:val="28"/>
          <w:lang w:eastAsia="zh-CN"/>
        </w:rPr>
        <w:t>възрастова група;</w:t>
      </w:r>
    </w:p>
    <w:p w:rsidR="00BA3AD2" w:rsidRPr="00BA3AD2" w:rsidRDefault="00BA3AD2" w:rsidP="009477FF">
      <w:pPr>
        <w:widowControl w:val="0"/>
        <w:numPr>
          <w:ilvl w:val="1"/>
          <w:numId w:val="10"/>
        </w:numPr>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децата от втора възрастова група и в първа група;</w:t>
      </w:r>
    </w:p>
    <w:p w:rsidR="00BA3AD2" w:rsidRPr="00BA3AD2" w:rsidRDefault="00BA3AD2" w:rsidP="009477FF">
      <w:pPr>
        <w:widowControl w:val="0"/>
        <w:numPr>
          <w:ilvl w:val="1"/>
          <w:numId w:val="10"/>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децата от трета подготвителна възрастова група и в четвърта подготвителна възрастова група;</w:t>
      </w:r>
    </w:p>
    <w:p w:rsidR="00BA3AD2" w:rsidRPr="00BA3AD2" w:rsidRDefault="00BA3AD2" w:rsidP="009477FF">
      <w:pPr>
        <w:widowControl w:val="0"/>
        <w:numPr>
          <w:ilvl w:val="1"/>
          <w:numId w:val="10"/>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децата от четвърта подготвителна възрастова група и в трета подготвителна възрастова група.</w:t>
      </w:r>
    </w:p>
    <w:p w:rsidR="00BA3AD2" w:rsidRPr="00BA3AD2" w:rsidRDefault="00BA3AD2" w:rsidP="00BA3AD2">
      <w:pPr>
        <w:tabs>
          <w:tab w:val="left" w:pos="1560"/>
        </w:tabs>
        <w:suppressAutoHyphens/>
        <w:autoSpaceDN w:val="0"/>
        <w:spacing w:after="0" w:line="240" w:lineRule="auto"/>
        <w:ind w:firstLine="567"/>
        <w:jc w:val="both"/>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b/>
          <w:kern w:val="3"/>
          <w:sz w:val="28"/>
          <w:szCs w:val="28"/>
          <w:lang w:eastAsia="zh-CN"/>
        </w:rPr>
        <w:t>Чл.29</w:t>
      </w:r>
      <w:r w:rsidR="009477FF">
        <w:rPr>
          <w:rFonts w:ascii="Times New Roman" w:eastAsia="Times New Roman" w:hAnsi="Times New Roman" w:cs="Times New Roman"/>
          <w:b/>
          <w:kern w:val="3"/>
          <w:sz w:val="28"/>
          <w:szCs w:val="28"/>
          <w:lang w:val="en-US" w:eastAsia="zh-CN"/>
        </w:rPr>
        <w:t xml:space="preserve">. </w:t>
      </w:r>
      <w:r w:rsidRPr="00BA3AD2">
        <w:rPr>
          <w:rFonts w:ascii="Times New Roman" w:eastAsia="Times New Roman" w:hAnsi="Times New Roman" w:cs="Times New Roman"/>
          <w:kern w:val="3"/>
          <w:sz w:val="28"/>
          <w:szCs w:val="28"/>
          <w:lang w:eastAsia="zh-CN"/>
        </w:rPr>
        <w:t>Децата, подлежащи на задължително предучилищно образование в подготвителни групи, независимо от групата, в която са записани, следва да се обучават по програмата за съответната им възрастова група.</w:t>
      </w:r>
    </w:p>
    <w:p w:rsidR="00BA3AD2" w:rsidRPr="00BA3AD2" w:rsidRDefault="00BA3AD2" w:rsidP="00BA3AD2">
      <w:pPr>
        <w:tabs>
          <w:tab w:val="left" w:pos="1276"/>
        </w:tabs>
        <w:suppressAutoHyphens/>
        <w:autoSpaceDN w:val="0"/>
        <w:spacing w:after="0" w:line="240" w:lineRule="auto"/>
        <w:ind w:firstLine="567"/>
        <w:jc w:val="both"/>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b/>
          <w:kern w:val="3"/>
          <w:sz w:val="28"/>
          <w:szCs w:val="28"/>
          <w:lang w:eastAsia="zh-CN"/>
        </w:rPr>
        <w:t>Чл.30</w:t>
      </w:r>
      <w:r w:rsidR="009477FF">
        <w:rPr>
          <w:rFonts w:ascii="Times New Roman" w:eastAsia="Times New Roman" w:hAnsi="Times New Roman" w:cs="Times New Roman"/>
          <w:b/>
          <w:kern w:val="3"/>
          <w:sz w:val="28"/>
          <w:szCs w:val="28"/>
          <w:lang w:val="en-US" w:eastAsia="zh-CN"/>
        </w:rPr>
        <w:t xml:space="preserve">. </w:t>
      </w:r>
      <w:r w:rsidRPr="00BA3AD2">
        <w:rPr>
          <w:rFonts w:ascii="Times New Roman" w:eastAsia="Times New Roman" w:hAnsi="Times New Roman" w:cs="Times New Roman"/>
          <w:kern w:val="3"/>
          <w:sz w:val="28"/>
          <w:szCs w:val="28"/>
          <w:lang w:eastAsia="zh-CN"/>
        </w:rPr>
        <w:t xml:space="preserve"> При  освобождаване на място съответстващата им възрастова група  децата, записани по реда на чл. 28 се преместват по административен ред от директора на детската градина.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Чл.31</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(1) Резултатите от всяко класиране се публикуват в електронната система, </w:t>
      </w:r>
      <w:r w:rsidRPr="00BA3AD2">
        <w:rPr>
          <w:rFonts w:ascii="Times New Roman" w:eastAsia="Times New Roman" w:hAnsi="Times New Roman" w:cs="Times New Roman"/>
          <w:bCs/>
          <w:iCs/>
          <w:kern w:val="3"/>
          <w:sz w:val="28"/>
          <w:szCs w:val="28"/>
          <w:lang w:eastAsia="zh-CN"/>
        </w:rPr>
        <w:t>в профила на детето.</w:t>
      </w:r>
    </w:p>
    <w:p w:rsidR="00BA3AD2" w:rsidRPr="009477FF" w:rsidRDefault="00BA3AD2" w:rsidP="009477FF">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val="en-US" w:eastAsia="zh-CN"/>
        </w:rPr>
      </w:pPr>
      <w:r w:rsidRPr="00BA3AD2">
        <w:rPr>
          <w:rFonts w:ascii="Times New Roman" w:eastAsia="Times New Roman" w:hAnsi="Times New Roman" w:cs="Times New Roman"/>
          <w:bCs/>
          <w:iCs/>
          <w:color w:val="000000"/>
          <w:kern w:val="3"/>
          <w:sz w:val="28"/>
          <w:szCs w:val="28"/>
          <w:lang w:eastAsia="zh-CN"/>
        </w:rPr>
        <w:lastRenderedPageBreak/>
        <w:t>(2) Справка с резултатите от класирането, разпечатана от системата, се поставя на информационните табла в детските ясли, детските градини и училищата, съгласно графика на етапите.</w:t>
      </w:r>
    </w:p>
    <w:p w:rsidR="007416BE" w:rsidRDefault="007416BE"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Раздел ІV</w:t>
      </w:r>
    </w:p>
    <w:p w:rsidR="00BA3AD2" w:rsidRPr="000E72B9" w:rsidRDefault="00BA3AD2" w:rsidP="000E72B9">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 xml:space="preserve">Записване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Чл.32</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Родителите/настойниците следва да подадат заявление за записване, в  сроковете, определени в правилата за прием за всяка учебна година.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Чл.33</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Записването се извършва от директора на съответното заведение, след проверка на подадените от родителя задължителни документи и документите, удостоверяващи ползваните точки по съответните критерии за класиране, посочени в Приложение  № 2.</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 34</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Задължителни документи при записване са:</w:t>
      </w:r>
    </w:p>
    <w:p w:rsidR="00BA3AD2" w:rsidRPr="00BA3AD2" w:rsidRDefault="00BA3AD2" w:rsidP="009477FF">
      <w:pPr>
        <w:widowControl w:val="0"/>
        <w:numPr>
          <w:ilvl w:val="1"/>
          <w:numId w:val="6"/>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color w:val="000000"/>
          <w:kern w:val="3"/>
          <w:sz w:val="28"/>
          <w:szCs w:val="28"/>
          <w:lang w:eastAsia="zh-CN"/>
        </w:rPr>
        <w:t>попълнено заявление за записване по образец, предоставен от съответното заведение;</w:t>
      </w:r>
    </w:p>
    <w:p w:rsidR="00BA3AD2" w:rsidRPr="00BA3AD2" w:rsidRDefault="00BA3AD2" w:rsidP="009477FF">
      <w:pPr>
        <w:widowControl w:val="0"/>
        <w:numPr>
          <w:ilvl w:val="1"/>
          <w:numId w:val="6"/>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color w:val="000000"/>
          <w:kern w:val="3"/>
          <w:sz w:val="28"/>
          <w:szCs w:val="28"/>
          <w:lang w:eastAsia="zh-CN"/>
        </w:rPr>
        <w:t>копие от удостоверението за раждане на детето и оригинал за сверяване;</w:t>
      </w:r>
    </w:p>
    <w:p w:rsidR="00BA3AD2" w:rsidRPr="00BA3AD2" w:rsidRDefault="00BA3AD2" w:rsidP="009477FF">
      <w:pPr>
        <w:widowControl w:val="0"/>
        <w:numPr>
          <w:ilvl w:val="1"/>
          <w:numId w:val="6"/>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kern w:val="3"/>
          <w:sz w:val="28"/>
          <w:szCs w:val="28"/>
          <w:lang w:eastAsia="zh-CN"/>
        </w:rPr>
        <w:t xml:space="preserve"> документ за самоличност </w:t>
      </w:r>
      <w:r w:rsidRPr="00BA3AD2">
        <w:rPr>
          <w:rFonts w:ascii="Times New Roman" w:eastAsia="Times New Roman" w:hAnsi="Times New Roman" w:cs="Times New Roman"/>
          <w:color w:val="000000"/>
          <w:kern w:val="3"/>
          <w:sz w:val="28"/>
          <w:szCs w:val="28"/>
          <w:lang w:eastAsia="zh-CN"/>
        </w:rPr>
        <w:t>на подаващия заявлението  родител/настойник, за удостоверяване при поискване.</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Чл.35</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Класираното дете се записва  , само при наличие на задължително изискуемите документи в определените от системата срокове.</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Чл.36</w:t>
      </w:r>
      <w:r w:rsidR="009477FF">
        <w:rPr>
          <w:rFonts w:ascii="Times New Roman" w:eastAsia="Times New Roman" w:hAnsi="Times New Roman" w:cs="Times New Roman"/>
          <w:b/>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val="ru-RU" w:eastAsia="zh-CN"/>
        </w:rPr>
        <w:t xml:space="preserve"> Дирикторът на съответното заведение  е длъжен при записване да запознае родителите/настойниците с </w:t>
      </w:r>
      <w:r w:rsidRPr="00BA3AD2">
        <w:rPr>
          <w:rFonts w:ascii="Times New Roman" w:eastAsia="Times New Roman" w:hAnsi="Times New Roman" w:cs="Times New Roman"/>
          <w:bCs/>
          <w:iCs/>
          <w:color w:val="000000"/>
          <w:kern w:val="3"/>
          <w:sz w:val="28"/>
          <w:szCs w:val="28"/>
          <w:shd w:val="clear" w:color="auto" w:fill="FFFFFF"/>
          <w:lang w:val="ru-RU" w:eastAsia="zh-CN"/>
        </w:rPr>
        <w:t xml:space="preserve"> документите, които следва да бъдат представени при постъпване, в това число </w:t>
      </w:r>
      <w:r w:rsidRPr="00BA3AD2">
        <w:rPr>
          <w:rFonts w:ascii="Times New Roman" w:eastAsia="Times New Roman" w:hAnsi="Times New Roman" w:cs="Times New Roman"/>
          <w:bCs/>
          <w:iCs/>
          <w:color w:val="000000"/>
          <w:kern w:val="3"/>
          <w:sz w:val="28"/>
          <w:szCs w:val="28"/>
          <w:lang w:val="ru-RU" w:eastAsia="zh-CN"/>
        </w:rPr>
        <w:t xml:space="preserve">за извършени </w:t>
      </w:r>
      <w:r w:rsidRPr="00BA3AD2">
        <w:rPr>
          <w:rFonts w:ascii="Times New Roman" w:eastAsia="Times New Roman" w:hAnsi="Times New Roman" w:cs="Times New Roman"/>
          <w:bCs/>
          <w:iCs/>
          <w:color w:val="000000"/>
          <w:kern w:val="3"/>
          <w:sz w:val="28"/>
          <w:szCs w:val="28"/>
          <w:shd w:val="clear" w:color="auto" w:fill="FFFFFF"/>
          <w:lang w:val="ru-RU" w:eastAsia="zh-CN"/>
        </w:rPr>
        <w:t>медицински и</w:t>
      </w:r>
      <w:r w:rsidRPr="00BA3AD2">
        <w:rPr>
          <w:rFonts w:ascii="Times New Roman" w:eastAsia="Times New Roman" w:hAnsi="Times New Roman" w:cs="Times New Roman"/>
          <w:bCs/>
          <w:iCs/>
          <w:color w:val="000000"/>
          <w:kern w:val="3"/>
          <w:sz w:val="28"/>
          <w:szCs w:val="28"/>
          <w:lang w:val="ru-RU" w:eastAsia="zh-CN"/>
        </w:rPr>
        <w:t xml:space="preserve">зследвания.   </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Чл.37</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Родител /настойник, посочил данни по критериите, които са дали определен брой точки при класирането и не може да ги удостовери, получава отказ за записване на детето.</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Чл.38</w:t>
      </w:r>
      <w:r w:rsidR="009477FF">
        <w:rPr>
          <w:rFonts w:ascii="Times New Roman" w:eastAsia="Times New Roman" w:hAnsi="Times New Roman" w:cs="Times New Roman"/>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eastAsia="zh-CN"/>
        </w:rPr>
        <w:t xml:space="preserve">Директорът или упълномощено лице на детското заведение или училище, </w:t>
      </w:r>
      <w:r w:rsidRPr="00BA3AD2">
        <w:rPr>
          <w:rFonts w:ascii="Times New Roman" w:eastAsia="Times New Roman" w:hAnsi="Times New Roman" w:cs="Times New Roman"/>
          <w:bCs/>
          <w:iCs/>
          <w:kern w:val="3"/>
          <w:sz w:val="28"/>
          <w:szCs w:val="28"/>
          <w:lang w:eastAsia="zh-CN"/>
        </w:rPr>
        <w:t xml:space="preserve">отразява записаното дете </w:t>
      </w:r>
      <w:r w:rsidRPr="00BA3AD2">
        <w:rPr>
          <w:rFonts w:ascii="Times New Roman" w:eastAsia="Times New Roman" w:hAnsi="Times New Roman" w:cs="Times New Roman"/>
          <w:bCs/>
          <w:iCs/>
          <w:color w:val="000000"/>
          <w:kern w:val="3"/>
          <w:sz w:val="28"/>
          <w:szCs w:val="28"/>
          <w:lang w:eastAsia="zh-CN"/>
        </w:rPr>
        <w:t>в електронната система.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Чл.39</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След записване на дете в конкретно</w:t>
      </w:r>
      <w:r w:rsidRPr="00BA3AD2">
        <w:rPr>
          <w:rFonts w:ascii="Times New Roman" w:eastAsia="Times New Roman" w:hAnsi="Times New Roman" w:cs="Times New Roman"/>
          <w:bCs/>
          <w:iCs/>
          <w:kern w:val="3"/>
          <w:sz w:val="28"/>
          <w:szCs w:val="28"/>
          <w:lang w:eastAsia="zh-CN"/>
        </w:rPr>
        <w:t>то</w:t>
      </w:r>
      <w:r w:rsidRPr="00BA3AD2">
        <w:rPr>
          <w:rFonts w:ascii="Times New Roman" w:eastAsia="Times New Roman" w:hAnsi="Times New Roman" w:cs="Times New Roman"/>
          <w:bCs/>
          <w:iCs/>
          <w:color w:val="000000"/>
          <w:kern w:val="3"/>
          <w:sz w:val="28"/>
          <w:szCs w:val="28"/>
          <w:lang w:eastAsia="zh-CN"/>
        </w:rPr>
        <w:t xml:space="preserve"> детско заведение или училище отпада възможността същото да участва в последващи класирания.</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Чл.40</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Записаните за предстояща учебна година деца, постъпват в детските градини или  училища на 15 септември. В случай, че 15 септември е почивен ден децата постъпват в детска градина (училище) на първия следващ работен ден.</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Чл.41</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Cs/>
          <w:iCs/>
          <w:color w:val="000000"/>
          <w:kern w:val="3"/>
          <w:sz w:val="28"/>
          <w:szCs w:val="28"/>
          <w:lang w:eastAsia="zh-CN"/>
        </w:rPr>
        <w:t xml:space="preserve">  </w:t>
      </w:r>
      <w:r w:rsidRPr="00BA3AD2">
        <w:rPr>
          <w:rFonts w:ascii="Times New Roman" w:eastAsia="Times New Roman" w:hAnsi="Times New Roman" w:cs="Times New Roman"/>
          <w:iCs/>
          <w:color w:val="000000"/>
          <w:kern w:val="3"/>
          <w:sz w:val="28"/>
          <w:szCs w:val="28"/>
          <w:lang w:eastAsia="zh-CN"/>
        </w:rPr>
        <w:t>Родителите/настойниците в началото на учебната година се запознават с Правилник за дейността на детската градина (училище).</w:t>
      </w:r>
    </w:p>
    <w:p w:rsidR="00BA3AD2" w:rsidRPr="00BA3AD2" w:rsidRDefault="00BA3AD2" w:rsidP="00BA3AD2">
      <w:pPr>
        <w:suppressAutoHyphens/>
        <w:autoSpaceDN w:val="0"/>
        <w:spacing w:after="0"/>
        <w:jc w:val="both"/>
        <w:textAlignment w:val="baseline"/>
        <w:rPr>
          <w:rFonts w:ascii="Times New Roman" w:eastAsia="Times New Roman" w:hAnsi="Times New Roman" w:cs="Times New Roman"/>
          <w:b/>
          <w:caps/>
          <w:color w:val="000000"/>
          <w:kern w:val="3"/>
          <w:sz w:val="28"/>
          <w:szCs w:val="28"/>
          <w:lang w:eastAsia="zh-CN"/>
        </w:rPr>
      </w:pP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lastRenderedPageBreak/>
        <w:t>Раздел V</w:t>
      </w:r>
    </w:p>
    <w:p w:rsidR="00BA3AD2" w:rsidRPr="00BA3AD2" w:rsidRDefault="00BA3AD2" w:rsidP="00BA3AD2">
      <w:pPr>
        <w:shd w:val="clear" w:color="auto" w:fill="FFFFFF"/>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ПреместванЕ</w:t>
      </w:r>
    </w:p>
    <w:p w:rsidR="00BA3AD2" w:rsidRPr="00BA3AD2" w:rsidRDefault="00BA3AD2" w:rsidP="00BA3AD2">
      <w:pPr>
        <w:suppressAutoHyphens/>
        <w:autoSpaceDN w:val="0"/>
        <w:spacing w:after="0"/>
        <w:ind w:firstLine="567"/>
        <w:jc w:val="both"/>
        <w:textAlignment w:val="baseline"/>
        <w:rPr>
          <w:rFonts w:ascii="Times New Roman" w:eastAsia="Times New Roman" w:hAnsi="Times New Roman" w:cs="Times New Roman"/>
          <w:bCs/>
          <w:iCs/>
          <w:color w:val="000000"/>
          <w:kern w:val="3"/>
          <w:sz w:val="28"/>
          <w:szCs w:val="28"/>
          <w:lang w:eastAsia="zh-CN"/>
        </w:rPr>
      </w:pP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9477FF">
        <w:rPr>
          <w:rFonts w:ascii="Times New Roman" w:eastAsia="Times New Roman" w:hAnsi="Times New Roman" w:cs="Times New Roman"/>
          <w:b/>
          <w:bCs/>
          <w:iCs/>
          <w:color w:val="000000"/>
          <w:kern w:val="3"/>
          <w:sz w:val="28"/>
          <w:szCs w:val="28"/>
          <w:lang w:val="ru-RU" w:eastAsia="zh-CN"/>
        </w:rPr>
        <w:t>Чл.4</w:t>
      </w:r>
      <w:r w:rsidRPr="009477FF">
        <w:rPr>
          <w:rFonts w:ascii="Times New Roman" w:eastAsia="Times New Roman" w:hAnsi="Times New Roman" w:cs="Times New Roman"/>
          <w:b/>
          <w:bCs/>
          <w:iCs/>
          <w:color w:val="000000"/>
          <w:kern w:val="3"/>
          <w:sz w:val="28"/>
          <w:szCs w:val="28"/>
          <w:lang w:eastAsia="zh-CN"/>
        </w:rPr>
        <w:t>2.</w:t>
      </w:r>
      <w:r w:rsidRPr="00BA3AD2">
        <w:rPr>
          <w:rFonts w:ascii="Times New Roman" w:eastAsia="Times New Roman" w:hAnsi="Times New Roman" w:cs="Times New Roman"/>
          <w:bCs/>
          <w:iCs/>
          <w:color w:val="000000"/>
          <w:kern w:val="3"/>
          <w:sz w:val="28"/>
          <w:szCs w:val="28"/>
          <w:lang w:eastAsia="zh-CN"/>
        </w:rPr>
        <w:t xml:space="preserve"> (1) </w:t>
      </w:r>
      <w:r w:rsidRPr="00BA3AD2">
        <w:rPr>
          <w:rFonts w:ascii="Times New Roman" w:eastAsia="Times New Roman" w:hAnsi="Times New Roman" w:cs="Times New Roman"/>
          <w:color w:val="000000"/>
          <w:kern w:val="3"/>
          <w:sz w:val="28"/>
          <w:szCs w:val="28"/>
          <w:lang w:eastAsia="zh-CN"/>
        </w:rPr>
        <w:t>Децата в общинските детски ясли, детски градини и полудневни подготвителни групи в училищата може да се преместват в други такива на територията на Община Бургас през цялата учебна година при наличие на свободни места по реда на тази наредба.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(2) Децата могат да бъдат премествани след подаване на писмено заявление от родителите/настойниците до директора на детското (учебно) заведение.</w:t>
      </w:r>
    </w:p>
    <w:p w:rsidR="00BA3AD2" w:rsidRPr="00BA3AD2" w:rsidRDefault="00BA3AD2" w:rsidP="009477FF">
      <w:pPr>
        <w:widowControl w:val="0"/>
        <w:numPr>
          <w:ilvl w:val="2"/>
          <w:numId w:val="11"/>
        </w:num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Преместването на децата в трета и четвърта подготвителна група се извършва с Удостоверение за преместване.</w:t>
      </w:r>
    </w:p>
    <w:p w:rsidR="00BA3AD2" w:rsidRPr="00BA3AD2" w:rsidRDefault="00EA5020" w:rsidP="009477FF">
      <w:pPr>
        <w:widowControl w:val="0"/>
        <w:numPr>
          <w:ilvl w:val="2"/>
          <w:numId w:val="11"/>
        </w:num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Pr>
          <w:rFonts w:ascii="Times New Roman" w:eastAsia="Times New Roman" w:hAnsi="Times New Roman" w:cs="Times New Roman"/>
          <w:color w:val="000000"/>
          <w:kern w:val="3"/>
          <w:sz w:val="28"/>
          <w:szCs w:val="28"/>
          <w:lang w:val="en-US" w:eastAsia="zh-CN"/>
        </w:rPr>
        <w:t>(</w:t>
      </w:r>
      <w:proofErr w:type="gramStart"/>
      <w:r>
        <w:rPr>
          <w:rFonts w:ascii="Times New Roman" w:eastAsia="Times New Roman" w:hAnsi="Times New Roman" w:cs="Times New Roman"/>
          <w:color w:val="000000"/>
          <w:kern w:val="3"/>
          <w:sz w:val="28"/>
          <w:szCs w:val="28"/>
          <w:lang w:eastAsia="zh-CN"/>
        </w:rPr>
        <w:t>отм</w:t>
      </w:r>
      <w:proofErr w:type="gramEnd"/>
      <w:r>
        <w:rPr>
          <w:rFonts w:ascii="Times New Roman" w:eastAsia="Times New Roman" w:hAnsi="Times New Roman" w:cs="Times New Roman"/>
          <w:color w:val="000000"/>
          <w:kern w:val="3"/>
          <w:sz w:val="28"/>
          <w:szCs w:val="28"/>
          <w:lang w:eastAsia="zh-CN"/>
        </w:rPr>
        <w:t>. Протокол №26/25.04.2017 г.</w:t>
      </w:r>
      <w:r>
        <w:rPr>
          <w:rFonts w:ascii="Times New Roman" w:eastAsia="Times New Roman" w:hAnsi="Times New Roman" w:cs="Times New Roman"/>
          <w:color w:val="000000"/>
          <w:kern w:val="3"/>
          <w:sz w:val="28"/>
          <w:szCs w:val="28"/>
          <w:lang w:val="en-US" w:eastAsia="zh-CN"/>
        </w:rPr>
        <w:t>)</w:t>
      </w:r>
      <w:r w:rsidR="00BA3AD2" w:rsidRPr="00BA3AD2">
        <w:rPr>
          <w:rFonts w:ascii="Times New Roman" w:eastAsia="Times New Roman" w:hAnsi="Times New Roman" w:cs="Times New Roman"/>
          <w:color w:val="000000"/>
          <w:kern w:val="3"/>
          <w:sz w:val="28"/>
          <w:szCs w:val="28"/>
          <w:lang w:eastAsia="zh-CN"/>
        </w:rPr>
        <w:t xml:space="preserve">  </w:t>
      </w:r>
    </w:p>
    <w:p w:rsidR="00BA3AD2" w:rsidRPr="00BA3AD2" w:rsidRDefault="00BA3AD2" w:rsidP="009477FF">
      <w:pPr>
        <w:widowControl w:val="0"/>
        <w:numPr>
          <w:ilvl w:val="2"/>
          <w:numId w:val="11"/>
        </w:num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color w:val="000000"/>
          <w:kern w:val="3"/>
          <w:sz w:val="28"/>
          <w:szCs w:val="28"/>
          <w:lang w:eastAsia="zh-CN"/>
        </w:rPr>
        <w:t>За извършеното преместване писмено се информира Дирекция „Образование и демографски въпроси“ при община Бургас.</w:t>
      </w:r>
    </w:p>
    <w:p w:rsidR="00BA3AD2" w:rsidRPr="00BA3AD2" w:rsidRDefault="00BA3AD2" w:rsidP="00BA3AD2">
      <w:pPr>
        <w:suppressAutoHyphens/>
        <w:autoSpaceDN w:val="0"/>
        <w:spacing w:after="0"/>
        <w:textAlignment w:val="baseline"/>
        <w:rPr>
          <w:rFonts w:ascii="Times New Roman" w:eastAsia="Times New Roman" w:hAnsi="Times New Roman" w:cs="Times New Roman"/>
          <w:b/>
          <w:caps/>
          <w:color w:val="000000"/>
          <w:kern w:val="3"/>
          <w:sz w:val="28"/>
          <w:szCs w:val="28"/>
          <w:lang w:eastAsia="zh-CN"/>
        </w:rPr>
      </w:pP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Раздел V</w:t>
      </w:r>
      <w:r w:rsidRPr="00BA3AD2">
        <w:rPr>
          <w:rFonts w:ascii="Times New Roman" w:eastAsia="Times New Roman" w:hAnsi="Times New Roman" w:cs="Times New Roman"/>
          <w:b/>
          <w:caps/>
          <w:color w:val="000000"/>
          <w:kern w:val="3"/>
          <w:sz w:val="28"/>
          <w:szCs w:val="28"/>
          <w:lang w:val="en-US" w:eastAsia="zh-CN"/>
        </w:rPr>
        <w:t>I</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Отписване</w:t>
      </w:r>
    </w:p>
    <w:p w:rsidR="00BA3AD2" w:rsidRPr="00BA3AD2" w:rsidRDefault="00BA3AD2" w:rsidP="00BA3AD2">
      <w:pPr>
        <w:suppressAutoHyphens/>
        <w:autoSpaceDN w:val="0"/>
        <w:spacing w:after="0"/>
        <w:ind w:firstLine="900"/>
        <w:jc w:val="both"/>
        <w:textAlignment w:val="baseline"/>
        <w:rPr>
          <w:rFonts w:ascii="Times New Roman" w:eastAsia="Times New Roman" w:hAnsi="Times New Roman" w:cs="Times New Roman"/>
          <w:color w:val="000000"/>
          <w:kern w:val="3"/>
          <w:sz w:val="28"/>
          <w:szCs w:val="28"/>
          <w:lang w:eastAsia="zh-CN"/>
        </w:rPr>
      </w:pP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Чл.43</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iCs/>
          <w:color w:val="000000"/>
          <w:kern w:val="3"/>
          <w:sz w:val="28"/>
          <w:szCs w:val="28"/>
          <w:lang w:eastAsia="zh-CN"/>
        </w:rPr>
        <w:t xml:space="preserve"> Децата от детските ясли и детски градини се отписват:</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iCs/>
          <w:color w:val="000000"/>
          <w:kern w:val="3"/>
          <w:sz w:val="28"/>
          <w:szCs w:val="28"/>
          <w:lang w:eastAsia="zh-CN"/>
        </w:rPr>
        <w:t>1. По желание на родителите с мотивирано заявление до директора.</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iCs/>
          <w:color w:val="000000"/>
          <w:kern w:val="3"/>
          <w:sz w:val="28"/>
          <w:szCs w:val="28"/>
          <w:lang w:eastAsia="zh-CN"/>
        </w:rPr>
        <w:t>2. При постъпване в първи клас (за детски градини).</w:t>
      </w:r>
    </w:p>
    <w:p w:rsidR="00BA3AD2" w:rsidRPr="00BA3AD2"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iCs/>
          <w:color w:val="000000"/>
          <w:kern w:val="3"/>
          <w:sz w:val="28"/>
          <w:szCs w:val="28"/>
          <w:lang w:eastAsia="zh-CN"/>
        </w:rPr>
        <w:t>3. При отсъствие повече от два месеца без писмено заявление от родителите до директора на съответната образователна институция за децата от детска ясла, първа и втора група;</w:t>
      </w:r>
    </w:p>
    <w:p w:rsidR="00BA3AD2" w:rsidRPr="00BA3AD2" w:rsidRDefault="00BA3AD2" w:rsidP="00BA3AD2">
      <w:p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iCs/>
          <w:color w:val="000000"/>
          <w:kern w:val="3"/>
          <w:sz w:val="28"/>
          <w:szCs w:val="28"/>
          <w:lang w:eastAsia="zh-CN"/>
        </w:rPr>
        <w:t>4. При  промяна формата на обучение за децата от трета и четвърта подготвителна  група.</w:t>
      </w:r>
    </w:p>
    <w:p w:rsidR="00BA3AD2" w:rsidRPr="00BA3AD2" w:rsidRDefault="00BA3AD2" w:rsidP="00BA3AD2">
      <w:pPr>
        <w:suppressAutoHyphens/>
        <w:autoSpaceDN w:val="0"/>
        <w:spacing w:after="0" w:line="240" w:lineRule="auto"/>
        <w:jc w:val="both"/>
        <w:textAlignment w:val="baseline"/>
        <w:rPr>
          <w:rFonts w:ascii="Times New Roman" w:eastAsia="Times New Roman" w:hAnsi="Times New Roman" w:cs="Times New Roman"/>
          <w:iCs/>
          <w:color w:val="000000"/>
          <w:kern w:val="3"/>
          <w:sz w:val="28"/>
          <w:szCs w:val="28"/>
          <w:lang w:eastAsia="zh-CN"/>
        </w:rPr>
      </w:pPr>
      <w:r w:rsidRPr="00BA3AD2">
        <w:rPr>
          <w:rFonts w:ascii="Times New Roman" w:eastAsia="Times New Roman" w:hAnsi="Times New Roman" w:cs="Times New Roman"/>
          <w:iCs/>
          <w:color w:val="000000"/>
          <w:kern w:val="3"/>
          <w:sz w:val="28"/>
          <w:szCs w:val="28"/>
          <w:lang w:eastAsia="zh-CN"/>
        </w:rPr>
        <w:t xml:space="preserve">               </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Раздел V</w:t>
      </w:r>
      <w:r w:rsidRPr="00BA3AD2">
        <w:rPr>
          <w:rFonts w:ascii="Times New Roman" w:eastAsia="Times New Roman" w:hAnsi="Times New Roman" w:cs="Times New Roman"/>
          <w:b/>
          <w:caps/>
          <w:color w:val="000000"/>
          <w:kern w:val="3"/>
          <w:sz w:val="28"/>
          <w:szCs w:val="28"/>
          <w:lang w:val="en-US" w:eastAsia="zh-CN"/>
        </w:rPr>
        <w:t>Ii</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етапи на дейностите</w:t>
      </w:r>
    </w:p>
    <w:p w:rsidR="00BA3AD2" w:rsidRPr="00BA3AD2" w:rsidRDefault="00BA3AD2" w:rsidP="00BA3AD2">
      <w:pPr>
        <w:suppressAutoHyphens/>
        <w:autoSpaceDN w:val="0"/>
        <w:spacing w:after="0"/>
        <w:jc w:val="both"/>
        <w:textAlignment w:val="baseline"/>
        <w:rPr>
          <w:rFonts w:ascii="Times New Roman" w:eastAsia="Times New Roman" w:hAnsi="Times New Roman" w:cs="Times New Roman"/>
          <w:iCs/>
          <w:color w:val="000000"/>
          <w:kern w:val="3"/>
          <w:sz w:val="28"/>
          <w:szCs w:val="28"/>
          <w:lang w:eastAsia="zh-CN"/>
        </w:rPr>
      </w:pPr>
    </w:p>
    <w:p w:rsidR="00BA3AD2" w:rsidRPr="00BA3AD2" w:rsidRDefault="00BA3AD2" w:rsidP="00BA3AD2">
      <w:pPr>
        <w:tabs>
          <w:tab w:val="left" w:pos="1276"/>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Чл.44</w:t>
      </w:r>
      <w:r w:rsidR="009477FF">
        <w:rPr>
          <w:rFonts w:ascii="Times New Roman" w:eastAsia="Times New Roman" w:hAnsi="Times New Roman" w:cs="Times New Roman"/>
          <w:b/>
          <w:bCs/>
          <w:iCs/>
          <w:color w:val="000000"/>
          <w:kern w:val="3"/>
          <w:sz w:val="28"/>
          <w:szCs w:val="28"/>
          <w:lang w:val="en-US" w:eastAsia="zh-CN"/>
        </w:rPr>
        <w:t>.</w:t>
      </w:r>
      <w:r w:rsidRPr="00BA3AD2">
        <w:rPr>
          <w:rFonts w:ascii="Times New Roman" w:eastAsia="Times New Roman" w:hAnsi="Times New Roman" w:cs="Times New Roman"/>
          <w:b/>
          <w:bCs/>
          <w:iCs/>
          <w:color w:val="00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До 31 ноември  всяка година</w:t>
      </w:r>
      <w:r w:rsidRPr="00BA3AD2">
        <w:rPr>
          <w:rFonts w:ascii="Times New Roman" w:eastAsia="Times New Roman" w:hAnsi="Times New Roman" w:cs="Times New Roman"/>
          <w:b/>
          <w:bCs/>
          <w:iCs/>
          <w:color w:val="000000"/>
          <w:kern w:val="3"/>
          <w:sz w:val="28"/>
          <w:szCs w:val="28"/>
          <w:lang w:eastAsia="zh-CN"/>
        </w:rPr>
        <w:t xml:space="preserve"> </w:t>
      </w:r>
      <w:r w:rsidRPr="00BA3AD2">
        <w:rPr>
          <w:rFonts w:ascii="Times New Roman" w:eastAsia="Times New Roman" w:hAnsi="Times New Roman" w:cs="Times New Roman"/>
          <w:color w:val="000000"/>
          <w:kern w:val="3"/>
          <w:sz w:val="28"/>
          <w:szCs w:val="28"/>
          <w:lang w:eastAsia="zh-CN"/>
        </w:rPr>
        <w:t xml:space="preserve">Дирекция „Образование и демографски въпроси“ </w:t>
      </w:r>
      <w:r w:rsidRPr="00BA3AD2">
        <w:rPr>
          <w:rFonts w:ascii="Times New Roman" w:eastAsia="Times New Roman" w:hAnsi="Times New Roman" w:cs="Times New Roman"/>
          <w:bCs/>
          <w:iCs/>
          <w:color w:val="000000"/>
          <w:kern w:val="3"/>
          <w:sz w:val="28"/>
          <w:szCs w:val="28"/>
          <w:lang w:eastAsia="zh-CN"/>
        </w:rPr>
        <w:t>разработва Правила за прием</w:t>
      </w:r>
      <w:r w:rsidRPr="00BA3AD2">
        <w:rPr>
          <w:rFonts w:ascii="Times New Roman" w:eastAsia="Times New Roman" w:hAnsi="Times New Roman" w:cs="Times New Roman"/>
          <w:color w:val="000000"/>
          <w:kern w:val="3"/>
          <w:sz w:val="28"/>
          <w:szCs w:val="28"/>
          <w:lang w:eastAsia="zh-CN"/>
        </w:rPr>
        <w:t xml:space="preserve"> </w:t>
      </w:r>
      <w:r w:rsidRPr="00BA3AD2">
        <w:rPr>
          <w:rFonts w:ascii="Times New Roman" w:eastAsia="Times New Roman" w:hAnsi="Times New Roman" w:cs="Times New Roman"/>
          <w:bCs/>
          <w:iCs/>
          <w:color w:val="000000"/>
          <w:kern w:val="3"/>
          <w:sz w:val="28"/>
          <w:szCs w:val="28"/>
          <w:lang w:eastAsia="zh-CN"/>
        </w:rPr>
        <w:t>за предстояща учебна година. Правилата се утвърждават от Кмета на Община Бургас до 31 декември на предходната календарна година.</w:t>
      </w:r>
    </w:p>
    <w:p w:rsidR="00BA3AD2" w:rsidRPr="00BA3AD2" w:rsidRDefault="00BA3AD2" w:rsidP="00BA3AD2">
      <w:pPr>
        <w:tabs>
          <w:tab w:val="left" w:pos="1276"/>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В правилата за прием се посочват етапите и сроковете на дейностите:</w:t>
      </w:r>
    </w:p>
    <w:p w:rsidR="00BA3AD2" w:rsidRPr="00BA3AD2" w:rsidRDefault="00BA3AD2" w:rsidP="009477FF">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обявяване на свободните места;</w:t>
      </w:r>
    </w:p>
    <w:p w:rsidR="00BA3AD2" w:rsidRPr="00BA3AD2" w:rsidRDefault="00BA3AD2" w:rsidP="009477FF">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регистриране за участие в класиране  за прием (подаване на Заявление), онлайн или на място в детското или учебно заведение;</w:t>
      </w:r>
    </w:p>
    <w:p w:rsidR="00BA3AD2" w:rsidRPr="00BA3AD2" w:rsidRDefault="00BA3AD2" w:rsidP="009477FF">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обявяване на резултатите;</w:t>
      </w:r>
    </w:p>
    <w:p w:rsidR="00BA3AD2" w:rsidRPr="00BA3AD2" w:rsidRDefault="00BA3AD2" w:rsidP="009477FF">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t>записване на децата;</w:t>
      </w:r>
    </w:p>
    <w:p w:rsidR="00BA3AD2" w:rsidRPr="00BA3AD2" w:rsidRDefault="00BA3AD2" w:rsidP="009477FF">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Cs/>
          <w:iCs/>
          <w:color w:val="000000"/>
          <w:kern w:val="3"/>
          <w:sz w:val="28"/>
          <w:szCs w:val="28"/>
          <w:lang w:eastAsia="zh-CN"/>
        </w:rPr>
        <w:lastRenderedPageBreak/>
        <w:t>отразяване на данните за записаните деца в системата от директорите.</w:t>
      </w:r>
    </w:p>
    <w:p w:rsidR="00BA3AD2" w:rsidRPr="00BA3AD2" w:rsidRDefault="00BA3AD2" w:rsidP="00BA3AD2">
      <w:pPr>
        <w:suppressAutoHyphens/>
        <w:autoSpaceDN w:val="0"/>
        <w:spacing w:after="0"/>
        <w:textAlignment w:val="baseline"/>
        <w:rPr>
          <w:rFonts w:ascii="Times New Roman" w:eastAsia="Times New Roman" w:hAnsi="Times New Roman" w:cs="Times New Roman"/>
          <w:b/>
          <w:caps/>
          <w:color w:val="000000"/>
          <w:kern w:val="3"/>
          <w:sz w:val="28"/>
          <w:szCs w:val="28"/>
          <w:lang w:eastAsia="zh-CN"/>
        </w:rPr>
      </w:pP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Раздел VІ</w:t>
      </w:r>
      <w:r w:rsidRPr="00BA3AD2">
        <w:rPr>
          <w:rFonts w:ascii="Times New Roman" w:eastAsia="Times New Roman" w:hAnsi="Times New Roman" w:cs="Times New Roman"/>
          <w:b/>
          <w:caps/>
          <w:color w:val="000000"/>
          <w:kern w:val="3"/>
          <w:sz w:val="28"/>
          <w:szCs w:val="28"/>
          <w:lang w:val="en-US" w:eastAsia="zh-CN"/>
        </w:rPr>
        <w:t>II</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Контрол</w:t>
      </w:r>
    </w:p>
    <w:p w:rsidR="00BA3AD2" w:rsidRPr="00BA3AD2" w:rsidRDefault="00BA3AD2" w:rsidP="00BA3AD2">
      <w:pPr>
        <w:suppressAutoHyphens/>
        <w:autoSpaceDN w:val="0"/>
        <w:spacing w:after="0"/>
        <w:ind w:firstLine="900"/>
        <w:jc w:val="both"/>
        <w:textAlignment w:val="baseline"/>
        <w:rPr>
          <w:rFonts w:ascii="Times New Roman" w:eastAsia="Times New Roman" w:hAnsi="Times New Roman" w:cs="Times New Roman"/>
          <w:color w:val="000000"/>
          <w:kern w:val="3"/>
          <w:sz w:val="28"/>
          <w:szCs w:val="28"/>
          <w:lang w:eastAsia="zh-CN"/>
        </w:rPr>
      </w:pPr>
    </w:p>
    <w:p w:rsidR="00BA3AD2" w:rsidRPr="00BA3AD2" w:rsidRDefault="00BA3AD2" w:rsidP="00BA3AD2">
      <w:pPr>
        <w:tabs>
          <w:tab w:val="left" w:pos="1560"/>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8"/>
          <w:szCs w:val="28"/>
          <w:lang w:eastAsia="zh-CN"/>
        </w:rPr>
      </w:pPr>
      <w:r w:rsidRPr="00BA3AD2">
        <w:rPr>
          <w:rFonts w:ascii="Times New Roman" w:eastAsia="Times New Roman" w:hAnsi="Times New Roman" w:cs="Times New Roman"/>
          <w:b/>
          <w:bCs/>
          <w:iCs/>
          <w:color w:val="000000"/>
          <w:kern w:val="3"/>
          <w:sz w:val="28"/>
          <w:szCs w:val="28"/>
          <w:lang w:eastAsia="zh-CN"/>
        </w:rPr>
        <w:t>Чл.45</w:t>
      </w:r>
      <w:r w:rsidR="009477FF">
        <w:rPr>
          <w:rFonts w:ascii="Times New Roman" w:eastAsia="Times New Roman" w:hAnsi="Times New Roman" w:cs="Times New Roman"/>
          <w:b/>
          <w:bCs/>
          <w:iCs/>
          <w:color w:val="000000"/>
          <w:kern w:val="3"/>
          <w:sz w:val="28"/>
          <w:szCs w:val="28"/>
          <w:lang w:val="en-US" w:eastAsia="zh-CN"/>
        </w:rPr>
        <w:t xml:space="preserve">. </w:t>
      </w:r>
      <w:r w:rsidRPr="00BA3AD2">
        <w:rPr>
          <w:rFonts w:ascii="Times New Roman" w:eastAsia="Times New Roman" w:hAnsi="Times New Roman" w:cs="Times New Roman"/>
          <w:bCs/>
          <w:iCs/>
          <w:color w:val="000000"/>
          <w:kern w:val="3"/>
          <w:sz w:val="28"/>
          <w:szCs w:val="28"/>
          <w:lang w:eastAsia="zh-CN"/>
        </w:rPr>
        <w:t xml:space="preserve"> Контролът по спазване на реда за централизирано класиране за прием на децата в общинските детски ясли и детски градини, определен в настоящата наредба, се осъществява от Община Бургас, чрез служители на Дирекция „Образование и демографски въпроси”.</w:t>
      </w:r>
    </w:p>
    <w:p w:rsidR="00BA3AD2" w:rsidRPr="00BA3AD2" w:rsidRDefault="00BA3AD2" w:rsidP="00BA3AD2">
      <w:pPr>
        <w:suppressAutoHyphens/>
        <w:autoSpaceDN w:val="0"/>
        <w:spacing w:after="0"/>
        <w:jc w:val="both"/>
        <w:textAlignment w:val="baseline"/>
        <w:rPr>
          <w:rFonts w:ascii="Times New Roman" w:eastAsia="Times New Roman" w:hAnsi="Times New Roman" w:cs="Times New Roman"/>
          <w:b/>
          <w:caps/>
          <w:color w:val="000000"/>
          <w:kern w:val="3"/>
          <w:sz w:val="28"/>
          <w:szCs w:val="28"/>
          <w:u w:val="single"/>
          <w:lang w:eastAsia="zh-CN"/>
        </w:rPr>
      </w:pP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ДОПЪЛНИТЕЛНИ РАЗПОРЕДБИ</w:t>
      </w:r>
    </w:p>
    <w:p w:rsidR="00BA3AD2" w:rsidRPr="00BA3AD2"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8"/>
          <w:szCs w:val="28"/>
          <w:lang w:eastAsia="zh-CN"/>
        </w:rPr>
      </w:pPr>
    </w:p>
    <w:p w:rsidR="00BA3AD2" w:rsidRPr="00BA3AD2" w:rsidRDefault="00BA3AD2" w:rsidP="00BA3AD2">
      <w:pPr>
        <w:suppressAutoHyphens/>
        <w:autoSpaceDN w:val="0"/>
        <w:spacing w:after="0" w:line="240" w:lineRule="auto"/>
        <w:ind w:firstLine="709"/>
        <w:jc w:val="both"/>
        <w:textAlignment w:val="baseline"/>
        <w:rPr>
          <w:rFonts w:ascii="Times New Roman" w:eastAsia="Times New Roman" w:hAnsi="Times New Roman" w:cs="Times New Roman"/>
          <w:b/>
          <w:caps/>
          <w:color w:val="000000"/>
          <w:kern w:val="3"/>
          <w:sz w:val="28"/>
          <w:szCs w:val="28"/>
          <w:u w:val="single"/>
          <w:lang w:eastAsia="zh-CN"/>
        </w:rPr>
      </w:pPr>
      <w:r w:rsidRPr="00BA3AD2">
        <w:rPr>
          <w:rFonts w:ascii="Times New Roman" w:eastAsia="Times New Roman" w:hAnsi="Times New Roman" w:cs="Times New Roman"/>
          <w:b/>
          <w:caps/>
          <w:color w:val="000000"/>
          <w:kern w:val="3"/>
          <w:sz w:val="28"/>
          <w:szCs w:val="28"/>
          <w:lang w:eastAsia="zh-CN"/>
        </w:rPr>
        <w:t>§1</w:t>
      </w:r>
      <w:r w:rsidR="009477FF">
        <w:rPr>
          <w:rFonts w:ascii="Times New Roman" w:eastAsia="Times New Roman" w:hAnsi="Times New Roman" w:cs="Times New Roman"/>
          <w:b/>
          <w:caps/>
          <w:color w:val="000000"/>
          <w:kern w:val="3"/>
          <w:sz w:val="28"/>
          <w:szCs w:val="28"/>
          <w:lang w:val="en-US" w:eastAsia="zh-CN"/>
        </w:rPr>
        <w:t>.</w:t>
      </w:r>
      <w:r w:rsidRPr="00BA3AD2">
        <w:rPr>
          <w:rFonts w:ascii="Times New Roman" w:eastAsia="Times New Roman" w:hAnsi="Times New Roman" w:cs="Times New Roman"/>
          <w:caps/>
          <w:color w:val="000000"/>
          <w:kern w:val="3"/>
          <w:sz w:val="28"/>
          <w:szCs w:val="28"/>
          <w:lang w:eastAsia="zh-CN"/>
        </w:rPr>
        <w:t xml:space="preserve"> </w:t>
      </w:r>
      <w:r w:rsidRPr="00BA3AD2">
        <w:rPr>
          <w:rFonts w:ascii="Times New Roman" w:eastAsia="Times New Roman" w:hAnsi="Times New Roman" w:cs="Times New Roman"/>
          <w:color w:val="000000"/>
          <w:kern w:val="3"/>
          <w:sz w:val="28"/>
          <w:szCs w:val="28"/>
          <w:lang w:eastAsia="zh-CN"/>
        </w:rPr>
        <w:t>Изразът „учебна година” се отнася само за детските градини и подготвителни групи към училища.</w:t>
      </w:r>
    </w:p>
    <w:p w:rsidR="00BA3AD2" w:rsidRPr="00BA3AD2" w:rsidRDefault="00BA3AD2" w:rsidP="00BA3AD2">
      <w:pPr>
        <w:suppressAutoHyphens/>
        <w:autoSpaceDN w:val="0"/>
        <w:spacing w:after="0" w:line="240" w:lineRule="auto"/>
        <w:ind w:firstLine="709"/>
        <w:jc w:val="both"/>
        <w:textAlignment w:val="baseline"/>
        <w:rPr>
          <w:rFonts w:ascii="Times New Roman" w:eastAsia="Times New Roman" w:hAnsi="Times New Roman" w:cs="Times New Roman"/>
          <w:kern w:val="3"/>
          <w:sz w:val="28"/>
          <w:szCs w:val="28"/>
          <w:lang w:eastAsia="zh-CN"/>
        </w:rPr>
      </w:pPr>
      <w:r w:rsidRPr="00BA3AD2">
        <w:rPr>
          <w:rFonts w:ascii="Times New Roman" w:eastAsia="Times New Roman" w:hAnsi="Times New Roman" w:cs="Times New Roman"/>
          <w:b/>
          <w:color w:val="000000"/>
          <w:kern w:val="3"/>
          <w:sz w:val="28"/>
          <w:szCs w:val="28"/>
          <w:lang w:eastAsia="zh-CN"/>
        </w:rPr>
        <w:t>§2</w:t>
      </w:r>
      <w:r w:rsidR="009477FF">
        <w:rPr>
          <w:rFonts w:ascii="Times New Roman" w:eastAsia="Times New Roman" w:hAnsi="Times New Roman" w:cs="Times New Roman"/>
          <w:b/>
          <w:color w:val="000000"/>
          <w:kern w:val="3"/>
          <w:sz w:val="28"/>
          <w:szCs w:val="28"/>
          <w:lang w:val="en-US" w:eastAsia="zh-CN"/>
        </w:rPr>
        <w:t>.</w:t>
      </w:r>
      <w:r w:rsidRPr="00BA3AD2">
        <w:rPr>
          <w:rFonts w:ascii="Times New Roman" w:eastAsia="Times New Roman" w:hAnsi="Times New Roman" w:cs="Times New Roman"/>
          <w:color w:val="000000"/>
          <w:kern w:val="3"/>
          <w:sz w:val="28"/>
          <w:szCs w:val="28"/>
          <w:lang w:eastAsia="zh-CN"/>
        </w:rPr>
        <w:t xml:space="preserve"> Записването на деца в детските заведения по административен ред е записване без участие в електронното класиране за прием.</w:t>
      </w:r>
    </w:p>
    <w:p w:rsidR="00BA3AD2" w:rsidRPr="00BA3AD2" w:rsidRDefault="00BA3AD2" w:rsidP="00BA3AD2">
      <w:pPr>
        <w:suppressAutoHyphens/>
        <w:autoSpaceDN w:val="0"/>
        <w:spacing w:after="0" w:line="240" w:lineRule="auto"/>
        <w:jc w:val="both"/>
        <w:textAlignment w:val="baseline"/>
        <w:rPr>
          <w:rFonts w:ascii="Times New Roman" w:eastAsia="Times New Roman" w:hAnsi="Times New Roman" w:cs="Times New Roman"/>
          <w:caps/>
          <w:color w:val="000000"/>
          <w:kern w:val="3"/>
          <w:sz w:val="28"/>
          <w:szCs w:val="28"/>
          <w:lang w:eastAsia="zh-CN"/>
        </w:rPr>
      </w:pPr>
    </w:p>
    <w:p w:rsidR="00BA3AD2" w:rsidRPr="00BA3AD2" w:rsidRDefault="00BA3AD2" w:rsidP="00BA3AD2">
      <w:pPr>
        <w:suppressAutoHyphens/>
        <w:autoSpaceDN w:val="0"/>
        <w:spacing w:after="0"/>
        <w:ind w:firstLine="900"/>
        <w:jc w:val="center"/>
        <w:textAlignment w:val="baseline"/>
        <w:rPr>
          <w:rFonts w:ascii="Times New Roman" w:eastAsia="Times New Roman" w:hAnsi="Times New Roman" w:cs="Times New Roman"/>
          <w:b/>
          <w:caps/>
          <w:color w:val="000000"/>
          <w:kern w:val="3"/>
          <w:sz w:val="28"/>
          <w:szCs w:val="28"/>
          <w:lang w:eastAsia="zh-CN"/>
        </w:rPr>
      </w:pPr>
      <w:r w:rsidRPr="00BA3AD2">
        <w:rPr>
          <w:rFonts w:ascii="Times New Roman" w:eastAsia="Times New Roman" w:hAnsi="Times New Roman" w:cs="Times New Roman"/>
          <w:b/>
          <w:caps/>
          <w:color w:val="000000"/>
          <w:kern w:val="3"/>
          <w:sz w:val="28"/>
          <w:szCs w:val="28"/>
          <w:lang w:eastAsia="zh-CN"/>
        </w:rPr>
        <w:t>Преходни и заключителни разпоредби</w:t>
      </w:r>
    </w:p>
    <w:p w:rsidR="00BA3AD2" w:rsidRPr="00BA3AD2" w:rsidRDefault="00BA3AD2" w:rsidP="00BA3AD2">
      <w:pPr>
        <w:suppressAutoHyphens/>
        <w:autoSpaceDN w:val="0"/>
        <w:spacing w:after="0"/>
        <w:ind w:firstLine="900"/>
        <w:jc w:val="center"/>
        <w:textAlignment w:val="baseline"/>
        <w:rPr>
          <w:rFonts w:ascii="Times New Roman" w:eastAsia="Times New Roman" w:hAnsi="Times New Roman" w:cs="Times New Roman"/>
          <w:b/>
          <w:caps/>
          <w:color w:val="000000"/>
          <w:kern w:val="3"/>
          <w:sz w:val="28"/>
          <w:szCs w:val="28"/>
          <w:lang w:eastAsia="zh-CN"/>
        </w:rPr>
      </w:pPr>
    </w:p>
    <w:p w:rsidR="00BA3AD2" w:rsidRPr="00BA3AD2" w:rsidRDefault="00BA3AD2" w:rsidP="00BA3AD2">
      <w:pPr>
        <w:widowControl w:val="0"/>
        <w:autoSpaceDN w:val="0"/>
        <w:spacing w:after="0" w:line="240" w:lineRule="auto"/>
        <w:ind w:firstLine="567"/>
        <w:jc w:val="both"/>
        <w:textAlignment w:val="baseline"/>
        <w:rPr>
          <w:rFonts w:ascii="Times New Roman" w:eastAsia="SimSun" w:hAnsi="Times New Roman" w:cs="Times New Roman"/>
          <w:color w:val="000000"/>
          <w:kern w:val="3"/>
          <w:sz w:val="28"/>
          <w:szCs w:val="28"/>
          <w:lang w:eastAsia="zh-CN" w:bidi="hi-IN"/>
        </w:rPr>
      </w:pPr>
      <w:r w:rsidRPr="00BA3AD2">
        <w:rPr>
          <w:rFonts w:ascii="Times New Roman" w:eastAsia="SimSun" w:hAnsi="Times New Roman" w:cs="Times New Roman"/>
          <w:b/>
          <w:color w:val="000000"/>
          <w:kern w:val="3"/>
          <w:sz w:val="28"/>
          <w:szCs w:val="28"/>
          <w:lang w:eastAsia="zh-CN" w:bidi="hi-IN"/>
        </w:rPr>
        <w:t>§3</w:t>
      </w:r>
      <w:r w:rsidR="009477FF">
        <w:rPr>
          <w:rFonts w:ascii="Times New Roman" w:eastAsia="SimSun" w:hAnsi="Times New Roman" w:cs="Times New Roman"/>
          <w:b/>
          <w:color w:val="000000"/>
          <w:kern w:val="3"/>
          <w:sz w:val="28"/>
          <w:szCs w:val="28"/>
          <w:lang w:val="en-US" w:eastAsia="zh-CN" w:bidi="hi-IN"/>
        </w:rPr>
        <w:t>.</w:t>
      </w:r>
      <w:r w:rsidRPr="00BA3AD2">
        <w:rPr>
          <w:rFonts w:ascii="Times New Roman" w:eastAsia="SimSun" w:hAnsi="Times New Roman" w:cs="Times New Roman"/>
          <w:color w:val="000000"/>
          <w:kern w:val="3"/>
          <w:sz w:val="28"/>
          <w:szCs w:val="28"/>
          <w:lang w:eastAsia="zh-CN" w:bidi="hi-IN"/>
        </w:rPr>
        <w:t xml:space="preserve"> Настоящата Наредба за условията и реда за записване, отписване и преместване на деца в общинските детски ясли, детски градини и подготвителни групи към училища, на територията на Община Бургас е разработена на основание чл. 21, ал. 2 от ЗМСМА </w:t>
      </w:r>
      <w:r w:rsidRPr="00BA3AD2">
        <w:rPr>
          <w:rFonts w:ascii="Times New Roman" w:eastAsia="SimSun" w:hAnsi="Times New Roman" w:cs="Times New Roman"/>
          <w:kern w:val="3"/>
          <w:sz w:val="28"/>
          <w:szCs w:val="28"/>
          <w:lang w:eastAsia="zh-CN" w:bidi="hi-IN"/>
        </w:rPr>
        <w:t xml:space="preserve">във връзка с чл. 59, ал. 1 от Закона за предучилищното и училищното образование, </w:t>
      </w:r>
      <w:proofErr w:type="spellStart"/>
      <w:r w:rsidRPr="00BA3AD2">
        <w:rPr>
          <w:rFonts w:ascii="Times New Roman" w:eastAsia="Times New Roman" w:hAnsi="Times New Roman" w:cs="Times New Roman"/>
          <w:kern w:val="3"/>
          <w:sz w:val="28"/>
          <w:szCs w:val="28"/>
          <w:lang w:eastAsia="zh-CN"/>
        </w:rPr>
        <w:t>Обн</w:t>
      </w:r>
      <w:proofErr w:type="spellEnd"/>
      <w:r w:rsidRPr="00BA3AD2">
        <w:rPr>
          <w:rFonts w:ascii="Times New Roman" w:eastAsia="Times New Roman" w:hAnsi="Times New Roman" w:cs="Times New Roman"/>
          <w:kern w:val="3"/>
          <w:sz w:val="28"/>
          <w:szCs w:val="28"/>
          <w:lang w:eastAsia="zh-CN"/>
        </w:rPr>
        <w:t xml:space="preserve">., ДВ, бр. 79 от 13.10.2015 г., в сила от 1.08.2016 г. </w:t>
      </w:r>
      <w:r w:rsidRPr="00BA3AD2">
        <w:rPr>
          <w:rFonts w:ascii="Times New Roman" w:eastAsia="SimSun" w:hAnsi="Times New Roman" w:cs="Times New Roman"/>
          <w:kern w:val="3"/>
          <w:sz w:val="28"/>
          <w:szCs w:val="28"/>
          <w:lang w:eastAsia="zh-CN" w:bidi="hi-IN"/>
        </w:rPr>
        <w:t xml:space="preserve">, чл. 7, ал. 1 от </w:t>
      </w:r>
      <w:r w:rsidRPr="00BA3AD2">
        <w:rPr>
          <w:rFonts w:ascii="Times New Roman" w:eastAsia="SimSun" w:hAnsi="Times New Roman" w:cs="Times New Roman"/>
          <w:color w:val="000000"/>
          <w:kern w:val="3"/>
          <w:sz w:val="28"/>
          <w:szCs w:val="28"/>
          <w:lang w:eastAsia="zh-CN" w:bidi="hi-IN"/>
        </w:rPr>
        <w:t>Наредба №5 от 03.06.2016 г. за предучилищното образование.</w:t>
      </w:r>
    </w:p>
    <w:p w:rsidR="00BA3AD2" w:rsidRDefault="00BA3AD2" w:rsidP="00BA3AD2">
      <w:pPr>
        <w:widowControl w:val="0"/>
        <w:autoSpaceDN w:val="0"/>
        <w:spacing w:after="0" w:line="240" w:lineRule="auto"/>
        <w:ind w:firstLine="567"/>
        <w:jc w:val="both"/>
        <w:textAlignment w:val="baseline"/>
        <w:rPr>
          <w:rFonts w:ascii="Times New Roman" w:eastAsia="SimSun" w:hAnsi="Times New Roman" w:cs="Times New Roman"/>
          <w:color w:val="000000"/>
          <w:kern w:val="3"/>
          <w:sz w:val="28"/>
          <w:szCs w:val="28"/>
          <w:lang w:val="en-US" w:eastAsia="zh-CN" w:bidi="hi-IN"/>
        </w:rPr>
      </w:pPr>
      <w:r w:rsidRPr="00BA3AD2">
        <w:rPr>
          <w:rFonts w:ascii="Times New Roman" w:eastAsia="SimSun" w:hAnsi="Times New Roman" w:cs="Times New Roman"/>
          <w:b/>
          <w:color w:val="000000"/>
          <w:kern w:val="3"/>
          <w:sz w:val="28"/>
          <w:szCs w:val="28"/>
          <w:lang w:eastAsia="zh-CN" w:bidi="hi-IN"/>
        </w:rPr>
        <w:t>§4</w:t>
      </w:r>
      <w:r w:rsidR="009477FF">
        <w:rPr>
          <w:rFonts w:ascii="Times New Roman" w:eastAsia="SimSun" w:hAnsi="Times New Roman" w:cs="Times New Roman"/>
          <w:b/>
          <w:color w:val="000000"/>
          <w:kern w:val="3"/>
          <w:sz w:val="28"/>
          <w:szCs w:val="28"/>
          <w:lang w:val="en-US" w:eastAsia="zh-CN" w:bidi="hi-IN"/>
        </w:rPr>
        <w:t>.</w:t>
      </w:r>
      <w:r w:rsidRPr="00BA3AD2">
        <w:rPr>
          <w:rFonts w:ascii="Times New Roman" w:eastAsia="SimSun" w:hAnsi="Times New Roman" w:cs="Times New Roman"/>
          <w:color w:val="000000"/>
          <w:kern w:val="3"/>
          <w:sz w:val="28"/>
          <w:szCs w:val="28"/>
          <w:lang w:eastAsia="zh-CN" w:bidi="hi-IN"/>
        </w:rPr>
        <w:t xml:space="preserve"> Наредбата влиза в сила от 01.01.2017 година.</w:t>
      </w:r>
    </w:p>
    <w:p w:rsidR="007167F8" w:rsidRPr="00FB6CE4" w:rsidRDefault="007167F8" w:rsidP="00FB6CE4">
      <w:pPr>
        <w:spacing w:after="0" w:line="240" w:lineRule="auto"/>
        <w:jc w:val="both"/>
        <w:rPr>
          <w:rFonts w:ascii="Times New Roman" w:eastAsia="Times New Roman" w:hAnsi="Times New Roman" w:cs="Times New Roman"/>
          <w:b/>
          <w:iCs/>
          <w:sz w:val="28"/>
          <w:szCs w:val="28"/>
          <w:lang w:eastAsia="bg-BG"/>
        </w:rPr>
      </w:pPr>
    </w:p>
    <w:p w:rsidR="000E72B9" w:rsidRDefault="000E72B9" w:rsidP="007167F8">
      <w:pPr>
        <w:spacing w:after="0" w:line="240" w:lineRule="auto"/>
        <w:ind w:firstLine="567"/>
        <w:jc w:val="both"/>
        <w:rPr>
          <w:rFonts w:ascii="Times New Roman" w:eastAsia="Times New Roman" w:hAnsi="Times New Roman" w:cs="Times New Roman"/>
          <w:b/>
          <w:iCs/>
          <w:sz w:val="28"/>
          <w:szCs w:val="28"/>
          <w:lang w:eastAsia="bg-BG"/>
        </w:rPr>
      </w:pPr>
    </w:p>
    <w:p w:rsidR="000E72B9" w:rsidRDefault="000E72B9" w:rsidP="007167F8">
      <w:pPr>
        <w:spacing w:after="0" w:line="240" w:lineRule="auto"/>
        <w:ind w:firstLine="567"/>
        <w:jc w:val="both"/>
        <w:rPr>
          <w:rFonts w:ascii="Times New Roman" w:eastAsia="Times New Roman" w:hAnsi="Times New Roman" w:cs="Times New Roman"/>
          <w:b/>
          <w:iCs/>
          <w:sz w:val="28"/>
          <w:szCs w:val="28"/>
          <w:lang w:eastAsia="bg-BG"/>
        </w:rPr>
      </w:pPr>
    </w:p>
    <w:p w:rsidR="007167F8" w:rsidRPr="007167F8" w:rsidRDefault="007167F8" w:rsidP="007167F8">
      <w:pPr>
        <w:spacing w:after="0" w:line="240" w:lineRule="auto"/>
        <w:ind w:firstLine="567"/>
        <w:jc w:val="both"/>
        <w:rPr>
          <w:rFonts w:ascii="Times New Roman" w:eastAsia="Times New Roman" w:hAnsi="Times New Roman" w:cs="Times New Roman"/>
          <w:b/>
          <w:iCs/>
          <w:sz w:val="28"/>
          <w:szCs w:val="28"/>
          <w:lang w:eastAsia="bg-BG"/>
        </w:rPr>
      </w:pPr>
      <w:r w:rsidRPr="007167F8">
        <w:rPr>
          <w:rFonts w:ascii="Times New Roman" w:eastAsia="Times New Roman" w:hAnsi="Times New Roman" w:cs="Times New Roman"/>
          <w:b/>
          <w:iCs/>
          <w:sz w:val="28"/>
          <w:szCs w:val="28"/>
          <w:lang w:eastAsia="bg-BG"/>
        </w:rPr>
        <w:t>Председател на Общински съвет Бургас:</w:t>
      </w:r>
    </w:p>
    <w:p w:rsidR="007167F8" w:rsidRPr="007167F8" w:rsidRDefault="007167F8" w:rsidP="007167F8">
      <w:pPr>
        <w:spacing w:after="0" w:line="240" w:lineRule="auto"/>
        <w:jc w:val="both"/>
        <w:rPr>
          <w:rFonts w:ascii="Times New Roman" w:eastAsia="Times New Roman" w:hAnsi="Times New Roman" w:cs="Times New Roman"/>
          <w:b/>
          <w:iCs/>
          <w:sz w:val="28"/>
          <w:szCs w:val="28"/>
          <w:lang w:eastAsia="bg-BG"/>
        </w:rPr>
      </w:pPr>
      <w:r w:rsidRPr="007167F8">
        <w:rPr>
          <w:rFonts w:ascii="Times New Roman" w:eastAsia="Times New Roman" w:hAnsi="Times New Roman" w:cs="Times New Roman"/>
          <w:b/>
          <w:iCs/>
          <w:sz w:val="28"/>
          <w:szCs w:val="28"/>
          <w:lang w:eastAsia="bg-BG"/>
        </w:rPr>
        <w:tab/>
      </w:r>
      <w:r w:rsidRPr="007167F8">
        <w:rPr>
          <w:rFonts w:ascii="Times New Roman" w:eastAsia="Times New Roman" w:hAnsi="Times New Roman" w:cs="Times New Roman"/>
          <w:b/>
          <w:iCs/>
          <w:sz w:val="28"/>
          <w:szCs w:val="28"/>
          <w:lang w:eastAsia="bg-BG"/>
        </w:rPr>
        <w:tab/>
      </w:r>
      <w:r w:rsidRPr="007167F8">
        <w:rPr>
          <w:rFonts w:ascii="Times New Roman" w:eastAsia="Times New Roman" w:hAnsi="Times New Roman" w:cs="Times New Roman"/>
          <w:b/>
          <w:iCs/>
          <w:sz w:val="28"/>
          <w:szCs w:val="28"/>
          <w:lang w:eastAsia="bg-BG"/>
        </w:rPr>
        <w:tab/>
      </w:r>
      <w:r w:rsidRPr="007167F8">
        <w:rPr>
          <w:rFonts w:ascii="Times New Roman" w:eastAsia="Times New Roman" w:hAnsi="Times New Roman" w:cs="Times New Roman"/>
          <w:b/>
          <w:iCs/>
          <w:sz w:val="28"/>
          <w:szCs w:val="28"/>
          <w:lang w:eastAsia="bg-BG"/>
        </w:rPr>
        <w:tab/>
        <w:t xml:space="preserve">     </w:t>
      </w:r>
      <w:r w:rsidRPr="007167F8">
        <w:rPr>
          <w:rFonts w:ascii="Times New Roman" w:eastAsia="Times New Roman" w:hAnsi="Times New Roman" w:cs="Times New Roman"/>
          <w:b/>
          <w:iCs/>
          <w:sz w:val="28"/>
          <w:szCs w:val="28"/>
          <w:lang w:eastAsia="bg-BG"/>
        </w:rPr>
        <w:tab/>
      </w:r>
      <w:r w:rsidRPr="007167F8">
        <w:rPr>
          <w:rFonts w:ascii="Times New Roman" w:eastAsia="Times New Roman" w:hAnsi="Times New Roman" w:cs="Times New Roman"/>
          <w:b/>
          <w:iCs/>
          <w:sz w:val="28"/>
          <w:szCs w:val="28"/>
          <w:lang w:eastAsia="bg-BG"/>
        </w:rPr>
        <w:tab/>
      </w:r>
    </w:p>
    <w:p w:rsidR="007167F8" w:rsidRPr="007167F8" w:rsidRDefault="007167F8" w:rsidP="007167F8">
      <w:pPr>
        <w:spacing w:after="0" w:line="240" w:lineRule="auto"/>
        <w:ind w:left="4248" w:firstLine="708"/>
        <w:jc w:val="both"/>
        <w:rPr>
          <w:rFonts w:ascii="Times New Roman" w:eastAsia="Times New Roman" w:hAnsi="Times New Roman" w:cs="Times New Roman"/>
          <w:iCs/>
          <w:sz w:val="28"/>
          <w:szCs w:val="28"/>
          <w:lang w:val="ru-RU" w:eastAsia="bg-BG"/>
        </w:rPr>
      </w:pPr>
      <w:r w:rsidRPr="007167F8">
        <w:rPr>
          <w:rFonts w:ascii="Times New Roman" w:eastAsia="Times New Roman" w:hAnsi="Times New Roman" w:cs="Times New Roman"/>
          <w:b/>
          <w:iCs/>
          <w:sz w:val="28"/>
          <w:szCs w:val="28"/>
          <w:lang w:val="ru-RU" w:eastAsia="bg-BG"/>
        </w:rPr>
        <w:t xml:space="preserve"> </w:t>
      </w:r>
      <w:r w:rsidRPr="007167F8">
        <w:rPr>
          <w:rFonts w:ascii="Times New Roman" w:eastAsia="Times New Roman" w:hAnsi="Times New Roman" w:cs="Times New Roman"/>
          <w:b/>
          <w:iCs/>
          <w:sz w:val="28"/>
          <w:szCs w:val="28"/>
          <w:lang w:eastAsia="bg-BG"/>
        </w:rPr>
        <w:t>/К. Луков/</w:t>
      </w:r>
    </w:p>
    <w:p w:rsidR="007167F8" w:rsidRPr="007167F8" w:rsidRDefault="007167F8" w:rsidP="007167F8">
      <w:pPr>
        <w:spacing w:after="0" w:line="240" w:lineRule="auto"/>
        <w:jc w:val="both"/>
        <w:rPr>
          <w:rFonts w:ascii="Times New Roman" w:eastAsia="Times New Roman" w:hAnsi="Times New Roman" w:cs="Times New Roman"/>
          <w:b/>
          <w:iCs/>
          <w:sz w:val="28"/>
          <w:szCs w:val="28"/>
          <w:lang w:val="ru-RU" w:eastAsia="bg-BG"/>
        </w:rPr>
      </w:pPr>
      <w:r w:rsidRPr="007167F8">
        <w:rPr>
          <w:rFonts w:ascii="Times New Roman" w:eastAsia="Times New Roman" w:hAnsi="Times New Roman" w:cs="Times New Roman"/>
          <w:b/>
          <w:iCs/>
          <w:sz w:val="28"/>
          <w:szCs w:val="28"/>
          <w:lang w:eastAsia="bg-BG"/>
        </w:rPr>
        <w:t xml:space="preserve">  </w:t>
      </w:r>
    </w:p>
    <w:p w:rsidR="007167F8" w:rsidRPr="007167F8" w:rsidRDefault="007167F8" w:rsidP="007167F8">
      <w:pPr>
        <w:spacing w:after="0" w:line="240" w:lineRule="auto"/>
        <w:jc w:val="both"/>
        <w:rPr>
          <w:rFonts w:ascii="Times New Roman" w:eastAsia="Times New Roman" w:hAnsi="Times New Roman" w:cs="Times New Roman"/>
          <w:b/>
          <w:iCs/>
          <w:sz w:val="28"/>
          <w:szCs w:val="28"/>
          <w:lang w:eastAsia="bg-BG"/>
        </w:rPr>
      </w:pPr>
    </w:p>
    <w:p w:rsidR="007167F8" w:rsidRPr="007167F8" w:rsidRDefault="007167F8" w:rsidP="007167F8">
      <w:pPr>
        <w:spacing w:after="0" w:line="240" w:lineRule="auto"/>
        <w:ind w:firstLine="708"/>
        <w:jc w:val="both"/>
        <w:rPr>
          <w:rFonts w:ascii="Times New Roman" w:eastAsia="Times New Roman" w:hAnsi="Times New Roman" w:cs="Times New Roman"/>
          <w:iCs/>
          <w:sz w:val="28"/>
          <w:szCs w:val="28"/>
          <w:lang w:eastAsia="bg-BG"/>
        </w:rPr>
      </w:pPr>
      <w:r w:rsidRPr="007167F8">
        <w:rPr>
          <w:rFonts w:ascii="Times New Roman" w:eastAsia="Times New Roman" w:hAnsi="Times New Roman" w:cs="Times New Roman"/>
          <w:b/>
          <w:iCs/>
          <w:sz w:val="28"/>
          <w:szCs w:val="28"/>
          <w:lang w:eastAsia="bg-BG"/>
        </w:rPr>
        <w:t>Секретар на Община Бургас:</w:t>
      </w:r>
    </w:p>
    <w:p w:rsidR="007167F8" w:rsidRPr="007167F8" w:rsidRDefault="007167F8" w:rsidP="007167F8">
      <w:pPr>
        <w:spacing w:after="0" w:line="240" w:lineRule="auto"/>
        <w:jc w:val="both"/>
        <w:rPr>
          <w:rFonts w:ascii="Times New Roman" w:eastAsia="Times New Roman" w:hAnsi="Times New Roman" w:cs="Times New Roman"/>
          <w:b/>
          <w:iCs/>
          <w:sz w:val="28"/>
          <w:szCs w:val="28"/>
          <w:lang w:eastAsia="bg-BG"/>
        </w:rPr>
      </w:pPr>
      <w:r w:rsidRPr="007167F8">
        <w:rPr>
          <w:rFonts w:ascii="Times New Roman" w:eastAsia="Times New Roman" w:hAnsi="Times New Roman" w:cs="Times New Roman"/>
          <w:b/>
          <w:iCs/>
          <w:sz w:val="28"/>
          <w:szCs w:val="28"/>
          <w:lang w:eastAsia="bg-BG"/>
        </w:rPr>
        <w:t xml:space="preserve">    </w:t>
      </w:r>
    </w:p>
    <w:p w:rsidR="007167F8" w:rsidRPr="007416BE" w:rsidRDefault="007416BE" w:rsidP="007416BE">
      <w:pPr>
        <w:spacing w:after="0" w:line="240" w:lineRule="auto"/>
        <w:ind w:left="2832" w:firstLine="708"/>
        <w:jc w:val="both"/>
        <w:rPr>
          <w:rFonts w:ascii="Times New Roman" w:eastAsia="Times New Roman" w:hAnsi="Times New Roman" w:cs="Times New Roman"/>
          <w:iCs/>
          <w:sz w:val="28"/>
          <w:szCs w:val="28"/>
          <w:lang w:eastAsia="bg-BG"/>
        </w:rPr>
      </w:pPr>
      <w:r>
        <w:rPr>
          <w:rFonts w:ascii="Times New Roman" w:eastAsia="Times New Roman" w:hAnsi="Times New Roman" w:cs="Times New Roman"/>
          <w:b/>
          <w:iCs/>
          <w:sz w:val="28"/>
          <w:szCs w:val="28"/>
          <w:lang w:eastAsia="bg-BG"/>
        </w:rPr>
        <w:t>/Б. Кънчев/</w:t>
      </w:r>
    </w:p>
    <w:tbl>
      <w:tblPr>
        <w:tblW w:w="8531" w:type="dxa"/>
        <w:tblInd w:w="55" w:type="dxa"/>
        <w:tblCellMar>
          <w:left w:w="70" w:type="dxa"/>
          <w:right w:w="70" w:type="dxa"/>
        </w:tblCellMar>
        <w:tblLook w:val="04A0" w:firstRow="1" w:lastRow="0" w:firstColumn="1" w:lastColumn="0" w:noHBand="0" w:noVBand="1"/>
      </w:tblPr>
      <w:tblGrid>
        <w:gridCol w:w="4449"/>
        <w:gridCol w:w="314"/>
        <w:gridCol w:w="314"/>
        <w:gridCol w:w="314"/>
        <w:gridCol w:w="314"/>
        <w:gridCol w:w="314"/>
        <w:gridCol w:w="314"/>
        <w:gridCol w:w="314"/>
        <w:gridCol w:w="314"/>
        <w:gridCol w:w="314"/>
        <w:gridCol w:w="314"/>
        <w:gridCol w:w="314"/>
        <w:gridCol w:w="314"/>
        <w:gridCol w:w="314"/>
      </w:tblGrid>
      <w:tr w:rsidR="00BA3AD2" w:rsidRPr="00BA3AD2" w:rsidTr="00BA3AD2">
        <w:trPr>
          <w:trHeight w:val="300"/>
        </w:trPr>
        <w:tc>
          <w:tcPr>
            <w:tcW w:w="8531" w:type="dxa"/>
            <w:gridSpan w:val="14"/>
            <w:tcBorders>
              <w:top w:val="nil"/>
              <w:left w:val="nil"/>
              <w:bottom w:val="nil"/>
              <w:right w:val="nil"/>
            </w:tcBorders>
            <w:shd w:val="clear" w:color="auto" w:fill="auto"/>
            <w:noWrap/>
            <w:vAlign w:val="center"/>
            <w:hideMark/>
          </w:tcPr>
          <w:p w:rsidR="000E72B9" w:rsidRDefault="000E72B9" w:rsidP="000E72B9">
            <w:pPr>
              <w:spacing w:after="0" w:line="240" w:lineRule="auto"/>
              <w:rPr>
                <w:rFonts w:ascii="Times New Roman" w:eastAsia="Times New Roman" w:hAnsi="Times New Roman" w:cs="Times New Roman"/>
                <w:bCs/>
                <w:color w:val="000000"/>
                <w:sz w:val="24"/>
                <w:szCs w:val="24"/>
                <w:lang w:eastAsia="bg-BG"/>
              </w:rPr>
            </w:pPr>
          </w:p>
          <w:p w:rsidR="000E72B9" w:rsidRDefault="000E72B9" w:rsidP="00BA3AD2">
            <w:pPr>
              <w:spacing w:after="0" w:line="240" w:lineRule="auto"/>
              <w:jc w:val="right"/>
              <w:rPr>
                <w:rFonts w:ascii="Times New Roman" w:eastAsia="Times New Roman" w:hAnsi="Times New Roman" w:cs="Times New Roman"/>
                <w:bCs/>
                <w:color w:val="000000"/>
                <w:sz w:val="24"/>
                <w:szCs w:val="24"/>
                <w:lang w:eastAsia="bg-BG"/>
              </w:rPr>
            </w:pPr>
          </w:p>
          <w:p w:rsidR="000E72B9" w:rsidRDefault="000E72B9" w:rsidP="00BA3AD2">
            <w:pPr>
              <w:spacing w:after="0" w:line="240" w:lineRule="auto"/>
              <w:jc w:val="right"/>
              <w:rPr>
                <w:rFonts w:ascii="Times New Roman" w:eastAsia="Times New Roman" w:hAnsi="Times New Roman" w:cs="Times New Roman"/>
                <w:bCs/>
                <w:color w:val="000000"/>
                <w:sz w:val="24"/>
                <w:szCs w:val="24"/>
                <w:lang w:eastAsia="bg-BG"/>
              </w:rPr>
            </w:pPr>
          </w:p>
          <w:p w:rsidR="00BA3AD2" w:rsidRPr="00BA3AD2" w:rsidRDefault="00BA3AD2" w:rsidP="00BA3AD2">
            <w:pPr>
              <w:spacing w:after="0" w:line="240" w:lineRule="auto"/>
              <w:jc w:val="right"/>
              <w:rPr>
                <w:rFonts w:ascii="Times New Roman" w:eastAsia="Times New Roman" w:hAnsi="Times New Roman" w:cs="Times New Roman"/>
                <w:bCs/>
                <w:color w:val="000000"/>
                <w:sz w:val="24"/>
                <w:szCs w:val="24"/>
                <w:lang w:eastAsia="bg-BG"/>
              </w:rPr>
            </w:pPr>
            <w:r w:rsidRPr="00BA3AD2">
              <w:rPr>
                <w:rFonts w:ascii="Times New Roman" w:eastAsia="Times New Roman" w:hAnsi="Times New Roman" w:cs="Times New Roman"/>
                <w:bCs/>
                <w:color w:val="000000"/>
                <w:sz w:val="24"/>
                <w:szCs w:val="24"/>
                <w:lang w:eastAsia="bg-BG"/>
              </w:rPr>
              <w:lastRenderedPageBreak/>
              <w:t>Приложение №1</w:t>
            </w:r>
          </w:p>
          <w:p w:rsidR="00BA3AD2" w:rsidRPr="00BA3AD2" w:rsidRDefault="00BA3AD2" w:rsidP="00BA3AD2">
            <w:pPr>
              <w:spacing w:after="0" w:line="240" w:lineRule="auto"/>
              <w:jc w:val="right"/>
              <w:rPr>
                <w:rFonts w:ascii="Times New Roman" w:eastAsia="Times New Roman" w:hAnsi="Times New Roman" w:cs="Times New Roman"/>
                <w:bCs/>
                <w:color w:val="000000"/>
                <w:sz w:val="24"/>
                <w:szCs w:val="24"/>
                <w:lang w:eastAsia="bg-BG"/>
              </w:rPr>
            </w:pPr>
            <w:r w:rsidRPr="00BA3AD2">
              <w:rPr>
                <w:rFonts w:ascii="Times New Roman" w:eastAsia="Times New Roman" w:hAnsi="Times New Roman" w:cs="Times New Roman"/>
                <w:bCs/>
                <w:color w:val="000000"/>
                <w:sz w:val="24"/>
                <w:szCs w:val="24"/>
                <w:lang w:eastAsia="bg-BG"/>
              </w:rPr>
              <w:t xml:space="preserve"> към чл. 13, ал.1</w:t>
            </w:r>
          </w:p>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p>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 xml:space="preserve">Заявление </w:t>
            </w:r>
          </w:p>
        </w:tc>
      </w:tr>
      <w:tr w:rsidR="00BA3AD2" w:rsidRPr="00BA3AD2" w:rsidTr="00BA3AD2">
        <w:trPr>
          <w:trHeight w:val="375"/>
        </w:trPr>
        <w:tc>
          <w:tcPr>
            <w:tcW w:w="8531" w:type="dxa"/>
            <w:gridSpan w:val="14"/>
            <w:tcBorders>
              <w:top w:val="nil"/>
              <w:left w:val="nil"/>
              <w:bottom w:val="nil"/>
              <w:right w:val="nil"/>
            </w:tcBorders>
            <w:shd w:val="clear" w:color="auto" w:fill="auto"/>
            <w:noWrap/>
            <w:vAlign w:val="center"/>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lastRenderedPageBreak/>
              <w:t xml:space="preserve">а участие в класиране и прием в детска ясла,  детска градина </w:t>
            </w:r>
          </w:p>
        </w:tc>
      </w:tr>
      <w:tr w:rsidR="00BA3AD2" w:rsidRPr="00BA3AD2" w:rsidTr="00BA3AD2">
        <w:trPr>
          <w:trHeight w:val="375"/>
        </w:trPr>
        <w:tc>
          <w:tcPr>
            <w:tcW w:w="8531" w:type="dxa"/>
            <w:gridSpan w:val="14"/>
            <w:tcBorders>
              <w:top w:val="nil"/>
              <w:left w:val="nil"/>
              <w:right w:val="nil"/>
            </w:tcBorders>
            <w:shd w:val="clear" w:color="auto" w:fill="auto"/>
            <w:noWrap/>
            <w:vAlign w:val="center"/>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и подготвителна полудневна група към училище</w:t>
            </w:r>
          </w:p>
        </w:tc>
      </w:tr>
      <w:tr w:rsidR="00BA3AD2" w:rsidRPr="00BA3AD2" w:rsidTr="00BA3AD2">
        <w:trPr>
          <w:trHeight w:val="330"/>
        </w:trPr>
        <w:tc>
          <w:tcPr>
            <w:tcW w:w="4449" w:type="dxa"/>
            <w:tcBorders>
              <w:top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Информация за дете, подлежащо на класиране за прием:</w:t>
            </w:r>
          </w:p>
        </w:tc>
      </w:tr>
      <w:tr w:rsidR="00BA3AD2" w:rsidRPr="00BA3AD2" w:rsidTr="00BA3AD2">
        <w:trPr>
          <w:trHeight w:val="330"/>
        </w:trPr>
        <w:tc>
          <w:tcPr>
            <w:tcW w:w="6019" w:type="dxa"/>
            <w:gridSpan w:val="6"/>
            <w:tcBorders>
              <w:top w:val="single" w:sz="4" w:space="0" w:color="auto"/>
              <w:left w:val="single" w:sz="4" w:space="0" w:color="auto"/>
              <w:bottom w:val="nil"/>
              <w:right w:val="nil"/>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 xml:space="preserve">Кандидатства за прием в: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Детска градина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Детска ясла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647" w:type="dxa"/>
            <w:gridSpan w:val="8"/>
            <w:tcBorders>
              <w:top w:val="nil"/>
              <w:left w:val="single" w:sz="4" w:space="0" w:color="auto"/>
              <w:bottom w:val="single" w:sz="4" w:space="0" w:color="auto"/>
              <w:right w:val="nil"/>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Подготвителна полудневна група</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4449" w:type="dxa"/>
            <w:tcBorders>
              <w:top w:val="nil"/>
              <w:left w:val="single" w:sz="4" w:space="0" w:color="auto"/>
              <w:bottom w:val="single" w:sz="4" w:space="0" w:color="auto"/>
              <w:right w:val="nil"/>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ЕГН/ ЛНЧ:</w:t>
            </w:r>
          </w:p>
        </w:tc>
        <w:tc>
          <w:tcPr>
            <w:tcW w:w="314" w:type="dxa"/>
            <w:tcBorders>
              <w:top w:val="nil"/>
              <w:left w:val="single" w:sz="4" w:space="0" w:color="auto"/>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Име:</w:t>
            </w:r>
          </w:p>
        </w:tc>
        <w:tc>
          <w:tcPr>
            <w:tcW w:w="4082" w:type="dxa"/>
            <w:gridSpan w:val="13"/>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jc w:val="center"/>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Презиме:</w:t>
            </w:r>
          </w:p>
        </w:tc>
        <w:tc>
          <w:tcPr>
            <w:tcW w:w="4082" w:type="dxa"/>
            <w:gridSpan w:val="13"/>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jc w:val="center"/>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90"/>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BA3AD2" w:rsidRPr="00BA3AD2" w:rsidRDefault="00BA3AD2" w:rsidP="00BA3AD2">
            <w:pPr>
              <w:spacing w:after="0" w:line="240" w:lineRule="auto"/>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Фамилия:</w:t>
            </w:r>
          </w:p>
        </w:tc>
        <w:tc>
          <w:tcPr>
            <w:tcW w:w="4082" w:type="dxa"/>
            <w:gridSpan w:val="13"/>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jc w:val="center"/>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 xml:space="preserve">Район:  </w:t>
            </w:r>
          </w:p>
        </w:tc>
      </w:tr>
      <w:tr w:rsidR="00BA3AD2" w:rsidRPr="00BA3AD2" w:rsidTr="00BA3AD2">
        <w:trPr>
          <w:trHeight w:val="525"/>
        </w:trPr>
        <w:tc>
          <w:tcPr>
            <w:tcW w:w="7903" w:type="dxa"/>
            <w:gridSpan w:val="1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ЦАУ ПРИМОРИЕ(включва: Център , к-с „Възраждане“)</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903" w:type="dxa"/>
            <w:gridSpan w:val="1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ЦАУ ЗОРА (включва: к-с „Лазур“, к-с „Братя Миладинови“)</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903" w:type="dxa"/>
            <w:gridSpan w:val="1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ЦАУ ОСВОБОЖДЕНИЕ (включва: к-с „Славейков“)</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903" w:type="dxa"/>
            <w:gridSpan w:val="1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ЦАУ ИЗГРЕВ(включва: к-с „Изгрев“, к-с „Зорница“)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8531" w:type="dxa"/>
            <w:gridSpan w:val="14"/>
            <w:tcBorders>
              <w:top w:val="nil"/>
              <w:left w:val="single" w:sz="4" w:space="0" w:color="auto"/>
              <w:bottom w:val="nil"/>
              <w:right w:val="single" w:sz="4" w:space="0" w:color="000000"/>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ЦАУ ВЪЗРАЖДАНЕ(включва: к-с „Меден рудник“, кв. Победа, кв. Акациите)</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САРАФОВО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БАНЕВО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4763" w:type="dxa"/>
            <w:gridSpan w:val="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ВЕТРЕН</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КРАЙМОРИЕ</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ГОРНО ЕЗЕРОВО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ДОЛНО ЕЗЕРОВО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ЛОЗОВО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КВ. БЪЛГАРОВО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lastRenderedPageBreak/>
              <w:t>□ КВ. РУДНИК</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4763" w:type="dxa"/>
            <w:gridSpan w:val="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С. РАВНЕЦ</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С.ТВЪРДИЦА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Родител А</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Име:</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Презиме:</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Фамилия:</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Имейл:</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Телефон:</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763" w:type="dxa"/>
            <w:gridSpan w:val="2"/>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Трудов статус:</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Трудов договор</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Граждански договор</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4763" w:type="dxa"/>
            <w:gridSpan w:val="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Не работи</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w:t>
            </w:r>
            <w:proofErr w:type="spellStart"/>
            <w:r w:rsidRPr="00BA3AD2">
              <w:rPr>
                <w:rFonts w:ascii="Times New Roman" w:eastAsia="Times New Roman" w:hAnsi="Times New Roman" w:cs="Times New Roman"/>
                <w:color w:val="000000"/>
                <w:sz w:val="24"/>
                <w:szCs w:val="24"/>
                <w:lang w:eastAsia="bg-BG"/>
              </w:rPr>
              <w:t>Самоосигуряващ</w:t>
            </w:r>
            <w:proofErr w:type="spellEnd"/>
            <w:r w:rsidRPr="00BA3AD2">
              <w:rPr>
                <w:rFonts w:ascii="Times New Roman" w:eastAsia="Times New Roman" w:hAnsi="Times New Roman" w:cs="Times New Roman"/>
                <w:color w:val="000000"/>
                <w:sz w:val="24"/>
                <w:szCs w:val="24"/>
                <w:lang w:eastAsia="bg-BG"/>
              </w:rPr>
              <w:t xml:space="preserve"> се</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Адрес:</w:t>
            </w:r>
          </w:p>
        </w:tc>
      </w:tr>
      <w:tr w:rsidR="00BA3AD2" w:rsidRPr="00BA3AD2" w:rsidTr="00BA3AD2">
        <w:trPr>
          <w:trHeight w:val="330"/>
        </w:trPr>
        <w:tc>
          <w:tcPr>
            <w:tcW w:w="7589" w:type="dxa"/>
            <w:gridSpan w:val="11"/>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УДОСТОВЕРЯВАНЕ НА АДЕРСА С:</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589" w:type="dxa"/>
            <w:gridSpan w:val="11"/>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Лична карта</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589" w:type="dxa"/>
            <w:gridSpan w:val="11"/>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Удостоверение за временна адресна регистрация</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Родител Б</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Име:</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Презиме:</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Фамилия:</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Имейл:</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Телефон:</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763" w:type="dxa"/>
            <w:gridSpan w:val="2"/>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Трудов статус:</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077" w:type="dxa"/>
            <w:gridSpan w:val="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Трудов договор</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Граждански договор</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4763" w:type="dxa"/>
            <w:gridSpan w:val="2"/>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Не работи</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w:t>
            </w:r>
            <w:proofErr w:type="spellStart"/>
            <w:r w:rsidRPr="00BA3AD2">
              <w:rPr>
                <w:rFonts w:ascii="Times New Roman" w:eastAsia="Times New Roman" w:hAnsi="Times New Roman" w:cs="Times New Roman"/>
                <w:color w:val="000000"/>
                <w:sz w:val="24"/>
                <w:szCs w:val="24"/>
                <w:lang w:eastAsia="bg-BG"/>
              </w:rPr>
              <w:t>Самоосигуряващ</w:t>
            </w:r>
            <w:proofErr w:type="spellEnd"/>
            <w:r w:rsidRPr="00BA3AD2">
              <w:rPr>
                <w:rFonts w:ascii="Times New Roman" w:eastAsia="Times New Roman" w:hAnsi="Times New Roman" w:cs="Times New Roman"/>
                <w:color w:val="000000"/>
                <w:sz w:val="24"/>
                <w:szCs w:val="24"/>
                <w:lang w:eastAsia="bg-BG"/>
              </w:rPr>
              <w:t xml:space="preserve"> се</w:t>
            </w: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FFFFFF"/>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Адрес:</w:t>
            </w:r>
          </w:p>
        </w:tc>
      </w:tr>
      <w:tr w:rsidR="00BA3AD2" w:rsidRPr="00BA3AD2" w:rsidTr="00BA3AD2">
        <w:trPr>
          <w:trHeight w:val="330"/>
        </w:trPr>
        <w:tc>
          <w:tcPr>
            <w:tcW w:w="7589" w:type="dxa"/>
            <w:gridSpan w:val="11"/>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УДОСТОВЕРЯВАНЕ НА АДЕРСА С:</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589" w:type="dxa"/>
            <w:gridSpan w:val="11"/>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Лична карта</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single" w:sz="4" w:space="0" w:color="auto"/>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589" w:type="dxa"/>
            <w:gridSpan w:val="11"/>
            <w:tcBorders>
              <w:top w:val="single" w:sz="4" w:space="0" w:color="auto"/>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lastRenderedPageBreak/>
              <w:t>□ Удостоверение за временна адресна регистрация</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Важна информация</w:t>
            </w:r>
          </w:p>
        </w:tc>
      </w:tr>
      <w:tr w:rsidR="00BA3AD2" w:rsidRPr="00BA3AD2" w:rsidTr="00BA3AD2">
        <w:trPr>
          <w:trHeight w:val="330"/>
        </w:trPr>
        <w:tc>
          <w:tcPr>
            <w:tcW w:w="8217" w:type="dxa"/>
            <w:gridSpan w:val="13"/>
            <w:tcBorders>
              <w:top w:val="single" w:sz="4" w:space="0" w:color="auto"/>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Моля, отбележете само тези критерии, които се отнасят до детето, което</w:t>
            </w:r>
          </w:p>
        </w:tc>
        <w:tc>
          <w:tcPr>
            <w:tcW w:w="314" w:type="dxa"/>
            <w:tcBorders>
              <w:top w:val="nil"/>
              <w:left w:val="nil"/>
              <w:bottom w:val="nil"/>
              <w:right w:val="single" w:sz="4" w:space="0" w:color="auto"/>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763" w:type="dxa"/>
            <w:gridSpan w:val="2"/>
            <w:tcBorders>
              <w:top w:val="nil"/>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се регистрира.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single" w:sz="4" w:space="0" w:color="auto"/>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В случай, че за детето, което се регистрира не се отнася нито един от посочените </w:t>
            </w:r>
          </w:p>
        </w:tc>
      </w:tr>
      <w:tr w:rsidR="00BA3AD2" w:rsidRPr="00BA3AD2" w:rsidTr="00BA3AD2">
        <w:trPr>
          <w:trHeight w:val="330"/>
        </w:trPr>
        <w:tc>
          <w:tcPr>
            <w:tcW w:w="6333" w:type="dxa"/>
            <w:gridSpan w:val="7"/>
            <w:tcBorders>
              <w:top w:val="nil"/>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критерии, не отбелязвайте нищо.</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single" w:sz="4" w:space="0" w:color="auto"/>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Допълнителните критерии добавят фиксиран брой точки към кандидатурата на</w:t>
            </w:r>
          </w:p>
        </w:tc>
      </w:tr>
      <w:tr w:rsidR="00BA3AD2" w:rsidRPr="00BA3AD2" w:rsidTr="00BA3AD2">
        <w:trPr>
          <w:trHeight w:val="330"/>
        </w:trPr>
        <w:tc>
          <w:tcPr>
            <w:tcW w:w="8217" w:type="dxa"/>
            <w:gridSpan w:val="13"/>
            <w:tcBorders>
              <w:top w:val="nil"/>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съответното дете. Наличието на обстоятелствата, отговарящи на</w:t>
            </w:r>
          </w:p>
        </w:tc>
        <w:tc>
          <w:tcPr>
            <w:tcW w:w="314" w:type="dxa"/>
            <w:tcBorders>
              <w:top w:val="nil"/>
              <w:left w:val="nil"/>
              <w:bottom w:val="nil"/>
              <w:right w:val="single" w:sz="4" w:space="0" w:color="auto"/>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посочените от Вас критерии, трябва да бъдат удостоверени със съответните </w:t>
            </w:r>
          </w:p>
        </w:tc>
      </w:tr>
      <w:tr w:rsidR="00BA3AD2" w:rsidRPr="00BA3AD2" w:rsidTr="00BA3AD2">
        <w:trPr>
          <w:trHeight w:val="330"/>
        </w:trPr>
        <w:tc>
          <w:tcPr>
            <w:tcW w:w="4449" w:type="dxa"/>
            <w:tcBorders>
              <w:top w:val="nil"/>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документи.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single" w:sz="4" w:space="0" w:color="auto"/>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В случай, че такива документи не бъдат предоставени в детското заведение, </w:t>
            </w:r>
          </w:p>
        </w:tc>
      </w:tr>
      <w:tr w:rsidR="00BA3AD2" w:rsidRPr="00BA3AD2" w:rsidTr="00BA3AD2">
        <w:trPr>
          <w:trHeight w:val="330"/>
        </w:trPr>
        <w:tc>
          <w:tcPr>
            <w:tcW w:w="7275" w:type="dxa"/>
            <w:gridSpan w:val="10"/>
            <w:tcBorders>
              <w:top w:val="nil"/>
              <w:left w:val="single" w:sz="4" w:space="0" w:color="auto"/>
              <w:bottom w:val="single" w:sz="4" w:space="0" w:color="auto"/>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такова ще бъде отказано на класираното дете.</w:t>
            </w:r>
          </w:p>
        </w:tc>
        <w:tc>
          <w:tcPr>
            <w:tcW w:w="314" w:type="dxa"/>
            <w:tcBorders>
              <w:top w:val="nil"/>
              <w:left w:val="nil"/>
              <w:bottom w:val="single" w:sz="4" w:space="0" w:color="auto"/>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Допълнителна информация</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Сирак, </w:t>
            </w:r>
            <w:proofErr w:type="spellStart"/>
            <w:r w:rsidRPr="00BA3AD2">
              <w:rPr>
                <w:rFonts w:ascii="Times New Roman" w:eastAsia="Times New Roman" w:hAnsi="Times New Roman" w:cs="Times New Roman"/>
                <w:color w:val="000000"/>
                <w:sz w:val="24"/>
                <w:szCs w:val="24"/>
                <w:lang w:eastAsia="bg-BG"/>
              </w:rPr>
              <w:t>полусирак</w:t>
            </w:r>
            <w:proofErr w:type="spellEnd"/>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647" w:type="dxa"/>
            <w:gridSpan w:val="8"/>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Деца с трайни увреждания над 50%</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8217" w:type="dxa"/>
            <w:gridSpan w:val="13"/>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Трето и следващото дете в многодетно семейство, близнаци</w:t>
            </w: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019" w:type="dxa"/>
            <w:gridSpan w:val="6"/>
            <w:tcBorders>
              <w:top w:val="nil"/>
              <w:left w:val="single" w:sz="4" w:space="0" w:color="auto"/>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Деца от приемно семейство</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Важна информация</w:t>
            </w:r>
          </w:p>
        </w:tc>
      </w:tr>
      <w:tr w:rsidR="00BA3AD2" w:rsidRPr="00BA3AD2" w:rsidTr="00BA3AD2">
        <w:trPr>
          <w:trHeight w:val="330"/>
        </w:trPr>
        <w:tc>
          <w:tcPr>
            <w:tcW w:w="8531" w:type="dxa"/>
            <w:gridSpan w:val="14"/>
            <w:tcBorders>
              <w:top w:val="single" w:sz="4" w:space="0" w:color="auto"/>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Моля, изберете 3 детски градини или училища по приоритетно желание. Всяко</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едно от избраните желания носи  допълнителен брой точки към общия брой на</w:t>
            </w:r>
          </w:p>
        </w:tc>
      </w:tr>
      <w:tr w:rsidR="00BA3AD2" w:rsidRPr="00BA3AD2" w:rsidTr="00BA3AD2">
        <w:trPr>
          <w:trHeight w:val="330"/>
        </w:trPr>
        <w:tc>
          <w:tcPr>
            <w:tcW w:w="7903" w:type="dxa"/>
            <w:gridSpan w:val="12"/>
            <w:tcBorders>
              <w:top w:val="nil"/>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детето за класирането му в съответната детска градина.</w:t>
            </w:r>
          </w:p>
        </w:tc>
        <w:tc>
          <w:tcPr>
            <w:tcW w:w="314" w:type="dxa"/>
            <w:tcBorders>
              <w:top w:val="nil"/>
              <w:left w:val="nil"/>
              <w:bottom w:val="nil"/>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single" w:sz="4" w:space="0" w:color="auto"/>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Общият брой точки, използван при класирането на детето, е различен за</w:t>
            </w:r>
          </w:p>
        </w:tc>
      </w:tr>
      <w:tr w:rsidR="00BA3AD2" w:rsidRPr="00BA3AD2" w:rsidTr="00BA3AD2">
        <w:trPr>
          <w:trHeight w:val="330"/>
        </w:trPr>
        <w:tc>
          <w:tcPr>
            <w:tcW w:w="7275" w:type="dxa"/>
            <w:gridSpan w:val="10"/>
            <w:tcBorders>
              <w:top w:val="nil"/>
              <w:left w:val="single" w:sz="4" w:space="0" w:color="auto"/>
              <w:bottom w:val="nil"/>
              <w:right w:val="nil"/>
            </w:tcBorders>
            <w:shd w:val="clear" w:color="auto" w:fill="F2F2F2"/>
            <w:noWrap/>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всяка една от детските градини или училище.</w:t>
            </w:r>
          </w:p>
        </w:tc>
        <w:tc>
          <w:tcPr>
            <w:tcW w:w="314" w:type="dxa"/>
            <w:tcBorders>
              <w:top w:val="nil"/>
              <w:left w:val="nil"/>
              <w:bottom w:val="nil"/>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single" w:sz="4" w:space="0" w:color="auto"/>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"Първо желание" + 3 точки, "Второ желание" +2 точки, "Трето желание" +1. </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Ако избраната детска градина/ училище е в същия район по местоживеене,</w:t>
            </w:r>
          </w:p>
        </w:tc>
      </w:tr>
      <w:tr w:rsidR="00BA3AD2" w:rsidRPr="00BA3AD2" w:rsidTr="00BA3AD2">
        <w:trPr>
          <w:trHeight w:val="330"/>
        </w:trPr>
        <w:tc>
          <w:tcPr>
            <w:tcW w:w="8531" w:type="dxa"/>
            <w:gridSpan w:val="14"/>
            <w:tcBorders>
              <w:top w:val="nil"/>
              <w:left w:val="single" w:sz="4" w:space="0" w:color="auto"/>
              <w:bottom w:val="nil"/>
              <w:right w:val="single" w:sz="4" w:space="0" w:color="000000"/>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на детето ще бъдат добавени още една или две точки към общия сбор точки, </w:t>
            </w:r>
          </w:p>
        </w:tc>
      </w:tr>
      <w:tr w:rsidR="00BA3AD2" w:rsidRPr="00BA3AD2" w:rsidTr="00BA3AD2">
        <w:trPr>
          <w:trHeight w:val="330"/>
        </w:trPr>
        <w:tc>
          <w:tcPr>
            <w:tcW w:w="7903" w:type="dxa"/>
            <w:gridSpan w:val="12"/>
            <w:tcBorders>
              <w:top w:val="nil"/>
              <w:left w:val="single" w:sz="4" w:space="0" w:color="auto"/>
              <w:bottom w:val="nil"/>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в зависимост от документа, с който се удостовери адресната </w:t>
            </w:r>
          </w:p>
        </w:tc>
        <w:tc>
          <w:tcPr>
            <w:tcW w:w="314" w:type="dxa"/>
            <w:tcBorders>
              <w:top w:val="nil"/>
              <w:left w:val="nil"/>
              <w:bottom w:val="nil"/>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single" w:sz="4" w:space="0" w:color="auto"/>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7275" w:type="dxa"/>
            <w:gridSpan w:val="10"/>
            <w:tcBorders>
              <w:top w:val="nil"/>
              <w:left w:val="single" w:sz="4" w:space="0" w:color="auto"/>
              <w:bottom w:val="single" w:sz="4" w:space="0" w:color="auto"/>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регистрация (лична карта или удостоверение)</w:t>
            </w:r>
          </w:p>
        </w:tc>
        <w:tc>
          <w:tcPr>
            <w:tcW w:w="314" w:type="dxa"/>
            <w:tcBorders>
              <w:top w:val="nil"/>
              <w:left w:val="nil"/>
              <w:bottom w:val="single" w:sz="4" w:space="0" w:color="auto"/>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nil"/>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single" w:sz="4" w:space="0" w:color="auto"/>
              <w:right w:val="single" w:sz="4" w:space="0" w:color="auto"/>
            </w:tcBorders>
            <w:shd w:val="clear" w:color="auto" w:fill="F2F2F2"/>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Избор на детска градина</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"Морска звезда"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647" w:type="dxa"/>
            <w:gridSpan w:val="8"/>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"Зорница- Звездица"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"Звънче"</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"Калина Малина"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"Иглика"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019" w:type="dxa"/>
            <w:gridSpan w:val="6"/>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lastRenderedPageBreak/>
              <w:t>□ Детска градина "Ран Босилек"</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"Райна Княгиня"</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019" w:type="dxa"/>
            <w:gridSpan w:val="6"/>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"Брезичка"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"Делфин"</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019" w:type="dxa"/>
            <w:gridSpan w:val="6"/>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"Славейче"</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7589" w:type="dxa"/>
            <w:gridSpan w:val="11"/>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w:t>
            </w:r>
            <w:proofErr w:type="spellStart"/>
            <w:r w:rsidRPr="00BA3AD2">
              <w:rPr>
                <w:rFonts w:ascii="Times New Roman" w:eastAsia="Times New Roman" w:hAnsi="Times New Roman" w:cs="Times New Roman"/>
                <w:color w:val="000000"/>
                <w:sz w:val="24"/>
                <w:szCs w:val="24"/>
                <w:lang w:eastAsia="bg-BG"/>
              </w:rPr>
              <w:t>Коледарче</w:t>
            </w:r>
            <w:proofErr w:type="spellEnd"/>
            <w:r w:rsidRPr="00BA3AD2">
              <w:rPr>
                <w:rFonts w:ascii="Times New Roman" w:eastAsia="Times New Roman" w:hAnsi="Times New Roman" w:cs="Times New Roman"/>
                <w:color w:val="000000"/>
                <w:sz w:val="24"/>
                <w:szCs w:val="24"/>
                <w:lang w:eastAsia="bg-BG"/>
              </w:rPr>
              <w:t>" - кв. Долно Езерово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Детска градина "Радост"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"Изгрев"</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w:t>
            </w:r>
            <w:proofErr w:type="spellStart"/>
            <w:r w:rsidRPr="00BA3AD2">
              <w:rPr>
                <w:rFonts w:ascii="Times New Roman" w:eastAsia="Times New Roman" w:hAnsi="Times New Roman" w:cs="Times New Roman"/>
                <w:color w:val="000000"/>
                <w:sz w:val="24"/>
                <w:szCs w:val="24"/>
                <w:lang w:eastAsia="bg-BG"/>
              </w:rPr>
              <w:t>Моряче</w:t>
            </w:r>
            <w:proofErr w:type="spellEnd"/>
            <w:r w:rsidRPr="00BA3AD2">
              <w:rPr>
                <w:rFonts w:ascii="Times New Roman" w:eastAsia="Times New Roman" w:hAnsi="Times New Roman" w:cs="Times New Roman"/>
                <w:color w:val="000000"/>
                <w:sz w:val="24"/>
                <w:szCs w:val="24"/>
                <w:lang w:eastAsia="bg-BG"/>
              </w:rPr>
              <w:t>"</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019" w:type="dxa"/>
            <w:gridSpan w:val="6"/>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"Звездица"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647" w:type="dxa"/>
            <w:gridSpan w:val="8"/>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Детска градина "Х. </w:t>
            </w:r>
            <w:proofErr w:type="spellStart"/>
            <w:r w:rsidRPr="00BA3AD2">
              <w:rPr>
                <w:rFonts w:ascii="Times New Roman" w:eastAsia="Times New Roman" w:hAnsi="Times New Roman" w:cs="Times New Roman"/>
                <w:color w:val="000000"/>
                <w:sz w:val="24"/>
                <w:szCs w:val="24"/>
                <w:lang w:eastAsia="bg-BG"/>
              </w:rPr>
              <w:t>Кр</w:t>
            </w:r>
            <w:proofErr w:type="spellEnd"/>
            <w:r w:rsidRPr="00BA3AD2">
              <w:rPr>
                <w:rFonts w:ascii="Times New Roman" w:eastAsia="Times New Roman" w:hAnsi="Times New Roman" w:cs="Times New Roman"/>
                <w:color w:val="000000"/>
                <w:sz w:val="24"/>
                <w:szCs w:val="24"/>
                <w:lang w:eastAsia="bg-BG"/>
              </w:rPr>
              <w:t>. Андерсен"</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961" w:type="dxa"/>
            <w:gridSpan w:val="9"/>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"Калинка" - кв. Рудник</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"Златна рибка"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Детска градина "Вълшебство"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4449" w:type="dxa"/>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Избор на подготвителна полудневна група към училище</w:t>
            </w:r>
          </w:p>
        </w:tc>
      </w:tr>
      <w:tr w:rsidR="00BA3AD2" w:rsidRPr="00BA3AD2" w:rsidTr="00BA3AD2">
        <w:trPr>
          <w:trHeight w:val="525"/>
        </w:trPr>
        <w:tc>
          <w:tcPr>
            <w:tcW w:w="6019" w:type="dxa"/>
            <w:gridSpan w:val="6"/>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xml:space="preserve">□ НБУ "Михаил </w:t>
            </w:r>
            <w:proofErr w:type="spellStart"/>
            <w:r w:rsidRPr="00BA3AD2">
              <w:rPr>
                <w:rFonts w:ascii="Times New Roman" w:eastAsia="Times New Roman" w:hAnsi="Times New Roman" w:cs="Times New Roman"/>
                <w:color w:val="000000"/>
                <w:sz w:val="24"/>
                <w:szCs w:val="24"/>
                <w:lang w:eastAsia="bg-BG"/>
              </w:rPr>
              <w:t>Лъкатник</w:t>
            </w:r>
            <w:proofErr w:type="spellEnd"/>
            <w:r w:rsidRPr="00BA3AD2">
              <w:rPr>
                <w:rFonts w:ascii="Times New Roman" w:eastAsia="Times New Roman" w:hAnsi="Times New Roman" w:cs="Times New Roman"/>
                <w:color w:val="000000"/>
                <w:sz w:val="24"/>
                <w:szCs w:val="24"/>
                <w:lang w:eastAsia="bg-BG"/>
              </w:rPr>
              <w:t>"</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НУ "Д-р П. Берон"- кв. Рудник</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ОУ "Княз Борис I"</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ОУ "Любен Каравелов"</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ОУ "Братя Миладинови"</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705" w:type="dxa"/>
            <w:gridSpan w:val="5"/>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ОУ " П. Р.Славейков"</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333" w:type="dxa"/>
            <w:gridSpan w:val="7"/>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ОУ "Христо Ботев"- кв. Победа</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961" w:type="dxa"/>
            <w:gridSpan w:val="9"/>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ОУ "Васил Левски"- кв. Горно Езерово</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СУ "Иван Вазов"</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6019" w:type="dxa"/>
            <w:gridSpan w:val="6"/>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СУ "Константин Петканов"</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525"/>
        </w:trPr>
        <w:tc>
          <w:tcPr>
            <w:tcW w:w="5391" w:type="dxa"/>
            <w:gridSpan w:val="4"/>
            <w:tcBorders>
              <w:top w:val="nil"/>
              <w:left w:val="single" w:sz="4" w:space="0" w:color="auto"/>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СУ "Петко Росен"</w:t>
            </w: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single" w:sz="4" w:space="0" w:color="auto"/>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lang w:eastAsia="bg-BG"/>
              </w:rPr>
              <w:t> </w:t>
            </w:r>
          </w:p>
        </w:tc>
      </w:tr>
      <w:tr w:rsidR="00BA3AD2" w:rsidRPr="00BA3AD2" w:rsidTr="00BA3AD2">
        <w:trPr>
          <w:trHeight w:val="330"/>
        </w:trPr>
        <w:tc>
          <w:tcPr>
            <w:tcW w:w="8531" w:type="dxa"/>
            <w:gridSpan w:val="14"/>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BA3AD2" w:rsidRPr="00BA3AD2"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lastRenderedPageBreak/>
              <w:t>Важна информация</w:t>
            </w:r>
          </w:p>
        </w:tc>
      </w:tr>
      <w:tr w:rsidR="00BA3AD2" w:rsidRPr="00BA3AD2" w:rsidTr="00BA3AD2">
        <w:trPr>
          <w:trHeight w:val="330"/>
        </w:trPr>
        <w:tc>
          <w:tcPr>
            <w:tcW w:w="8531" w:type="dxa"/>
            <w:gridSpan w:val="14"/>
            <w:vMerge w:val="restart"/>
            <w:tcBorders>
              <w:top w:val="single" w:sz="4" w:space="0" w:color="auto"/>
              <w:left w:val="single" w:sz="4" w:space="0" w:color="auto"/>
              <w:bottom w:val="single" w:sz="4" w:space="0" w:color="000000"/>
              <w:right w:val="single" w:sz="4" w:space="0" w:color="000000"/>
            </w:tcBorders>
            <w:shd w:val="clear" w:color="auto" w:fill="F2F2F2"/>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r w:rsidRPr="00BA3AD2">
              <w:rPr>
                <w:rFonts w:ascii="Times New Roman" w:eastAsia="Times New Roman" w:hAnsi="Times New Roman" w:cs="Times New Roman"/>
                <w:color w:val="000000"/>
                <w:sz w:val="24"/>
                <w:szCs w:val="24"/>
                <w:shd w:val="clear" w:color="auto" w:fill="F2F2F2"/>
                <w:lang w:eastAsia="bg-BG"/>
              </w:rPr>
              <w:t>Ако при кандидатстване за прием е налице обстоятелството "Брат или сестра, посещаващ/а същото детско или учебно заведение" към месец септември на предстоящата учебна година, това се отразява при попълване на желанията.</w:t>
            </w:r>
          </w:p>
        </w:tc>
      </w:tr>
      <w:tr w:rsidR="00BA3AD2" w:rsidRPr="00BA3AD2" w:rsidTr="00BA3AD2">
        <w:trPr>
          <w:trHeight w:val="330"/>
        </w:trPr>
        <w:tc>
          <w:tcPr>
            <w:tcW w:w="8531" w:type="dxa"/>
            <w:gridSpan w:val="14"/>
            <w:vMerge/>
            <w:tcBorders>
              <w:top w:val="single" w:sz="4" w:space="0" w:color="auto"/>
              <w:left w:val="single" w:sz="4" w:space="0" w:color="auto"/>
              <w:bottom w:val="single" w:sz="4" w:space="0" w:color="000000"/>
              <w:right w:val="single" w:sz="4" w:space="0" w:color="000000"/>
            </w:tcBorders>
            <w:shd w:val="clear" w:color="auto" w:fill="F2F2F2"/>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r>
      <w:tr w:rsidR="00BA3AD2" w:rsidRPr="00BA3AD2" w:rsidTr="00BA3AD2">
        <w:trPr>
          <w:trHeight w:val="330"/>
        </w:trPr>
        <w:tc>
          <w:tcPr>
            <w:tcW w:w="8531" w:type="dxa"/>
            <w:gridSpan w:val="14"/>
            <w:vMerge/>
            <w:tcBorders>
              <w:top w:val="single" w:sz="4" w:space="0" w:color="auto"/>
              <w:left w:val="single" w:sz="4" w:space="0" w:color="auto"/>
              <w:bottom w:val="single" w:sz="4" w:space="0" w:color="000000"/>
              <w:right w:val="single" w:sz="4" w:space="0" w:color="000000"/>
            </w:tcBorders>
            <w:shd w:val="clear" w:color="auto" w:fill="F2F2F2"/>
            <w:vAlign w:val="center"/>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r>
      <w:tr w:rsidR="00BA3AD2" w:rsidRPr="00BA3AD2" w:rsidTr="00BA3AD2">
        <w:trPr>
          <w:trHeight w:val="330"/>
        </w:trPr>
        <w:tc>
          <w:tcPr>
            <w:tcW w:w="4449"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14" w:type="dxa"/>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color w:val="000000"/>
                <w:sz w:val="24"/>
                <w:szCs w:val="24"/>
                <w:lang w:eastAsia="bg-BG"/>
              </w:rPr>
            </w:pPr>
          </w:p>
        </w:tc>
      </w:tr>
      <w:tr w:rsidR="00BA3AD2" w:rsidRPr="00BA3AD2" w:rsidTr="00BA3AD2">
        <w:trPr>
          <w:trHeight w:val="330"/>
        </w:trPr>
        <w:tc>
          <w:tcPr>
            <w:tcW w:w="8531" w:type="dxa"/>
            <w:gridSpan w:val="14"/>
            <w:tcBorders>
              <w:top w:val="nil"/>
              <w:left w:val="nil"/>
              <w:bottom w:val="nil"/>
              <w:right w:val="nil"/>
            </w:tcBorders>
            <w:shd w:val="clear" w:color="auto" w:fill="auto"/>
            <w:noWrap/>
            <w:vAlign w:val="bottom"/>
            <w:hideMark/>
          </w:tcPr>
          <w:p w:rsidR="00BA3AD2" w:rsidRPr="00BA3AD2" w:rsidRDefault="00BA3AD2" w:rsidP="00BA3AD2">
            <w:pPr>
              <w:spacing w:after="0" w:line="240" w:lineRule="auto"/>
              <w:rPr>
                <w:rFonts w:ascii="Times New Roman" w:eastAsia="Times New Roman" w:hAnsi="Times New Roman" w:cs="Times New Roman"/>
                <w:b/>
                <w:bCs/>
                <w:color w:val="000000"/>
                <w:sz w:val="24"/>
                <w:szCs w:val="24"/>
                <w:lang w:eastAsia="bg-BG"/>
              </w:rPr>
            </w:pPr>
            <w:r w:rsidRPr="00BA3AD2">
              <w:rPr>
                <w:rFonts w:ascii="Times New Roman" w:eastAsia="Times New Roman" w:hAnsi="Times New Roman" w:cs="Times New Roman"/>
                <w:b/>
                <w:bCs/>
                <w:color w:val="000000"/>
                <w:sz w:val="24"/>
                <w:szCs w:val="24"/>
                <w:lang w:eastAsia="bg-BG"/>
              </w:rPr>
              <w:t>*Декларирам, че попълнената информация е вярна и актуална.</w:t>
            </w:r>
          </w:p>
        </w:tc>
      </w:tr>
    </w:tbl>
    <w:p w:rsidR="00BA3AD2" w:rsidRPr="00BA3AD2" w:rsidRDefault="00BA3AD2" w:rsidP="00BA3AD2">
      <w:pPr>
        <w:rPr>
          <w:rFonts w:ascii="Times New Roman" w:eastAsia="SimSun" w:hAnsi="Times New Roman" w:cs="Mangal"/>
          <w:sz w:val="24"/>
          <w:szCs w:val="21"/>
          <w:lang w:eastAsia="zh-CN" w:bidi="hi-IN"/>
        </w:rPr>
      </w:pPr>
    </w:p>
    <w:p w:rsidR="00BA3AD2" w:rsidRPr="00BA3AD2" w:rsidRDefault="00BA3AD2" w:rsidP="00BA3AD2">
      <w:pPr>
        <w:rPr>
          <w:rFonts w:ascii="Times New Roman" w:eastAsia="SimSun" w:hAnsi="Times New Roman" w:cs="Mangal"/>
          <w:sz w:val="24"/>
          <w:szCs w:val="21"/>
          <w:lang w:eastAsia="zh-CN" w:bidi="hi-IN"/>
        </w:rPr>
      </w:pPr>
    </w:p>
    <w:p w:rsidR="00BA3AD2" w:rsidRPr="00BA3AD2" w:rsidRDefault="00BA3AD2" w:rsidP="00BA3AD2">
      <w:pPr>
        <w:rPr>
          <w:rFonts w:ascii="Times New Roman" w:eastAsia="SimSun" w:hAnsi="Times New Roman" w:cs="Mangal"/>
          <w:sz w:val="24"/>
          <w:szCs w:val="21"/>
          <w:lang w:eastAsia="zh-CN" w:bidi="hi-I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p w:rsidR="00BA3AD2" w:rsidRP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r w:rsidRPr="00BA3AD2">
        <w:rPr>
          <w:rFonts w:ascii="Times New Roman" w:eastAsia="Times New Roman" w:hAnsi="Times New Roman" w:cs="Times New Roman"/>
          <w:kern w:val="3"/>
          <w:sz w:val="24"/>
          <w:szCs w:val="24"/>
          <w:lang w:eastAsia="zh-CN"/>
        </w:rPr>
        <w:lastRenderedPageBreak/>
        <w:t xml:space="preserve">Приложение №2 </w:t>
      </w:r>
    </w:p>
    <w:p w:rsidR="00BA3AD2" w:rsidRPr="00BA3AD2" w:rsidRDefault="00BA3AD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r w:rsidRPr="00BA3AD2">
        <w:rPr>
          <w:rFonts w:ascii="Times New Roman" w:eastAsia="Times New Roman" w:hAnsi="Times New Roman" w:cs="Times New Roman"/>
          <w:kern w:val="3"/>
          <w:sz w:val="24"/>
          <w:szCs w:val="24"/>
          <w:lang w:eastAsia="zh-CN"/>
        </w:rPr>
        <w:t>към чл.22</w:t>
      </w:r>
    </w:p>
    <w:p w:rsidR="00BA3AD2" w:rsidRPr="00BA3AD2" w:rsidRDefault="00BA3AD2" w:rsidP="00BA3AD2">
      <w:pPr>
        <w:tabs>
          <w:tab w:val="left" w:pos="285"/>
        </w:tabs>
        <w:rPr>
          <w:rFonts w:ascii="Times New Roman" w:eastAsia="Calibri" w:hAnsi="Times New Roman" w:cs="Times New Roman"/>
          <w:i/>
          <w:sz w:val="24"/>
          <w:szCs w:val="24"/>
          <w:lang w:val="en-US" w:eastAsia="bg-BG"/>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552"/>
      </w:tblGrid>
      <w:tr w:rsidR="00BA3AD2" w:rsidRPr="00BA3AD2" w:rsidTr="00BA3AD2">
        <w:trPr>
          <w:trHeight w:val="345"/>
        </w:trPr>
        <w:tc>
          <w:tcPr>
            <w:tcW w:w="9464" w:type="dxa"/>
            <w:gridSpan w:val="2"/>
            <w:shd w:val="clear" w:color="auto" w:fill="D9D9D9"/>
            <w:noWrap/>
            <w:hideMark/>
          </w:tcPr>
          <w:p w:rsidR="00BA3AD2" w:rsidRPr="00BA3AD2" w:rsidRDefault="00BA3AD2" w:rsidP="00BA3AD2">
            <w:pPr>
              <w:spacing w:after="0" w:line="240" w:lineRule="auto"/>
              <w:jc w:val="center"/>
              <w:rPr>
                <w:rFonts w:ascii="Times New Roman" w:eastAsia="Calibri" w:hAnsi="Times New Roman" w:cs="Times New Roman"/>
                <w:b/>
                <w:bCs/>
                <w:sz w:val="24"/>
                <w:szCs w:val="24"/>
                <w:lang w:eastAsia="bg-BG"/>
              </w:rPr>
            </w:pPr>
            <w:proofErr w:type="spellStart"/>
            <w:r w:rsidRPr="00BA3AD2">
              <w:rPr>
                <w:rFonts w:ascii="Times New Roman" w:eastAsia="Calibri" w:hAnsi="Times New Roman" w:cs="Times New Roman"/>
                <w:b/>
                <w:bCs/>
                <w:sz w:val="24"/>
                <w:szCs w:val="24"/>
                <w:lang w:val="en-US" w:eastAsia="bg-BG"/>
              </w:rPr>
              <w:t>Критерии</w:t>
            </w:r>
            <w:proofErr w:type="spellEnd"/>
            <w:r w:rsidRPr="00BA3AD2">
              <w:rPr>
                <w:rFonts w:ascii="Times New Roman" w:eastAsia="Calibri" w:hAnsi="Times New Roman" w:cs="Times New Roman"/>
                <w:b/>
                <w:bCs/>
                <w:sz w:val="24"/>
                <w:szCs w:val="24"/>
                <w:lang w:val="en-US" w:eastAsia="bg-BG"/>
              </w:rPr>
              <w:t xml:space="preserve"> за </w:t>
            </w:r>
            <w:proofErr w:type="spellStart"/>
            <w:r w:rsidRPr="00BA3AD2">
              <w:rPr>
                <w:rFonts w:ascii="Times New Roman" w:eastAsia="Calibri" w:hAnsi="Times New Roman" w:cs="Times New Roman"/>
                <w:b/>
                <w:bCs/>
                <w:sz w:val="24"/>
                <w:szCs w:val="24"/>
                <w:lang w:val="en-US" w:eastAsia="bg-BG"/>
              </w:rPr>
              <w:t>класиране</w:t>
            </w:r>
            <w:proofErr w:type="spellEnd"/>
          </w:p>
        </w:tc>
      </w:tr>
      <w:tr w:rsidR="00BA3AD2" w:rsidRPr="00BA3AD2" w:rsidTr="00BA3AD2">
        <w:trPr>
          <w:trHeight w:val="570"/>
        </w:trPr>
        <w:tc>
          <w:tcPr>
            <w:tcW w:w="9464" w:type="dxa"/>
            <w:gridSpan w:val="2"/>
            <w:shd w:val="clear" w:color="auto" w:fill="auto"/>
            <w:hideMark/>
          </w:tcPr>
          <w:p w:rsidR="00BA3AD2" w:rsidRPr="00BA3AD2" w:rsidRDefault="00BA3AD2" w:rsidP="00BA3AD2">
            <w:pPr>
              <w:spacing w:after="0" w:line="240" w:lineRule="auto"/>
              <w:jc w:val="both"/>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Класирането при приема на деца в детските заведения се осъществява на база на точкова система.</w:t>
            </w:r>
          </w:p>
        </w:tc>
      </w:tr>
      <w:tr w:rsidR="00BA3AD2" w:rsidRPr="00BA3AD2" w:rsidTr="00BA3AD2">
        <w:trPr>
          <w:trHeight w:val="1305"/>
        </w:trPr>
        <w:tc>
          <w:tcPr>
            <w:tcW w:w="9464" w:type="dxa"/>
            <w:gridSpan w:val="2"/>
            <w:shd w:val="clear" w:color="auto" w:fill="auto"/>
            <w:hideMark/>
          </w:tcPr>
          <w:p w:rsidR="00BA3AD2" w:rsidRPr="00BA3AD2" w:rsidRDefault="00BA3AD2" w:rsidP="00BA3AD2">
            <w:pPr>
              <w:spacing w:after="0" w:line="240" w:lineRule="auto"/>
              <w:jc w:val="both"/>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Ползването на предимства, заявени при подаване на регистрация, се доказват в момента на записване на детето в детската градина. На място трябва да се представят всички необходими документи, доказващи съответните предимства, в противен случай детето няма да бъде записано в детското заведение.</w:t>
            </w:r>
          </w:p>
        </w:tc>
      </w:tr>
      <w:tr w:rsidR="00BA3AD2" w:rsidRPr="00BA3AD2" w:rsidTr="00BA3AD2">
        <w:trPr>
          <w:trHeight w:val="375"/>
        </w:trPr>
        <w:tc>
          <w:tcPr>
            <w:tcW w:w="6912" w:type="dxa"/>
            <w:shd w:val="clear" w:color="auto" w:fill="F2F2F2"/>
            <w:noWrap/>
            <w:hideMark/>
          </w:tcPr>
          <w:p w:rsidR="00BA3AD2" w:rsidRPr="00BA3AD2" w:rsidRDefault="00BA3AD2" w:rsidP="00BA3AD2">
            <w:pPr>
              <w:spacing w:after="0" w:line="240" w:lineRule="auto"/>
              <w:jc w:val="center"/>
              <w:rPr>
                <w:rFonts w:ascii="Times New Roman" w:eastAsia="Calibri" w:hAnsi="Times New Roman" w:cs="Times New Roman"/>
                <w:sz w:val="24"/>
                <w:szCs w:val="24"/>
                <w:lang w:eastAsia="bg-BG"/>
              </w:rPr>
            </w:pPr>
            <w:r w:rsidRPr="00BA3AD2">
              <w:rPr>
                <w:rFonts w:ascii="Times New Roman" w:eastAsia="Calibri" w:hAnsi="Times New Roman" w:cs="Times New Roman"/>
                <w:b/>
                <w:bCs/>
                <w:sz w:val="24"/>
                <w:szCs w:val="24"/>
                <w:lang w:eastAsia="bg-BG"/>
              </w:rPr>
              <w:t>Основни критерии</w:t>
            </w:r>
          </w:p>
        </w:tc>
        <w:tc>
          <w:tcPr>
            <w:tcW w:w="2552" w:type="dxa"/>
            <w:shd w:val="clear" w:color="auto" w:fill="F2F2F2"/>
            <w:hideMark/>
          </w:tcPr>
          <w:p w:rsidR="00BA3AD2" w:rsidRPr="00BA3AD2" w:rsidRDefault="00BA3AD2" w:rsidP="00BA3AD2">
            <w:pPr>
              <w:spacing w:after="0" w:line="240" w:lineRule="auto"/>
              <w:jc w:val="center"/>
              <w:rPr>
                <w:rFonts w:ascii="Times New Roman" w:eastAsia="Calibri" w:hAnsi="Times New Roman" w:cs="Times New Roman"/>
                <w:b/>
                <w:bCs/>
                <w:sz w:val="24"/>
                <w:szCs w:val="24"/>
                <w:lang w:eastAsia="bg-BG"/>
              </w:rPr>
            </w:pPr>
            <w:r w:rsidRPr="00BA3AD2">
              <w:rPr>
                <w:rFonts w:ascii="Times New Roman" w:eastAsia="Calibri" w:hAnsi="Times New Roman" w:cs="Times New Roman"/>
                <w:b/>
                <w:bCs/>
                <w:sz w:val="24"/>
                <w:szCs w:val="24"/>
                <w:lang w:eastAsia="bg-BG"/>
              </w:rPr>
              <w:t>Необходими документи</w:t>
            </w:r>
          </w:p>
        </w:tc>
      </w:tr>
      <w:tr w:rsidR="00BA3AD2" w:rsidRPr="00BA3AD2" w:rsidTr="00BA3AD2">
        <w:trPr>
          <w:trHeight w:val="345"/>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1. Дете сирак/</w:t>
            </w:r>
            <w:proofErr w:type="spellStart"/>
            <w:r w:rsidRPr="00BA3AD2">
              <w:rPr>
                <w:rFonts w:ascii="Times New Roman" w:eastAsia="Calibri" w:hAnsi="Times New Roman" w:cs="Times New Roman"/>
                <w:sz w:val="24"/>
                <w:szCs w:val="24"/>
                <w:lang w:eastAsia="bg-BG"/>
              </w:rPr>
              <w:t>полусирак</w:t>
            </w:r>
            <w:proofErr w:type="spellEnd"/>
            <w:r w:rsidRPr="00BA3AD2">
              <w:rPr>
                <w:rFonts w:ascii="Times New Roman" w:eastAsia="Calibri" w:hAnsi="Times New Roman" w:cs="Times New Roman"/>
                <w:sz w:val="24"/>
                <w:szCs w:val="24"/>
                <w:lang w:eastAsia="bg-BG"/>
              </w:rPr>
              <w:t xml:space="preserve">  - 6 точки.</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Акт за смърт</w:t>
            </w:r>
          </w:p>
        </w:tc>
      </w:tr>
      <w:tr w:rsidR="00BA3AD2" w:rsidRPr="00BA3AD2" w:rsidTr="00BA3AD2">
        <w:trPr>
          <w:trHeight w:val="345"/>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2. Дете с трайни увреждания над 50% - 5 точки.</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Решение на ТЕЛК</w:t>
            </w:r>
          </w:p>
        </w:tc>
      </w:tr>
      <w:tr w:rsidR="00BA3AD2" w:rsidRPr="00BA3AD2" w:rsidTr="00BA3AD2">
        <w:trPr>
          <w:trHeight w:val="645"/>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3. Трето и следващо дете в многодетно семейство или близнаци – 3 точки.</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 xml:space="preserve">Удостоверение за раждане </w:t>
            </w:r>
          </w:p>
        </w:tc>
      </w:tr>
      <w:tr w:rsidR="00BA3AD2" w:rsidRPr="00BA3AD2" w:rsidTr="00BA3AD2">
        <w:trPr>
          <w:trHeight w:val="960"/>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4. Друго дете на същите родители, което посещава същото детско заведение към 01.09 на предстоящата учебна година – 3 точки.</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Проверява се служебно при записване</w:t>
            </w:r>
          </w:p>
        </w:tc>
      </w:tr>
      <w:tr w:rsidR="00BA3AD2" w:rsidRPr="00BA3AD2" w:rsidTr="00BA3AD2">
        <w:trPr>
          <w:trHeight w:val="645"/>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p>
          <w:p w:rsidR="00BA3AD2" w:rsidRPr="00BA3AD2" w:rsidRDefault="00BA3AD2" w:rsidP="00BA3AD2">
            <w:pPr>
              <w:spacing w:after="0" w:line="240" w:lineRule="auto"/>
              <w:rPr>
                <w:rFonts w:ascii="Times New Roman" w:eastAsia="Calibri" w:hAnsi="Times New Roman" w:cs="Times New Roman"/>
                <w:sz w:val="24"/>
                <w:szCs w:val="24"/>
                <w:lang w:eastAsia="bg-BG"/>
              </w:rPr>
            </w:pPr>
          </w:p>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5. Дете от приемно семейство – 3 точки.</w:t>
            </w:r>
          </w:p>
        </w:tc>
        <w:tc>
          <w:tcPr>
            <w:tcW w:w="2552" w:type="dxa"/>
            <w:shd w:val="clear" w:color="auto" w:fill="auto"/>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Заповед за утвърден приемен родител, издадена от РДСП</w:t>
            </w:r>
          </w:p>
        </w:tc>
      </w:tr>
      <w:tr w:rsidR="00BA3AD2" w:rsidRPr="00BA3AD2" w:rsidTr="00BA3AD2">
        <w:trPr>
          <w:trHeight w:val="1275"/>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p>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 xml:space="preserve">6. Дете посещавало детска ясла в същото детско заведение  (отнася се само за прием в първа възрастова група в детски заведения, където има </w:t>
            </w:r>
            <w:proofErr w:type="spellStart"/>
            <w:r w:rsidRPr="00BA3AD2">
              <w:rPr>
                <w:rFonts w:ascii="Times New Roman" w:eastAsia="Calibri" w:hAnsi="Times New Roman" w:cs="Times New Roman"/>
                <w:sz w:val="24"/>
                <w:szCs w:val="24"/>
                <w:lang w:eastAsia="bg-BG"/>
              </w:rPr>
              <w:t>яслени</w:t>
            </w:r>
            <w:proofErr w:type="spellEnd"/>
            <w:r w:rsidRPr="00BA3AD2">
              <w:rPr>
                <w:rFonts w:ascii="Times New Roman" w:eastAsia="Calibri" w:hAnsi="Times New Roman" w:cs="Times New Roman"/>
                <w:sz w:val="24"/>
                <w:szCs w:val="24"/>
                <w:lang w:eastAsia="bg-BG"/>
              </w:rPr>
              <w:t xml:space="preserve"> групи)  – 1 точка.</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p>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Проверява се служебно при записване</w:t>
            </w:r>
          </w:p>
        </w:tc>
      </w:tr>
      <w:tr w:rsidR="00BA3AD2" w:rsidRPr="00BA3AD2" w:rsidTr="00BA3AD2">
        <w:trPr>
          <w:trHeight w:val="345"/>
        </w:trPr>
        <w:tc>
          <w:tcPr>
            <w:tcW w:w="6912" w:type="dxa"/>
            <w:shd w:val="clear" w:color="auto" w:fill="F2F2F2"/>
            <w:noWrap/>
            <w:hideMark/>
          </w:tcPr>
          <w:p w:rsidR="00BA3AD2" w:rsidRPr="00BA3AD2" w:rsidRDefault="00BA3AD2" w:rsidP="00BA3AD2">
            <w:pPr>
              <w:spacing w:after="0" w:line="240" w:lineRule="auto"/>
              <w:jc w:val="center"/>
              <w:rPr>
                <w:rFonts w:ascii="Times New Roman" w:eastAsia="Calibri" w:hAnsi="Times New Roman" w:cs="Times New Roman"/>
                <w:sz w:val="24"/>
                <w:szCs w:val="24"/>
                <w:lang w:eastAsia="bg-BG"/>
              </w:rPr>
            </w:pPr>
            <w:r w:rsidRPr="00BA3AD2">
              <w:rPr>
                <w:rFonts w:ascii="Times New Roman" w:eastAsia="Calibri" w:hAnsi="Times New Roman" w:cs="Times New Roman"/>
                <w:b/>
                <w:bCs/>
                <w:sz w:val="24"/>
                <w:szCs w:val="24"/>
                <w:lang w:eastAsia="bg-BG"/>
              </w:rPr>
              <w:t>Критерии на база избор на детско заведение</w:t>
            </w:r>
          </w:p>
        </w:tc>
        <w:tc>
          <w:tcPr>
            <w:tcW w:w="2552" w:type="dxa"/>
            <w:shd w:val="clear" w:color="auto" w:fill="F2F2F2"/>
            <w:hideMark/>
          </w:tcPr>
          <w:p w:rsidR="00BA3AD2" w:rsidRPr="00BA3AD2" w:rsidRDefault="00BA3AD2" w:rsidP="00BA3AD2">
            <w:pPr>
              <w:spacing w:after="0" w:line="240" w:lineRule="auto"/>
              <w:jc w:val="center"/>
              <w:rPr>
                <w:rFonts w:ascii="Times New Roman" w:eastAsia="Calibri" w:hAnsi="Times New Roman" w:cs="Times New Roman"/>
                <w:b/>
                <w:bCs/>
                <w:sz w:val="24"/>
                <w:szCs w:val="24"/>
                <w:lang w:eastAsia="bg-BG"/>
              </w:rPr>
            </w:pPr>
            <w:r w:rsidRPr="00BA3AD2">
              <w:rPr>
                <w:rFonts w:ascii="Times New Roman" w:eastAsia="Calibri" w:hAnsi="Times New Roman" w:cs="Times New Roman"/>
                <w:b/>
                <w:bCs/>
                <w:sz w:val="24"/>
                <w:szCs w:val="24"/>
                <w:lang w:eastAsia="bg-BG"/>
              </w:rPr>
              <w:t>Необходими документи</w:t>
            </w:r>
          </w:p>
        </w:tc>
      </w:tr>
      <w:tr w:rsidR="00BA3AD2" w:rsidRPr="00BA3AD2" w:rsidTr="00BA3AD2">
        <w:trPr>
          <w:trHeight w:val="345"/>
        </w:trPr>
        <w:tc>
          <w:tcPr>
            <w:tcW w:w="9464" w:type="dxa"/>
            <w:gridSpan w:val="2"/>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1. Адресна регистрация в района на детската градина:</w:t>
            </w:r>
          </w:p>
        </w:tc>
      </w:tr>
      <w:tr w:rsidR="00BA3AD2" w:rsidRPr="00BA3AD2" w:rsidTr="00BA3AD2">
        <w:trPr>
          <w:trHeight w:val="345"/>
        </w:trPr>
        <w:tc>
          <w:tcPr>
            <w:tcW w:w="691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 xml:space="preserve">    - с постоянен адрес по лична карта - 2 точки;</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Лична карта</w:t>
            </w:r>
          </w:p>
        </w:tc>
      </w:tr>
      <w:tr w:rsidR="00BA3AD2" w:rsidRPr="00BA3AD2" w:rsidTr="00BA3AD2">
        <w:trPr>
          <w:trHeight w:val="345"/>
        </w:trPr>
        <w:tc>
          <w:tcPr>
            <w:tcW w:w="6912" w:type="dxa"/>
            <w:shd w:val="clear" w:color="auto" w:fill="auto"/>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 xml:space="preserve">    - с временна адресна регистрация - 1 точка;</w:t>
            </w:r>
          </w:p>
        </w:tc>
        <w:tc>
          <w:tcPr>
            <w:tcW w:w="2552" w:type="dxa"/>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Удостоверение за настоящ адрес</w:t>
            </w:r>
          </w:p>
        </w:tc>
      </w:tr>
      <w:tr w:rsidR="00BA3AD2" w:rsidRPr="00BA3AD2" w:rsidTr="00BA3AD2">
        <w:trPr>
          <w:trHeight w:val="345"/>
        </w:trPr>
        <w:tc>
          <w:tcPr>
            <w:tcW w:w="9464" w:type="dxa"/>
            <w:gridSpan w:val="2"/>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b/>
                <w:sz w:val="24"/>
                <w:szCs w:val="24"/>
                <w:lang w:val="en-US" w:eastAsia="bg-BG"/>
              </w:rPr>
              <w:t>·</w:t>
            </w:r>
            <w:r w:rsidRPr="00BA3AD2">
              <w:rPr>
                <w:rFonts w:ascii="Times New Roman" w:eastAsia="Calibri" w:hAnsi="Times New Roman" w:cs="Times New Roman"/>
                <w:sz w:val="24"/>
                <w:szCs w:val="24"/>
                <w:lang w:val="en-US" w:eastAsia="bg-BG"/>
              </w:rPr>
              <w:t xml:space="preserve">   за 1 </w:t>
            </w:r>
            <w:proofErr w:type="spellStart"/>
            <w:r w:rsidRPr="00BA3AD2">
              <w:rPr>
                <w:rFonts w:ascii="Times New Roman" w:eastAsia="Calibri" w:hAnsi="Times New Roman" w:cs="Times New Roman"/>
                <w:sz w:val="24"/>
                <w:szCs w:val="24"/>
                <w:lang w:val="en-US" w:eastAsia="bg-BG"/>
              </w:rPr>
              <w:t>желание</w:t>
            </w:r>
            <w:proofErr w:type="spellEnd"/>
            <w:r w:rsidRPr="00BA3AD2">
              <w:rPr>
                <w:rFonts w:ascii="Times New Roman" w:eastAsia="Calibri" w:hAnsi="Times New Roman" w:cs="Times New Roman"/>
                <w:sz w:val="24"/>
                <w:szCs w:val="24"/>
                <w:lang w:val="en-US" w:eastAsia="bg-BG"/>
              </w:rPr>
              <w:t xml:space="preserve"> - 3 </w:t>
            </w:r>
            <w:proofErr w:type="spellStart"/>
            <w:r w:rsidRPr="00BA3AD2">
              <w:rPr>
                <w:rFonts w:ascii="Times New Roman" w:eastAsia="Calibri" w:hAnsi="Times New Roman" w:cs="Times New Roman"/>
                <w:sz w:val="24"/>
                <w:szCs w:val="24"/>
                <w:lang w:val="en-US" w:eastAsia="bg-BG"/>
              </w:rPr>
              <w:t>точки</w:t>
            </w:r>
            <w:proofErr w:type="spellEnd"/>
            <w:r w:rsidRPr="00BA3AD2">
              <w:rPr>
                <w:rFonts w:ascii="Times New Roman" w:eastAsia="Calibri" w:hAnsi="Times New Roman" w:cs="Times New Roman"/>
                <w:sz w:val="24"/>
                <w:szCs w:val="24"/>
                <w:lang w:eastAsia="bg-BG"/>
              </w:rPr>
              <w:t>;</w:t>
            </w:r>
          </w:p>
        </w:tc>
      </w:tr>
      <w:tr w:rsidR="00BA3AD2" w:rsidRPr="00BA3AD2" w:rsidTr="00BA3AD2">
        <w:trPr>
          <w:trHeight w:val="345"/>
        </w:trPr>
        <w:tc>
          <w:tcPr>
            <w:tcW w:w="9464" w:type="dxa"/>
            <w:gridSpan w:val="2"/>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b/>
                <w:sz w:val="24"/>
                <w:szCs w:val="24"/>
                <w:lang w:val="en-US" w:eastAsia="bg-BG"/>
              </w:rPr>
              <w:t>· </w:t>
            </w:r>
            <w:r w:rsidRPr="00BA3AD2">
              <w:rPr>
                <w:rFonts w:ascii="Times New Roman" w:eastAsia="Calibri" w:hAnsi="Times New Roman" w:cs="Times New Roman"/>
                <w:sz w:val="24"/>
                <w:szCs w:val="24"/>
                <w:lang w:val="en-US" w:eastAsia="bg-BG"/>
              </w:rPr>
              <w:t xml:space="preserve"> за 2 </w:t>
            </w:r>
            <w:proofErr w:type="spellStart"/>
            <w:r w:rsidRPr="00BA3AD2">
              <w:rPr>
                <w:rFonts w:ascii="Times New Roman" w:eastAsia="Calibri" w:hAnsi="Times New Roman" w:cs="Times New Roman"/>
                <w:sz w:val="24"/>
                <w:szCs w:val="24"/>
                <w:lang w:val="en-US" w:eastAsia="bg-BG"/>
              </w:rPr>
              <w:t>желание</w:t>
            </w:r>
            <w:proofErr w:type="spellEnd"/>
            <w:r w:rsidRPr="00BA3AD2">
              <w:rPr>
                <w:rFonts w:ascii="Times New Roman" w:eastAsia="Calibri" w:hAnsi="Times New Roman" w:cs="Times New Roman"/>
                <w:sz w:val="24"/>
                <w:szCs w:val="24"/>
                <w:lang w:val="en-US" w:eastAsia="bg-BG"/>
              </w:rPr>
              <w:t xml:space="preserve"> - 2 </w:t>
            </w:r>
            <w:proofErr w:type="spellStart"/>
            <w:r w:rsidRPr="00BA3AD2">
              <w:rPr>
                <w:rFonts w:ascii="Times New Roman" w:eastAsia="Calibri" w:hAnsi="Times New Roman" w:cs="Times New Roman"/>
                <w:sz w:val="24"/>
                <w:szCs w:val="24"/>
                <w:lang w:val="en-US" w:eastAsia="bg-BG"/>
              </w:rPr>
              <w:t>точки</w:t>
            </w:r>
            <w:proofErr w:type="spellEnd"/>
            <w:r w:rsidRPr="00BA3AD2">
              <w:rPr>
                <w:rFonts w:ascii="Times New Roman" w:eastAsia="Calibri" w:hAnsi="Times New Roman" w:cs="Times New Roman"/>
                <w:sz w:val="24"/>
                <w:szCs w:val="24"/>
                <w:lang w:eastAsia="bg-BG"/>
              </w:rPr>
              <w:t>;</w:t>
            </w:r>
          </w:p>
        </w:tc>
      </w:tr>
      <w:tr w:rsidR="00BA3AD2" w:rsidRPr="00BA3AD2" w:rsidTr="00BA3AD2">
        <w:trPr>
          <w:trHeight w:val="345"/>
        </w:trPr>
        <w:tc>
          <w:tcPr>
            <w:tcW w:w="9464" w:type="dxa"/>
            <w:gridSpan w:val="2"/>
            <w:shd w:val="clear" w:color="auto" w:fill="auto"/>
            <w:noWrap/>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b/>
                <w:sz w:val="24"/>
                <w:szCs w:val="24"/>
                <w:lang w:val="en-US" w:eastAsia="bg-BG"/>
              </w:rPr>
              <w:t>·  </w:t>
            </w:r>
            <w:r w:rsidRPr="00BA3AD2">
              <w:rPr>
                <w:rFonts w:ascii="Times New Roman" w:eastAsia="Calibri" w:hAnsi="Times New Roman" w:cs="Times New Roman"/>
                <w:sz w:val="24"/>
                <w:szCs w:val="24"/>
                <w:lang w:val="en-US" w:eastAsia="bg-BG"/>
              </w:rPr>
              <w:t xml:space="preserve">за 3 </w:t>
            </w:r>
            <w:proofErr w:type="spellStart"/>
            <w:r w:rsidRPr="00BA3AD2">
              <w:rPr>
                <w:rFonts w:ascii="Times New Roman" w:eastAsia="Calibri" w:hAnsi="Times New Roman" w:cs="Times New Roman"/>
                <w:sz w:val="24"/>
                <w:szCs w:val="24"/>
                <w:lang w:val="en-US" w:eastAsia="bg-BG"/>
              </w:rPr>
              <w:t>желание</w:t>
            </w:r>
            <w:proofErr w:type="spellEnd"/>
            <w:r w:rsidRPr="00BA3AD2">
              <w:rPr>
                <w:rFonts w:ascii="Times New Roman" w:eastAsia="Calibri" w:hAnsi="Times New Roman" w:cs="Times New Roman"/>
                <w:sz w:val="24"/>
                <w:szCs w:val="24"/>
                <w:lang w:val="en-US" w:eastAsia="bg-BG"/>
              </w:rPr>
              <w:t xml:space="preserve"> - 1 </w:t>
            </w:r>
            <w:proofErr w:type="spellStart"/>
            <w:r w:rsidRPr="00BA3AD2">
              <w:rPr>
                <w:rFonts w:ascii="Times New Roman" w:eastAsia="Calibri" w:hAnsi="Times New Roman" w:cs="Times New Roman"/>
                <w:sz w:val="24"/>
                <w:szCs w:val="24"/>
                <w:lang w:val="en-US" w:eastAsia="bg-BG"/>
              </w:rPr>
              <w:t>точка</w:t>
            </w:r>
            <w:proofErr w:type="spellEnd"/>
            <w:r w:rsidRPr="00BA3AD2">
              <w:rPr>
                <w:rFonts w:ascii="Times New Roman" w:eastAsia="Calibri" w:hAnsi="Times New Roman" w:cs="Times New Roman"/>
                <w:sz w:val="24"/>
                <w:szCs w:val="24"/>
                <w:lang w:eastAsia="bg-BG"/>
              </w:rPr>
              <w:t>;</w:t>
            </w:r>
          </w:p>
        </w:tc>
      </w:tr>
      <w:tr w:rsidR="00BA3AD2" w:rsidRPr="00BA3AD2" w:rsidTr="00BA3AD2">
        <w:trPr>
          <w:trHeight w:val="1095"/>
        </w:trPr>
        <w:tc>
          <w:tcPr>
            <w:tcW w:w="9464" w:type="dxa"/>
            <w:gridSpan w:val="2"/>
            <w:shd w:val="clear" w:color="auto" w:fill="auto"/>
            <w:hideMark/>
          </w:tcPr>
          <w:p w:rsidR="00BA3AD2" w:rsidRPr="00BA3AD2" w:rsidRDefault="00BA3AD2" w:rsidP="00BA3AD2">
            <w:pPr>
              <w:spacing w:after="0" w:line="240" w:lineRule="auto"/>
              <w:rPr>
                <w:rFonts w:ascii="Times New Roman" w:eastAsia="Calibri" w:hAnsi="Times New Roman" w:cs="Times New Roman"/>
                <w:sz w:val="24"/>
                <w:szCs w:val="24"/>
                <w:lang w:eastAsia="bg-BG"/>
              </w:rPr>
            </w:pPr>
            <w:r w:rsidRPr="00BA3AD2">
              <w:rPr>
                <w:rFonts w:ascii="Times New Roman" w:eastAsia="Calibri" w:hAnsi="Times New Roman" w:cs="Times New Roman"/>
                <w:sz w:val="24"/>
                <w:szCs w:val="24"/>
                <w:lang w:eastAsia="bg-BG"/>
              </w:rPr>
              <w:t>Сумата на точки от всички основни критерии се използва за база за изчисление на пълния брой точки за всяко избрано детско заведение. Към тази база се добавят точки за всяко едно от избраните детски заведения.</w:t>
            </w:r>
          </w:p>
        </w:tc>
      </w:tr>
    </w:tbl>
    <w:p w:rsidR="00BA3AD2" w:rsidRPr="00BA3AD2" w:rsidRDefault="00BA3AD2" w:rsidP="00BA3AD2">
      <w:pPr>
        <w:suppressAutoHyphens/>
        <w:autoSpaceDN w:val="0"/>
        <w:spacing w:after="0"/>
        <w:ind w:left="851"/>
        <w:jc w:val="both"/>
        <w:textAlignment w:val="baseline"/>
        <w:rPr>
          <w:rFonts w:ascii="Times New Roman" w:eastAsia="Times New Roman" w:hAnsi="Times New Roman" w:cs="Times New Roman"/>
          <w:kern w:val="3"/>
          <w:sz w:val="24"/>
          <w:szCs w:val="24"/>
          <w:lang w:eastAsia="zh-CN"/>
        </w:rPr>
      </w:pPr>
    </w:p>
    <w:p w:rsidR="00BA3AD2" w:rsidRPr="00BA3AD2" w:rsidRDefault="00BA3AD2" w:rsidP="00BA3AD2">
      <w:pPr>
        <w:suppressAutoHyphens/>
        <w:autoSpaceDN w:val="0"/>
        <w:textAlignment w:val="baseline"/>
        <w:rPr>
          <w:rFonts w:ascii="Times New Roman" w:eastAsia="SimSun" w:hAnsi="Times New Roman" w:cs="Mangal"/>
          <w:sz w:val="24"/>
          <w:szCs w:val="21"/>
          <w:lang w:eastAsia="zh-CN" w:bidi="hi-IN"/>
        </w:rPr>
      </w:pPr>
    </w:p>
    <w:p w:rsidR="008303BA" w:rsidRDefault="008303BA"/>
    <w:sectPr w:rsidR="008303B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E03" w:rsidRDefault="00AC2E03" w:rsidP="00FB6CE4">
      <w:pPr>
        <w:spacing w:after="0" w:line="240" w:lineRule="auto"/>
      </w:pPr>
      <w:r>
        <w:separator/>
      </w:r>
    </w:p>
  </w:endnote>
  <w:endnote w:type="continuationSeparator" w:id="0">
    <w:p w:rsidR="00AC2E03" w:rsidRDefault="00AC2E03" w:rsidP="00FB6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00"/>
    <w:family w:val="auto"/>
    <w:pitch w:val="variable"/>
  </w:font>
  <w:font w:name="Tahoma">
    <w:panose1 w:val="020B0604030504040204"/>
    <w:charset w:val="CC"/>
    <w:family w:val="swiss"/>
    <w:pitch w:val="variable"/>
    <w:sig w:usb0="61002A87" w:usb1="80000000" w:usb2="00000008" w:usb3="00000000" w:csb0="000101FF" w:csb1="00000000"/>
  </w:font>
  <w:font w:name="OpenSymbol">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CE4" w:rsidRDefault="00FB6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CE4" w:rsidRDefault="00FB6C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CE4" w:rsidRDefault="00FB6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E03" w:rsidRDefault="00AC2E03" w:rsidP="00FB6CE4">
      <w:pPr>
        <w:spacing w:after="0" w:line="240" w:lineRule="auto"/>
      </w:pPr>
      <w:r>
        <w:separator/>
      </w:r>
    </w:p>
  </w:footnote>
  <w:footnote w:type="continuationSeparator" w:id="0">
    <w:p w:rsidR="00AC2E03" w:rsidRDefault="00AC2E03" w:rsidP="00FB6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CE4" w:rsidRDefault="00FB6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CE4" w:rsidRDefault="00FB6C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CE4" w:rsidRDefault="00FB6C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79BC"/>
    <w:multiLevelType w:val="multilevel"/>
    <w:tmpl w:val="D2B61C36"/>
    <w:styleLink w:val="WW8Num6"/>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EDF3267"/>
    <w:multiLevelType w:val="multilevel"/>
    <w:tmpl w:val="947AAF0E"/>
    <w:lvl w:ilvl="0">
      <w:start w:val="1"/>
      <w:numFmt w:val="decimal"/>
      <w:lvlText w:val="%1."/>
      <w:lvlJc w:val="left"/>
    </w:lvl>
    <w:lvl w:ilvl="1">
      <w:start w:val="1"/>
      <w:numFmt w:val="decimal"/>
      <w:lvlText w:val="%2."/>
      <w:lvlJc w:val="left"/>
      <w:rPr>
        <w:rFonts w:ascii="Times New Roman" w:eastAsia="Times New Roman" w:hAnsi="Times New Roman" w:cs="Times New Roman"/>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13803C88"/>
    <w:multiLevelType w:val="multilevel"/>
    <w:tmpl w:val="BC080C7C"/>
    <w:styleLink w:val="WW8Num8"/>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 w15:restartNumberingAfterBreak="0">
    <w:nsid w:val="1D1D0758"/>
    <w:multiLevelType w:val="multilevel"/>
    <w:tmpl w:val="B8401DF2"/>
    <w:lvl w:ilvl="0">
      <w:start w:val="1"/>
      <w:numFmt w:val="decimal"/>
      <w:lvlText w:val="%1."/>
      <w:lvlJc w:val="left"/>
    </w:lvl>
    <w:lvl w:ilvl="1">
      <w:start w:val="1"/>
      <w:numFmt w:val="decimal"/>
      <w:lvlText w:val="%2."/>
      <w:lvlJc w:val="left"/>
    </w:lvl>
    <w:lvl w:ilvl="2">
      <w:start w:val="3"/>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66A5EB9"/>
    <w:multiLevelType w:val="multilevel"/>
    <w:tmpl w:val="6540C8AA"/>
    <w:styleLink w:val="WW8Num1"/>
    <w:lvl w:ilvl="0">
      <w:start w:val="2"/>
      <w:numFmt w:val="decimal"/>
      <w:lvlText w:val="(%1)"/>
      <w:lvlJc w:val="left"/>
      <w:rPr>
        <w:b w:val="0"/>
        <w:i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A12377C"/>
    <w:multiLevelType w:val="multilevel"/>
    <w:tmpl w:val="91142182"/>
    <w:styleLink w:val="WW8Num4"/>
    <w:lvl w:ilvl="0">
      <w:start w:val="1"/>
      <w:numFmt w:val="decimal"/>
      <w:lvlText w:val="%1."/>
      <w:lvlJc w:val="left"/>
      <w:rPr>
        <w:rFonts w:ascii="Times New Roman" w:eastAsia="Times New Roman" w:hAnsi="Times New Roman" w:cs="Times New Roman"/>
        <w:b w:val="0"/>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46DC1F1B"/>
    <w:multiLevelType w:val="multilevel"/>
    <w:tmpl w:val="F41463FC"/>
    <w:styleLink w:val="WW8Num3"/>
    <w:lvl w:ilvl="0">
      <w:start w:val="1"/>
      <w:numFmt w:val="decimal"/>
      <w:lvlText w:val="%1."/>
      <w:lvlJc w:val="left"/>
      <w:rPr>
        <w:shd w:val="clear" w:color="auto" w:fill="00FF00"/>
      </w:rPr>
    </w:lvl>
    <w:lvl w:ilvl="1">
      <w:start w:val="1"/>
      <w:numFmt w:val="decimal"/>
      <w:lvlText w:val="%1.%2."/>
      <w:lvlJc w:val="left"/>
      <w:rPr>
        <w:shd w:val="clear" w:color="auto" w:fill="00FF00"/>
      </w:rPr>
    </w:lvl>
    <w:lvl w:ilvl="2">
      <w:start w:val="1"/>
      <w:numFmt w:val="decimal"/>
      <w:lvlText w:val="%1.%2.%3."/>
      <w:lvlJc w:val="left"/>
      <w:rPr>
        <w:shd w:val="clear" w:color="auto" w:fill="00FF00"/>
      </w:rPr>
    </w:lvl>
    <w:lvl w:ilvl="3">
      <w:start w:val="1"/>
      <w:numFmt w:val="decimal"/>
      <w:lvlText w:val="%1.%2.%3.%4."/>
      <w:lvlJc w:val="left"/>
      <w:rPr>
        <w:shd w:val="clear" w:color="auto" w:fill="00FF00"/>
      </w:rPr>
    </w:lvl>
    <w:lvl w:ilvl="4">
      <w:start w:val="1"/>
      <w:numFmt w:val="decimal"/>
      <w:lvlText w:val="%1.%2.%3.%4.%5."/>
      <w:lvlJc w:val="left"/>
      <w:rPr>
        <w:shd w:val="clear" w:color="auto" w:fill="00FF00"/>
      </w:rPr>
    </w:lvl>
    <w:lvl w:ilvl="5">
      <w:start w:val="1"/>
      <w:numFmt w:val="decimal"/>
      <w:lvlText w:val="%1.%2.%3.%4.%5.%6."/>
      <w:lvlJc w:val="left"/>
      <w:rPr>
        <w:shd w:val="clear" w:color="auto" w:fill="00FF00"/>
      </w:rPr>
    </w:lvl>
    <w:lvl w:ilvl="6">
      <w:start w:val="1"/>
      <w:numFmt w:val="decimal"/>
      <w:lvlText w:val="%1.%2.%3.%4.%5.%6.%7."/>
      <w:lvlJc w:val="left"/>
      <w:rPr>
        <w:shd w:val="clear" w:color="auto" w:fill="00FF00"/>
      </w:rPr>
    </w:lvl>
    <w:lvl w:ilvl="7">
      <w:start w:val="1"/>
      <w:numFmt w:val="decimal"/>
      <w:lvlText w:val="%1.%2.%3.%4.%5.%6.%7.%8."/>
      <w:lvlJc w:val="left"/>
      <w:rPr>
        <w:shd w:val="clear" w:color="auto" w:fill="00FF00"/>
      </w:rPr>
    </w:lvl>
    <w:lvl w:ilvl="8">
      <w:start w:val="1"/>
      <w:numFmt w:val="decimal"/>
      <w:lvlText w:val="%1.%2.%3.%4.%5.%6.%7.%8.%9."/>
      <w:lvlJc w:val="left"/>
      <w:rPr>
        <w:shd w:val="clear" w:color="auto" w:fill="00FF00"/>
      </w:rPr>
    </w:lvl>
  </w:abstractNum>
  <w:abstractNum w:abstractNumId="7" w15:restartNumberingAfterBreak="0">
    <w:nsid w:val="4FA2437C"/>
    <w:multiLevelType w:val="multilevel"/>
    <w:tmpl w:val="7810760C"/>
    <w:styleLink w:val="WWOutlineListStyle"/>
    <w:lvl w:ilvl="0">
      <w:start w:val="2"/>
      <w:numFmt w:val="decimal"/>
      <w:pStyle w:val="Style5"/>
      <w:lvlText w:val="(%1)"/>
      <w:lvlJc w:val="left"/>
      <w:rPr>
        <w:b w:val="0"/>
        <w:i w:val="0"/>
      </w:rPr>
    </w:lvl>
    <w:lvl w:ilvl="1">
      <w:start w:val="2"/>
      <w:numFmt w:val="decimal"/>
      <w:lvlText w:val="(%2)"/>
      <w:lvlJc w:val="left"/>
      <w:rPr>
        <w:b w:val="0"/>
        <w:i w:val="0"/>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5A0943D8"/>
    <w:multiLevelType w:val="multilevel"/>
    <w:tmpl w:val="E9F4C3F6"/>
    <w:styleLink w:val="WW8Num7"/>
    <w:lvl w:ilvl="0">
      <w:start w:val="1"/>
      <w:numFmt w:val="decimal"/>
      <w:pStyle w:val="Style4"/>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687B0EF5"/>
    <w:multiLevelType w:val="multilevel"/>
    <w:tmpl w:val="0630E1FE"/>
    <w:styleLink w:val="WW8Num2"/>
    <w:lvl w:ilvl="0">
      <w:numFmt w:val="bullet"/>
      <w:lvlText w:val=""/>
      <w:lvlJc w:val="left"/>
      <w:rPr>
        <w:rFonts w:ascii="Symbol" w:hAnsi="Symbol" w:cs="Symbol"/>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color w:val="000000"/>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color w:val="000000"/>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15:restartNumberingAfterBreak="0">
    <w:nsid w:val="6EC82D6C"/>
    <w:multiLevelType w:val="multilevel"/>
    <w:tmpl w:val="77883AFA"/>
    <w:styleLink w:val="WW8Num5"/>
    <w:lvl w:ilvl="0">
      <w:start w:val="1"/>
      <w:numFmt w:val="decimal"/>
      <w:lvlText w:val="%1."/>
      <w:lvlJc w:val="left"/>
    </w:lvl>
    <w:lvl w:ilvl="1">
      <w:start w:val="1"/>
      <w:numFmt w:val="decimal"/>
      <w:lvlText w:val="%2."/>
      <w:lvlJc w:val="left"/>
      <w:rPr>
        <w:rFonts w:ascii="Times New Roman" w:eastAsia="Times New Roman" w:hAnsi="Times New Roman" w:cs="Times New Roman"/>
        <w:color w:val="000000"/>
      </w:rPr>
    </w:lvl>
    <w:lvl w:ilvl="2">
      <w:start w:val="1"/>
      <w:numFmt w:val="decimal"/>
      <w:lvlText w:val="%1.%2.%3."/>
      <w:lvlJc w:val="left"/>
      <w:rPr>
        <w:color w:val="000000"/>
      </w:rPr>
    </w:lvl>
    <w:lvl w:ilvl="3">
      <w:start w:val="1"/>
      <w:numFmt w:val="decimal"/>
      <w:lvlText w:val="%1.%2.%3.%4."/>
      <w:lvlJc w:val="left"/>
      <w:rPr>
        <w:color w:val="000000"/>
      </w:rPr>
    </w:lvl>
    <w:lvl w:ilvl="4">
      <w:start w:val="1"/>
      <w:numFmt w:val="decimal"/>
      <w:lvlText w:val="%1.%2.%3.%4.%5."/>
      <w:lvlJc w:val="left"/>
      <w:rPr>
        <w:color w:val="000000"/>
      </w:rPr>
    </w:lvl>
    <w:lvl w:ilvl="5">
      <w:start w:val="1"/>
      <w:numFmt w:val="decimal"/>
      <w:lvlText w:val="%1.%2.%3.%4.%5.%6."/>
      <w:lvlJc w:val="left"/>
      <w:rPr>
        <w:color w:val="000000"/>
      </w:rPr>
    </w:lvl>
    <w:lvl w:ilvl="6">
      <w:start w:val="1"/>
      <w:numFmt w:val="decimal"/>
      <w:lvlText w:val="%1.%2.%3.%4.%5.%6.%7."/>
      <w:lvlJc w:val="left"/>
      <w:rPr>
        <w:color w:val="000000"/>
      </w:rPr>
    </w:lvl>
    <w:lvl w:ilvl="7">
      <w:start w:val="1"/>
      <w:numFmt w:val="decimal"/>
      <w:lvlText w:val="%1.%2.%3.%4.%5.%6.%7.%8."/>
      <w:lvlJc w:val="left"/>
      <w:rPr>
        <w:color w:val="000000"/>
      </w:rPr>
    </w:lvl>
    <w:lvl w:ilvl="8">
      <w:start w:val="1"/>
      <w:numFmt w:val="decimal"/>
      <w:lvlText w:val="%1.%2.%3.%4.%5.%6.%7.%8.%9."/>
      <w:lvlJc w:val="left"/>
      <w:rPr>
        <w:color w:val="000000"/>
      </w:rPr>
    </w:lvl>
  </w:abstractNum>
  <w:num w:numId="1">
    <w:abstractNumId w:val="7"/>
  </w:num>
  <w:num w:numId="2">
    <w:abstractNumId w:val="4"/>
  </w:num>
  <w:num w:numId="3">
    <w:abstractNumId w:val="9"/>
  </w:num>
  <w:num w:numId="4">
    <w:abstractNumId w:val="6"/>
  </w:num>
  <w:num w:numId="5">
    <w:abstractNumId w:val="5"/>
  </w:num>
  <w:num w:numId="6">
    <w:abstractNumId w:val="10"/>
  </w:num>
  <w:num w:numId="7">
    <w:abstractNumId w:val="0"/>
  </w:num>
  <w:num w:numId="8">
    <w:abstractNumId w:val="8"/>
  </w:num>
  <w:num w:numId="9">
    <w:abstractNumId w:val="2"/>
  </w:num>
  <w:num w:numId="10">
    <w:abstractNumId w:val="1"/>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D2"/>
    <w:rsid w:val="0008354A"/>
    <w:rsid w:val="000E72B9"/>
    <w:rsid w:val="001F0AED"/>
    <w:rsid w:val="006A3131"/>
    <w:rsid w:val="007167F8"/>
    <w:rsid w:val="007416BE"/>
    <w:rsid w:val="008303BA"/>
    <w:rsid w:val="008A747A"/>
    <w:rsid w:val="009477FF"/>
    <w:rsid w:val="00AC2E03"/>
    <w:rsid w:val="00BA3AD2"/>
    <w:rsid w:val="00C57C70"/>
    <w:rsid w:val="00D31C24"/>
    <w:rsid w:val="00E14436"/>
    <w:rsid w:val="00EA5020"/>
    <w:rsid w:val="00FB6CE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C17FDA-E3A3-41A4-AF23-FCE04EF0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A3AD2"/>
    <w:pPr>
      <w:keepNext/>
      <w:keepLines/>
      <w:suppressAutoHyphens/>
      <w:autoSpaceDN w:val="0"/>
      <w:spacing w:before="480" w:after="0"/>
      <w:textAlignment w:val="baseline"/>
      <w:outlineLvl w:val="0"/>
    </w:pPr>
    <w:rPr>
      <w:rFonts w:ascii="Cambria" w:eastAsia="Times New Roman" w:hAnsi="Cambria" w:cs="Times New Roman"/>
      <w:b/>
      <w:bCs/>
      <w:color w:val="365F91"/>
      <w:sz w:val="28"/>
      <w:szCs w:val="28"/>
    </w:rPr>
  </w:style>
  <w:style w:type="paragraph" w:styleId="Heading3">
    <w:name w:val="heading 3"/>
    <w:basedOn w:val="Normal"/>
    <w:next w:val="Normal"/>
    <w:link w:val="Heading3Char"/>
    <w:semiHidden/>
    <w:unhideWhenUsed/>
    <w:qFormat/>
    <w:rsid w:val="00BA3AD2"/>
    <w:pPr>
      <w:keepNext/>
      <w:keepLines/>
      <w:suppressAutoHyphens/>
      <w:autoSpaceDN w:val="0"/>
      <w:spacing w:before="200" w:after="0"/>
      <w:textAlignment w:val="baseline"/>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semiHidden/>
    <w:unhideWhenUsed/>
    <w:qFormat/>
    <w:rsid w:val="00BA3AD2"/>
    <w:pPr>
      <w:keepNext/>
      <w:keepLines/>
      <w:spacing w:before="200" w:after="0"/>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3AD2"/>
    <w:rPr>
      <w:rFonts w:ascii="Cambria" w:eastAsia="Times New Roman" w:hAnsi="Cambria" w:cs="Times New Roman"/>
      <w:b/>
      <w:bCs/>
      <w:color w:val="365F91"/>
      <w:sz w:val="28"/>
      <w:szCs w:val="28"/>
    </w:rPr>
  </w:style>
  <w:style w:type="character" w:customStyle="1" w:styleId="Heading3Char">
    <w:name w:val="Heading 3 Char"/>
    <w:basedOn w:val="DefaultParagraphFont"/>
    <w:link w:val="Heading3"/>
    <w:semiHidden/>
    <w:rsid w:val="00BA3AD2"/>
    <w:rPr>
      <w:rFonts w:ascii="Cambria" w:eastAsia="Times New Roman" w:hAnsi="Cambria" w:cs="Times New Roman"/>
      <w:b/>
      <w:bCs/>
      <w:color w:val="4F81BD"/>
    </w:rPr>
  </w:style>
  <w:style w:type="paragraph" w:customStyle="1" w:styleId="Heading41">
    <w:name w:val="Heading 41"/>
    <w:basedOn w:val="Normal"/>
    <w:next w:val="Normal"/>
    <w:uiPriority w:val="9"/>
    <w:semiHidden/>
    <w:unhideWhenUsed/>
    <w:qFormat/>
    <w:rsid w:val="00BA3AD2"/>
    <w:pPr>
      <w:keepNext/>
      <w:keepLines/>
      <w:suppressAutoHyphens/>
      <w:autoSpaceDN w:val="0"/>
      <w:spacing w:before="200" w:after="0"/>
      <w:textAlignment w:val="baseline"/>
      <w:outlineLvl w:val="3"/>
    </w:pPr>
    <w:rPr>
      <w:rFonts w:ascii="Cambria" w:eastAsia="Times New Roman" w:hAnsi="Cambria" w:cs="Times New Roman"/>
      <w:b/>
      <w:bCs/>
      <w:i/>
      <w:iCs/>
      <w:color w:val="4F81BD"/>
    </w:rPr>
  </w:style>
  <w:style w:type="numbering" w:customStyle="1" w:styleId="NoList1">
    <w:name w:val="No List1"/>
    <w:next w:val="NoList"/>
    <w:uiPriority w:val="99"/>
    <w:semiHidden/>
    <w:unhideWhenUsed/>
    <w:rsid w:val="00BA3AD2"/>
  </w:style>
  <w:style w:type="character" w:customStyle="1" w:styleId="Heading4Char">
    <w:name w:val="Heading 4 Char"/>
    <w:basedOn w:val="DefaultParagraphFont"/>
    <w:link w:val="Heading4"/>
    <w:uiPriority w:val="9"/>
    <w:semiHidden/>
    <w:rsid w:val="00BA3AD2"/>
    <w:rPr>
      <w:rFonts w:ascii="Cambria" w:eastAsia="Times New Roman" w:hAnsi="Cambria" w:cs="Times New Roman"/>
      <w:b/>
      <w:bCs/>
      <w:i/>
      <w:iCs/>
      <w:color w:val="4F81BD"/>
    </w:rPr>
  </w:style>
  <w:style w:type="paragraph" w:styleId="Header">
    <w:name w:val="header"/>
    <w:basedOn w:val="Normal"/>
    <w:link w:val="HeaderChar1"/>
    <w:unhideWhenUsed/>
    <w:rsid w:val="00BA3AD2"/>
    <w:pPr>
      <w:tabs>
        <w:tab w:val="center" w:pos="4536"/>
        <w:tab w:val="right" w:pos="9072"/>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rsid w:val="00BA3AD2"/>
  </w:style>
  <w:style w:type="character" w:customStyle="1" w:styleId="HeaderChar1">
    <w:name w:val="Header Char1"/>
    <w:basedOn w:val="DefaultParagraphFont"/>
    <w:link w:val="Header"/>
    <w:rsid w:val="00BA3AD2"/>
    <w:rPr>
      <w:rFonts w:ascii="Calibri" w:eastAsia="Calibri" w:hAnsi="Calibri" w:cs="Times New Roman"/>
    </w:rPr>
  </w:style>
  <w:style w:type="paragraph" w:styleId="Footer">
    <w:name w:val="footer"/>
    <w:basedOn w:val="Normal"/>
    <w:link w:val="FooterChar1"/>
    <w:uiPriority w:val="99"/>
    <w:unhideWhenUsed/>
    <w:rsid w:val="00BA3AD2"/>
    <w:pPr>
      <w:tabs>
        <w:tab w:val="center" w:pos="4536"/>
        <w:tab w:val="right" w:pos="9072"/>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rsid w:val="00BA3AD2"/>
  </w:style>
  <w:style w:type="character" w:customStyle="1" w:styleId="FooterChar1">
    <w:name w:val="Footer Char1"/>
    <w:basedOn w:val="DefaultParagraphFont"/>
    <w:link w:val="Footer"/>
    <w:uiPriority w:val="99"/>
    <w:rsid w:val="00BA3AD2"/>
    <w:rPr>
      <w:rFonts w:ascii="Calibri" w:eastAsia="Calibri" w:hAnsi="Calibri" w:cs="Times New Roman"/>
    </w:rPr>
  </w:style>
  <w:style w:type="paragraph" w:customStyle="1" w:styleId="ListParagraph1">
    <w:name w:val="List Paragraph1"/>
    <w:basedOn w:val="Normal"/>
    <w:next w:val="ListParagraph"/>
    <w:qFormat/>
    <w:rsid w:val="00BA3AD2"/>
    <w:pPr>
      <w:ind w:left="720"/>
      <w:contextualSpacing/>
    </w:pPr>
  </w:style>
  <w:style w:type="paragraph" w:customStyle="1" w:styleId="11">
    <w:name w:val="Заглавие 11"/>
    <w:basedOn w:val="Normal"/>
    <w:next w:val="Normal"/>
    <w:qFormat/>
    <w:rsid w:val="00BA3AD2"/>
    <w:pPr>
      <w:keepNext/>
      <w:keepLines/>
      <w:spacing w:before="480" w:after="0"/>
      <w:outlineLvl w:val="0"/>
    </w:pPr>
    <w:rPr>
      <w:rFonts w:ascii="Cambria" w:eastAsia="Times New Roman" w:hAnsi="Cambria" w:cs="Times New Roman"/>
      <w:b/>
      <w:bCs/>
      <w:color w:val="365F91"/>
      <w:sz w:val="28"/>
      <w:szCs w:val="28"/>
    </w:rPr>
  </w:style>
  <w:style w:type="paragraph" w:customStyle="1" w:styleId="31">
    <w:name w:val="Заглавие 31"/>
    <w:basedOn w:val="Normal"/>
    <w:next w:val="Normal"/>
    <w:unhideWhenUsed/>
    <w:qFormat/>
    <w:rsid w:val="00BA3AD2"/>
    <w:pPr>
      <w:keepNext/>
      <w:keepLines/>
      <w:spacing w:before="200" w:after="0"/>
      <w:outlineLvl w:val="2"/>
    </w:pPr>
    <w:rPr>
      <w:rFonts w:ascii="Cambria" w:eastAsia="Times New Roman" w:hAnsi="Cambria" w:cs="Times New Roman"/>
      <w:b/>
      <w:bCs/>
      <w:color w:val="4F81BD"/>
    </w:rPr>
  </w:style>
  <w:style w:type="paragraph" w:customStyle="1" w:styleId="41">
    <w:name w:val="Заглавие 41"/>
    <w:basedOn w:val="Normal"/>
    <w:next w:val="Heading4"/>
    <w:link w:val="4"/>
    <w:uiPriority w:val="9"/>
    <w:qFormat/>
    <w:rsid w:val="00BA3AD2"/>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numbering" w:customStyle="1" w:styleId="1">
    <w:name w:val="Без списък1"/>
    <w:next w:val="NoList"/>
    <w:uiPriority w:val="99"/>
    <w:semiHidden/>
    <w:unhideWhenUsed/>
    <w:rsid w:val="00BA3AD2"/>
  </w:style>
  <w:style w:type="character" w:styleId="Strong">
    <w:name w:val="Strong"/>
    <w:basedOn w:val="DefaultParagraphFont"/>
    <w:uiPriority w:val="22"/>
    <w:qFormat/>
    <w:rsid w:val="00BA3AD2"/>
    <w:rPr>
      <w:b/>
      <w:bCs/>
    </w:rPr>
  </w:style>
  <w:style w:type="character" w:styleId="Emphasis">
    <w:name w:val="Emphasis"/>
    <w:basedOn w:val="DefaultParagraphFont"/>
    <w:uiPriority w:val="20"/>
    <w:qFormat/>
    <w:rsid w:val="00BA3AD2"/>
    <w:rPr>
      <w:i/>
      <w:iCs/>
    </w:rPr>
  </w:style>
  <w:style w:type="character" w:customStyle="1" w:styleId="4">
    <w:name w:val="Заглавие 4 Знак"/>
    <w:basedOn w:val="DefaultParagraphFont"/>
    <w:link w:val="41"/>
    <w:uiPriority w:val="9"/>
    <w:rsid w:val="00BA3AD2"/>
    <w:rPr>
      <w:rFonts w:ascii="Times New Roman" w:eastAsia="Times New Roman" w:hAnsi="Times New Roman" w:cs="Times New Roman"/>
      <w:b/>
      <w:bCs/>
      <w:sz w:val="24"/>
      <w:szCs w:val="24"/>
      <w:lang w:eastAsia="bg-BG"/>
    </w:rPr>
  </w:style>
  <w:style w:type="paragraph" w:customStyle="1" w:styleId="10">
    <w:name w:val="Нормален (уеб)1"/>
    <w:basedOn w:val="Normal"/>
    <w:next w:val="NormalWeb"/>
    <w:unhideWhenUsed/>
    <w:rsid w:val="00BA3AD2"/>
    <w:pPr>
      <w:spacing w:before="100" w:beforeAutospacing="1" w:after="100" w:afterAutospacing="1" w:line="240" w:lineRule="auto"/>
    </w:pPr>
    <w:rPr>
      <w:rFonts w:ascii="Times New Roman" w:eastAsia="Times New Roman" w:hAnsi="Times New Roman" w:cs="Times New Roman"/>
      <w:sz w:val="24"/>
      <w:szCs w:val="24"/>
      <w:lang w:eastAsia="bg-BG"/>
    </w:rPr>
  </w:style>
  <w:style w:type="numbering" w:customStyle="1" w:styleId="110">
    <w:name w:val="Без списък11"/>
    <w:next w:val="NoList"/>
    <w:uiPriority w:val="99"/>
    <w:semiHidden/>
    <w:unhideWhenUsed/>
    <w:rsid w:val="00BA3AD2"/>
  </w:style>
  <w:style w:type="paragraph" w:customStyle="1" w:styleId="Style2">
    <w:name w:val="Style2"/>
    <w:basedOn w:val="21"/>
    <w:rsid w:val="00BA3AD2"/>
    <w:pPr>
      <w:keepNext w:val="0"/>
      <w:spacing w:before="0" w:after="0"/>
      <w:ind w:firstLine="567"/>
      <w:jc w:val="both"/>
    </w:pPr>
    <w:rPr>
      <w:rFonts w:ascii="Times New Roman" w:hAnsi="Times New Roman"/>
      <w:b w:val="0"/>
      <w:i w:val="0"/>
      <w:color w:val="000000"/>
      <w:sz w:val="24"/>
    </w:rPr>
  </w:style>
  <w:style w:type="paragraph" w:customStyle="1" w:styleId="12">
    <w:name w:val="Нормален1"/>
    <w:rsid w:val="00BA3AD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21">
    <w:name w:val="Заглавие 21"/>
    <w:basedOn w:val="Standard"/>
    <w:next w:val="Standard"/>
    <w:rsid w:val="00BA3AD2"/>
    <w:pPr>
      <w:keepNext/>
      <w:spacing w:before="240" w:after="60"/>
      <w:outlineLvl w:val="1"/>
    </w:pPr>
    <w:rPr>
      <w:rFonts w:ascii="Cambria" w:hAnsi="Cambria"/>
      <w:b/>
      <w:bCs/>
      <w:i/>
      <w:iCs/>
      <w:sz w:val="28"/>
      <w:szCs w:val="28"/>
    </w:rPr>
  </w:style>
  <w:style w:type="character" w:customStyle="1" w:styleId="13">
    <w:name w:val="Шрифт на абзаца по подразбиране1"/>
    <w:rsid w:val="00BA3AD2"/>
  </w:style>
  <w:style w:type="paragraph" w:customStyle="1" w:styleId="Standard">
    <w:name w:val="Standard"/>
    <w:rsid w:val="00BA3AD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BA3AD2"/>
    <w:pPr>
      <w:keepNext/>
      <w:spacing w:before="240" w:after="120"/>
    </w:pPr>
    <w:rPr>
      <w:rFonts w:ascii="Arial" w:eastAsia="Microsoft YaHei" w:hAnsi="Arial" w:cs="Mangal"/>
      <w:sz w:val="28"/>
      <w:szCs w:val="28"/>
    </w:rPr>
  </w:style>
  <w:style w:type="paragraph" w:customStyle="1" w:styleId="Textbody">
    <w:name w:val="Text body"/>
    <w:basedOn w:val="Standard"/>
    <w:rsid w:val="00BA3AD2"/>
    <w:pPr>
      <w:spacing w:after="120"/>
    </w:pPr>
  </w:style>
  <w:style w:type="paragraph" w:customStyle="1" w:styleId="14">
    <w:name w:val="Списък1"/>
    <w:basedOn w:val="Textbody"/>
    <w:rsid w:val="00BA3AD2"/>
    <w:rPr>
      <w:rFonts w:cs="Mangal"/>
    </w:rPr>
  </w:style>
  <w:style w:type="paragraph" w:customStyle="1" w:styleId="15">
    <w:name w:val="Надпис1"/>
    <w:basedOn w:val="Standard"/>
    <w:rsid w:val="00BA3AD2"/>
    <w:pPr>
      <w:suppressLineNumbers/>
      <w:spacing w:before="120" w:after="120"/>
    </w:pPr>
    <w:rPr>
      <w:rFonts w:cs="Mangal"/>
      <w:i/>
      <w:iCs/>
    </w:rPr>
  </w:style>
  <w:style w:type="paragraph" w:customStyle="1" w:styleId="Index">
    <w:name w:val="Index"/>
    <w:basedOn w:val="Standard"/>
    <w:rsid w:val="00BA3AD2"/>
    <w:pPr>
      <w:suppressLineNumbers/>
    </w:pPr>
    <w:rPr>
      <w:rFonts w:cs="Mangal"/>
    </w:rPr>
  </w:style>
  <w:style w:type="paragraph" w:customStyle="1" w:styleId="16">
    <w:name w:val="Долен колонтитул1"/>
    <w:basedOn w:val="Standard"/>
    <w:rsid w:val="00BA3AD2"/>
    <w:pPr>
      <w:tabs>
        <w:tab w:val="center" w:pos="4536"/>
        <w:tab w:val="right" w:pos="9072"/>
      </w:tabs>
    </w:pPr>
  </w:style>
  <w:style w:type="paragraph" w:customStyle="1" w:styleId="17">
    <w:name w:val="Горен колонтитул1"/>
    <w:basedOn w:val="Standard"/>
    <w:rsid w:val="00BA3AD2"/>
    <w:pPr>
      <w:tabs>
        <w:tab w:val="center" w:pos="4536"/>
        <w:tab w:val="right" w:pos="9072"/>
      </w:tabs>
    </w:pPr>
  </w:style>
  <w:style w:type="paragraph" w:customStyle="1" w:styleId="18">
    <w:name w:val="Текст на коментар1"/>
    <w:basedOn w:val="Standard"/>
    <w:rsid w:val="00BA3AD2"/>
    <w:rPr>
      <w:sz w:val="20"/>
      <w:szCs w:val="20"/>
    </w:rPr>
  </w:style>
  <w:style w:type="paragraph" w:customStyle="1" w:styleId="19">
    <w:name w:val="Предмет на коментар1"/>
    <w:basedOn w:val="18"/>
    <w:next w:val="18"/>
    <w:rsid w:val="00BA3AD2"/>
    <w:rPr>
      <w:b/>
      <w:bCs/>
    </w:rPr>
  </w:style>
  <w:style w:type="paragraph" w:customStyle="1" w:styleId="1a">
    <w:name w:val="Изнесен текст1"/>
    <w:basedOn w:val="Standard"/>
    <w:rsid w:val="00BA3AD2"/>
    <w:rPr>
      <w:rFonts w:ascii="Tahoma" w:hAnsi="Tahoma" w:cs="Tahoma"/>
      <w:sz w:val="16"/>
      <w:szCs w:val="16"/>
    </w:rPr>
  </w:style>
  <w:style w:type="paragraph" w:customStyle="1" w:styleId="1b">
    <w:name w:val="Заглавие1"/>
    <w:basedOn w:val="Standard"/>
    <w:next w:val="Standard"/>
    <w:rsid w:val="00BA3AD2"/>
    <w:pPr>
      <w:spacing w:before="240" w:after="60"/>
      <w:jc w:val="center"/>
    </w:pPr>
    <w:rPr>
      <w:rFonts w:ascii="Cambria" w:hAnsi="Cambria"/>
      <w:b/>
      <w:bCs/>
      <w:sz w:val="32"/>
      <w:szCs w:val="32"/>
    </w:rPr>
  </w:style>
  <w:style w:type="paragraph" w:customStyle="1" w:styleId="1c">
    <w:name w:val="Подзаглавие1"/>
    <w:basedOn w:val="Heading"/>
    <w:next w:val="Textbody"/>
    <w:rsid w:val="00BA3AD2"/>
    <w:pPr>
      <w:jc w:val="center"/>
    </w:pPr>
    <w:rPr>
      <w:i/>
      <w:iCs/>
    </w:rPr>
  </w:style>
  <w:style w:type="paragraph" w:customStyle="1" w:styleId="1d">
    <w:name w:val="Списък на абзаци1"/>
    <w:basedOn w:val="Standard"/>
    <w:rsid w:val="00BA3AD2"/>
    <w:pPr>
      <w:ind w:left="708"/>
    </w:pPr>
  </w:style>
  <w:style w:type="paragraph" w:customStyle="1" w:styleId="Style1">
    <w:name w:val="Style1"/>
    <w:basedOn w:val="Standard"/>
    <w:rsid w:val="00BA3AD2"/>
    <w:pPr>
      <w:ind w:firstLine="900"/>
      <w:jc w:val="both"/>
    </w:pPr>
    <w:rPr>
      <w:b/>
      <w:caps/>
      <w:color w:val="000000"/>
      <w:u w:val="single"/>
    </w:rPr>
  </w:style>
  <w:style w:type="paragraph" w:customStyle="1" w:styleId="Style3">
    <w:name w:val="Style3"/>
    <w:basedOn w:val="Style2"/>
    <w:rsid w:val="00BA3AD2"/>
    <w:pPr>
      <w:tabs>
        <w:tab w:val="left" w:pos="1560"/>
      </w:tabs>
    </w:pPr>
  </w:style>
  <w:style w:type="paragraph" w:customStyle="1" w:styleId="Style4">
    <w:name w:val="Style4"/>
    <w:basedOn w:val="Standard"/>
    <w:next w:val="31"/>
    <w:rsid w:val="00BA3AD2"/>
    <w:pPr>
      <w:numPr>
        <w:numId w:val="8"/>
      </w:numPr>
      <w:jc w:val="both"/>
    </w:pPr>
    <w:rPr>
      <w:color w:val="000000"/>
    </w:rPr>
  </w:style>
  <w:style w:type="paragraph" w:customStyle="1" w:styleId="Style5">
    <w:name w:val="Style5"/>
    <w:basedOn w:val="Style2"/>
    <w:rsid w:val="00BA3AD2"/>
    <w:pPr>
      <w:widowControl w:val="0"/>
      <w:numPr>
        <w:numId w:val="1"/>
      </w:numPr>
      <w:tabs>
        <w:tab w:val="left" w:pos="1276"/>
      </w:tabs>
    </w:pPr>
    <w:rPr>
      <w:rFonts w:eastAsia="SimSun" w:cs="Mangal"/>
      <w:bCs w:val="0"/>
      <w:iCs w:val="0"/>
      <w:szCs w:val="24"/>
      <w:lang w:bidi="hi-IN"/>
    </w:rPr>
  </w:style>
  <w:style w:type="paragraph" w:customStyle="1" w:styleId="Framecontents">
    <w:name w:val="Frame contents"/>
    <w:basedOn w:val="Textbody"/>
    <w:rsid w:val="00BA3AD2"/>
  </w:style>
  <w:style w:type="character" w:customStyle="1" w:styleId="WW8Num1z0">
    <w:name w:val="WW8Num1z0"/>
    <w:rsid w:val="00BA3AD2"/>
    <w:rPr>
      <w:b w:val="0"/>
      <w:i w:val="0"/>
    </w:rPr>
  </w:style>
  <w:style w:type="character" w:customStyle="1" w:styleId="WW8Num1z1">
    <w:name w:val="WW8Num1z1"/>
    <w:rsid w:val="00BA3AD2"/>
  </w:style>
  <w:style w:type="character" w:customStyle="1" w:styleId="WW8Num1z2">
    <w:name w:val="WW8Num1z2"/>
    <w:rsid w:val="00BA3AD2"/>
  </w:style>
  <w:style w:type="character" w:customStyle="1" w:styleId="WW8Num1z3">
    <w:name w:val="WW8Num1z3"/>
    <w:rsid w:val="00BA3AD2"/>
  </w:style>
  <w:style w:type="character" w:customStyle="1" w:styleId="WW8Num1z4">
    <w:name w:val="WW8Num1z4"/>
    <w:rsid w:val="00BA3AD2"/>
  </w:style>
  <w:style w:type="character" w:customStyle="1" w:styleId="WW8Num1z5">
    <w:name w:val="WW8Num1z5"/>
    <w:rsid w:val="00BA3AD2"/>
  </w:style>
  <w:style w:type="character" w:customStyle="1" w:styleId="WW8Num1z6">
    <w:name w:val="WW8Num1z6"/>
    <w:rsid w:val="00BA3AD2"/>
  </w:style>
  <w:style w:type="character" w:customStyle="1" w:styleId="WW8Num1z7">
    <w:name w:val="WW8Num1z7"/>
    <w:rsid w:val="00BA3AD2"/>
  </w:style>
  <w:style w:type="character" w:customStyle="1" w:styleId="WW8Num1z8">
    <w:name w:val="WW8Num1z8"/>
    <w:rsid w:val="00BA3AD2"/>
  </w:style>
  <w:style w:type="character" w:customStyle="1" w:styleId="WW8Num2z0">
    <w:name w:val="WW8Num2z0"/>
    <w:rsid w:val="00BA3AD2"/>
    <w:rPr>
      <w:rFonts w:ascii="Symbol" w:hAnsi="Symbol" w:cs="Symbol"/>
      <w:color w:val="000000"/>
    </w:rPr>
  </w:style>
  <w:style w:type="character" w:customStyle="1" w:styleId="WW8Num2z1">
    <w:name w:val="WW8Num2z1"/>
    <w:rsid w:val="00BA3AD2"/>
    <w:rPr>
      <w:rFonts w:ascii="Courier New" w:hAnsi="Courier New" w:cs="Courier New"/>
    </w:rPr>
  </w:style>
  <w:style w:type="character" w:customStyle="1" w:styleId="WW8Num2z2">
    <w:name w:val="WW8Num2z2"/>
    <w:rsid w:val="00BA3AD2"/>
    <w:rPr>
      <w:rFonts w:ascii="Wingdings" w:hAnsi="Wingdings" w:cs="Wingdings"/>
    </w:rPr>
  </w:style>
  <w:style w:type="character" w:customStyle="1" w:styleId="WW8Num3z0">
    <w:name w:val="WW8Num3z0"/>
    <w:rsid w:val="00BA3AD2"/>
    <w:rPr>
      <w:shd w:val="clear" w:color="auto" w:fill="00FF00"/>
    </w:rPr>
  </w:style>
  <w:style w:type="character" w:customStyle="1" w:styleId="WW8Num4z0">
    <w:name w:val="WW8Num4z0"/>
    <w:rsid w:val="00BA3AD2"/>
    <w:rPr>
      <w:rFonts w:ascii="Times New Roman" w:eastAsia="Times New Roman" w:hAnsi="Times New Roman" w:cs="Times New Roman"/>
      <w:b w:val="0"/>
      <w:color w:val="000000"/>
    </w:rPr>
  </w:style>
  <w:style w:type="character" w:customStyle="1" w:styleId="WW8Num4z1">
    <w:name w:val="WW8Num4z1"/>
    <w:rsid w:val="00BA3AD2"/>
  </w:style>
  <w:style w:type="character" w:customStyle="1" w:styleId="WW8Num4z2">
    <w:name w:val="WW8Num4z2"/>
    <w:rsid w:val="00BA3AD2"/>
  </w:style>
  <w:style w:type="character" w:customStyle="1" w:styleId="WW8Num4z3">
    <w:name w:val="WW8Num4z3"/>
    <w:rsid w:val="00BA3AD2"/>
  </w:style>
  <w:style w:type="character" w:customStyle="1" w:styleId="WW8Num4z4">
    <w:name w:val="WW8Num4z4"/>
    <w:rsid w:val="00BA3AD2"/>
  </w:style>
  <w:style w:type="character" w:customStyle="1" w:styleId="WW8Num4z5">
    <w:name w:val="WW8Num4z5"/>
    <w:rsid w:val="00BA3AD2"/>
  </w:style>
  <w:style w:type="character" w:customStyle="1" w:styleId="WW8Num4z6">
    <w:name w:val="WW8Num4z6"/>
    <w:rsid w:val="00BA3AD2"/>
  </w:style>
  <w:style w:type="character" w:customStyle="1" w:styleId="WW8Num4z7">
    <w:name w:val="WW8Num4z7"/>
    <w:rsid w:val="00BA3AD2"/>
  </w:style>
  <w:style w:type="character" w:customStyle="1" w:styleId="WW8Num4z8">
    <w:name w:val="WW8Num4z8"/>
    <w:rsid w:val="00BA3AD2"/>
  </w:style>
  <w:style w:type="character" w:customStyle="1" w:styleId="WW8Num5z0">
    <w:name w:val="WW8Num5z0"/>
    <w:rsid w:val="00BA3AD2"/>
  </w:style>
  <w:style w:type="character" w:customStyle="1" w:styleId="WW8Num5z1">
    <w:name w:val="WW8Num5z1"/>
    <w:rsid w:val="00BA3AD2"/>
    <w:rPr>
      <w:color w:val="000000"/>
    </w:rPr>
  </w:style>
  <w:style w:type="character" w:customStyle="1" w:styleId="WW8Num6z0">
    <w:name w:val="WW8Num6z0"/>
    <w:rsid w:val="00BA3AD2"/>
  </w:style>
  <w:style w:type="character" w:customStyle="1" w:styleId="WW8Num7z0">
    <w:name w:val="WW8Num7z0"/>
    <w:rsid w:val="00BA3AD2"/>
  </w:style>
  <w:style w:type="character" w:customStyle="1" w:styleId="WW8Num8z0">
    <w:name w:val="WW8Num8z0"/>
    <w:rsid w:val="00BA3AD2"/>
    <w:rPr>
      <w:rFonts w:ascii="Symbol" w:hAnsi="Symbol" w:cs="Symbol"/>
    </w:rPr>
  </w:style>
  <w:style w:type="character" w:customStyle="1" w:styleId="WW8Num8z1">
    <w:name w:val="WW8Num8z1"/>
    <w:rsid w:val="00BA3AD2"/>
    <w:rPr>
      <w:rFonts w:ascii="Courier New" w:hAnsi="Courier New" w:cs="Courier New"/>
    </w:rPr>
  </w:style>
  <w:style w:type="character" w:customStyle="1" w:styleId="WW8Num8z2">
    <w:name w:val="WW8Num8z2"/>
    <w:rsid w:val="00BA3AD2"/>
    <w:rPr>
      <w:rFonts w:ascii="Wingdings" w:hAnsi="Wingdings" w:cs="Wingdings"/>
    </w:rPr>
  </w:style>
  <w:style w:type="character" w:customStyle="1" w:styleId="1e">
    <w:name w:val="Номер на страница1"/>
    <w:basedOn w:val="13"/>
    <w:rsid w:val="00BA3AD2"/>
  </w:style>
  <w:style w:type="character" w:customStyle="1" w:styleId="1f">
    <w:name w:val="Препратка към коментар1"/>
    <w:rsid w:val="00BA3AD2"/>
    <w:rPr>
      <w:sz w:val="16"/>
      <w:szCs w:val="16"/>
    </w:rPr>
  </w:style>
  <w:style w:type="character" w:customStyle="1" w:styleId="a">
    <w:name w:val="Текст на коментар Знак"/>
    <w:basedOn w:val="13"/>
    <w:rsid w:val="00BA3AD2"/>
  </w:style>
  <w:style w:type="character" w:customStyle="1" w:styleId="a0">
    <w:name w:val="Предмет на коментар Знак"/>
    <w:rsid w:val="00BA3AD2"/>
    <w:rPr>
      <w:b/>
      <w:bCs/>
    </w:rPr>
  </w:style>
  <w:style w:type="character" w:customStyle="1" w:styleId="a1">
    <w:name w:val="Изнесен текст Знак"/>
    <w:rsid w:val="00BA3AD2"/>
    <w:rPr>
      <w:rFonts w:ascii="Tahoma" w:hAnsi="Tahoma" w:cs="Tahoma"/>
      <w:sz w:val="16"/>
      <w:szCs w:val="16"/>
    </w:rPr>
  </w:style>
  <w:style w:type="character" w:customStyle="1" w:styleId="a2">
    <w:name w:val="Заглавие Знак"/>
    <w:rsid w:val="00BA3AD2"/>
    <w:rPr>
      <w:rFonts w:ascii="Cambria" w:eastAsia="Times New Roman" w:hAnsi="Cambria" w:cs="Times New Roman"/>
      <w:b/>
      <w:bCs/>
      <w:kern w:val="3"/>
      <w:sz w:val="32"/>
      <w:szCs w:val="32"/>
      <w:lang w:val="bg-BG"/>
    </w:rPr>
  </w:style>
  <w:style w:type="character" w:customStyle="1" w:styleId="1f0">
    <w:name w:val="Акцентиран1"/>
    <w:rsid w:val="00BA3AD2"/>
    <w:rPr>
      <w:i/>
      <w:iCs/>
    </w:rPr>
  </w:style>
  <w:style w:type="character" w:customStyle="1" w:styleId="Style1Char">
    <w:name w:val="Style1 Char"/>
    <w:rsid w:val="00BA3AD2"/>
    <w:rPr>
      <w:b/>
      <w:caps/>
      <w:color w:val="000000"/>
      <w:sz w:val="24"/>
      <w:szCs w:val="24"/>
      <w:u w:val="single"/>
    </w:rPr>
  </w:style>
  <w:style w:type="character" w:customStyle="1" w:styleId="2">
    <w:name w:val="Заглавие 2 Знак"/>
    <w:rsid w:val="00BA3AD2"/>
    <w:rPr>
      <w:rFonts w:ascii="Cambria" w:eastAsia="Times New Roman" w:hAnsi="Cambria" w:cs="Times New Roman"/>
      <w:b/>
      <w:bCs/>
      <w:i/>
      <w:iCs/>
      <w:sz w:val="28"/>
      <w:szCs w:val="28"/>
    </w:rPr>
  </w:style>
  <w:style w:type="character" w:customStyle="1" w:styleId="Style2Char">
    <w:name w:val="Style2 Char"/>
    <w:rsid w:val="00BA3AD2"/>
    <w:rPr>
      <w:bCs/>
      <w:iCs/>
      <w:color w:val="000000"/>
      <w:sz w:val="24"/>
      <w:szCs w:val="28"/>
    </w:rPr>
  </w:style>
  <w:style w:type="character" w:customStyle="1" w:styleId="Style4Char">
    <w:name w:val="Style4 Char"/>
    <w:rsid w:val="00BA3AD2"/>
    <w:rPr>
      <w:color w:val="000000"/>
      <w:sz w:val="24"/>
      <w:szCs w:val="24"/>
    </w:rPr>
  </w:style>
  <w:style w:type="character" w:customStyle="1" w:styleId="Style5Char">
    <w:name w:val="Style5 Char"/>
    <w:rsid w:val="00BA3AD2"/>
    <w:rPr>
      <w:bCs/>
      <w:iCs/>
      <w:color w:val="000000"/>
      <w:sz w:val="24"/>
      <w:szCs w:val="28"/>
    </w:rPr>
  </w:style>
  <w:style w:type="character" w:customStyle="1" w:styleId="NumberingSymbols">
    <w:name w:val="Numbering Symbols"/>
    <w:rsid w:val="00BA3AD2"/>
  </w:style>
  <w:style w:type="character" w:customStyle="1" w:styleId="BulletSymbols">
    <w:name w:val="Bullet Symbols"/>
    <w:rsid w:val="00BA3AD2"/>
    <w:rPr>
      <w:rFonts w:ascii="OpenSymbol" w:eastAsia="OpenSymbol" w:hAnsi="OpenSymbol" w:cs="OpenSymbol"/>
    </w:rPr>
  </w:style>
  <w:style w:type="character" w:customStyle="1" w:styleId="1f1">
    <w:name w:val="Горен колонтитул Знак1"/>
    <w:basedOn w:val="DefaultParagraphFont"/>
    <w:rsid w:val="00BA3AD2"/>
    <w:rPr>
      <w:rFonts w:ascii="Times New Roman" w:eastAsia="SimSun" w:hAnsi="Times New Roman" w:cs="Mangal"/>
      <w:kern w:val="3"/>
      <w:sz w:val="24"/>
      <w:szCs w:val="21"/>
      <w:lang w:eastAsia="zh-CN" w:bidi="hi-IN"/>
    </w:rPr>
  </w:style>
  <w:style w:type="character" w:customStyle="1" w:styleId="1f2">
    <w:name w:val="Долен колонтитул Знак1"/>
    <w:basedOn w:val="DefaultParagraphFont"/>
    <w:rsid w:val="00BA3AD2"/>
    <w:rPr>
      <w:rFonts w:ascii="Times New Roman" w:eastAsia="SimSun" w:hAnsi="Times New Roman" w:cs="Mangal"/>
      <w:kern w:val="3"/>
      <w:sz w:val="24"/>
      <w:szCs w:val="21"/>
      <w:lang w:eastAsia="zh-CN" w:bidi="hi-IN"/>
    </w:rPr>
  </w:style>
  <w:style w:type="paragraph" w:styleId="BalloonText">
    <w:name w:val="Balloon Text"/>
    <w:basedOn w:val="Normal"/>
    <w:link w:val="BalloonTextChar"/>
    <w:uiPriority w:val="99"/>
    <w:semiHidden/>
    <w:unhideWhenUsed/>
    <w:rsid w:val="00BA3AD2"/>
    <w:pPr>
      <w:widowControl w:val="0"/>
      <w:autoSpaceDN w:val="0"/>
      <w:spacing w:after="0" w:line="240" w:lineRule="auto"/>
      <w:textAlignment w:val="baseline"/>
    </w:pPr>
    <w:rPr>
      <w:rFonts w:ascii="Tahoma" w:eastAsia="SimSun" w:hAnsi="Tahoma" w:cs="Mangal"/>
      <w:kern w:val="3"/>
      <w:sz w:val="16"/>
      <w:szCs w:val="14"/>
      <w:lang w:eastAsia="zh-CN" w:bidi="hi-IN"/>
    </w:rPr>
  </w:style>
  <w:style w:type="character" w:customStyle="1" w:styleId="BalloonTextChar">
    <w:name w:val="Balloon Text Char"/>
    <w:basedOn w:val="DefaultParagraphFont"/>
    <w:link w:val="BalloonText"/>
    <w:uiPriority w:val="99"/>
    <w:semiHidden/>
    <w:rsid w:val="00BA3AD2"/>
    <w:rPr>
      <w:rFonts w:ascii="Tahoma" w:eastAsia="SimSun" w:hAnsi="Tahoma" w:cs="Mangal"/>
      <w:kern w:val="3"/>
      <w:sz w:val="16"/>
      <w:szCs w:val="14"/>
      <w:lang w:eastAsia="zh-CN" w:bidi="hi-IN"/>
    </w:rPr>
  </w:style>
  <w:style w:type="character" w:styleId="CommentReference">
    <w:name w:val="annotation reference"/>
    <w:uiPriority w:val="99"/>
    <w:semiHidden/>
    <w:unhideWhenUsed/>
    <w:rsid w:val="00BA3AD2"/>
    <w:rPr>
      <w:sz w:val="16"/>
      <w:szCs w:val="16"/>
    </w:rPr>
  </w:style>
  <w:style w:type="paragraph" w:styleId="CommentText">
    <w:name w:val="annotation text"/>
    <w:basedOn w:val="Normal"/>
    <w:link w:val="CommentTextChar"/>
    <w:uiPriority w:val="99"/>
    <w:semiHidden/>
    <w:unhideWhenUsed/>
    <w:rsid w:val="00BA3AD2"/>
    <w:pPr>
      <w:widowControl w:val="0"/>
      <w:autoSpaceDN w:val="0"/>
      <w:spacing w:after="0" w:line="240" w:lineRule="auto"/>
      <w:textAlignment w:val="baseline"/>
    </w:pPr>
    <w:rPr>
      <w:rFonts w:ascii="Times New Roman" w:eastAsia="SimSun" w:hAnsi="Times New Roman" w:cs="Mangal"/>
      <w:kern w:val="3"/>
      <w:sz w:val="20"/>
      <w:szCs w:val="18"/>
      <w:lang w:eastAsia="zh-CN" w:bidi="hi-IN"/>
    </w:rPr>
  </w:style>
  <w:style w:type="character" w:customStyle="1" w:styleId="CommentTextChar">
    <w:name w:val="Comment Text Char"/>
    <w:basedOn w:val="DefaultParagraphFont"/>
    <w:link w:val="CommentText"/>
    <w:uiPriority w:val="99"/>
    <w:semiHidden/>
    <w:rsid w:val="00BA3AD2"/>
    <w:rPr>
      <w:rFonts w:ascii="Times New Roman" w:eastAsia="SimSun" w:hAnsi="Times New Roman" w:cs="Mangal"/>
      <w:kern w:val="3"/>
      <w:sz w:val="20"/>
      <w:szCs w:val="18"/>
      <w:lang w:eastAsia="zh-CN" w:bidi="hi-IN"/>
    </w:rPr>
  </w:style>
  <w:style w:type="paragraph" w:styleId="CommentSubject">
    <w:name w:val="annotation subject"/>
    <w:basedOn w:val="CommentText"/>
    <w:next w:val="CommentText"/>
    <w:link w:val="CommentSubjectChar"/>
    <w:uiPriority w:val="99"/>
    <w:semiHidden/>
    <w:unhideWhenUsed/>
    <w:rsid w:val="00BA3AD2"/>
    <w:rPr>
      <w:b/>
      <w:bCs/>
    </w:rPr>
  </w:style>
  <w:style w:type="character" w:customStyle="1" w:styleId="CommentSubjectChar">
    <w:name w:val="Comment Subject Char"/>
    <w:basedOn w:val="CommentTextChar"/>
    <w:link w:val="CommentSubject"/>
    <w:uiPriority w:val="99"/>
    <w:semiHidden/>
    <w:rsid w:val="00BA3AD2"/>
    <w:rPr>
      <w:rFonts w:ascii="Times New Roman" w:eastAsia="SimSun" w:hAnsi="Times New Roman" w:cs="Mangal"/>
      <w:b/>
      <w:bCs/>
      <w:kern w:val="3"/>
      <w:sz w:val="20"/>
      <w:szCs w:val="18"/>
      <w:lang w:eastAsia="zh-CN" w:bidi="hi-IN"/>
    </w:rPr>
  </w:style>
  <w:style w:type="numbering" w:customStyle="1" w:styleId="NoList11">
    <w:name w:val="No List11"/>
    <w:next w:val="NoList"/>
    <w:uiPriority w:val="99"/>
    <w:semiHidden/>
    <w:unhideWhenUsed/>
    <w:rsid w:val="00BA3AD2"/>
  </w:style>
  <w:style w:type="character" w:styleId="Hyperlink">
    <w:name w:val="Hyperlink"/>
    <w:uiPriority w:val="99"/>
    <w:semiHidden/>
    <w:unhideWhenUsed/>
    <w:rsid w:val="00BA3AD2"/>
    <w:rPr>
      <w:color w:val="0000FF"/>
      <w:u w:val="single"/>
    </w:rPr>
  </w:style>
  <w:style w:type="character" w:styleId="FollowedHyperlink">
    <w:name w:val="FollowedHyperlink"/>
    <w:uiPriority w:val="99"/>
    <w:semiHidden/>
    <w:unhideWhenUsed/>
    <w:rsid w:val="00BA3AD2"/>
    <w:rPr>
      <w:color w:val="800080"/>
      <w:u w:val="single"/>
    </w:rPr>
  </w:style>
  <w:style w:type="paragraph" w:customStyle="1" w:styleId="font5">
    <w:name w:val="font5"/>
    <w:basedOn w:val="Normal"/>
    <w:rsid w:val="00BA3AD2"/>
    <w:pPr>
      <w:spacing w:before="100" w:beforeAutospacing="1" w:after="100" w:afterAutospacing="1" w:line="240" w:lineRule="auto"/>
    </w:pPr>
    <w:rPr>
      <w:rFonts w:ascii="Times New Roman" w:eastAsia="Times New Roman" w:hAnsi="Times New Roman" w:cs="Times New Roman"/>
      <w:color w:val="000000"/>
      <w:sz w:val="40"/>
      <w:szCs w:val="40"/>
      <w:lang w:eastAsia="bg-BG"/>
    </w:rPr>
  </w:style>
  <w:style w:type="paragraph" w:customStyle="1" w:styleId="font6">
    <w:name w:val="font6"/>
    <w:basedOn w:val="Normal"/>
    <w:rsid w:val="00BA3AD2"/>
    <w:pPr>
      <w:spacing w:before="100" w:beforeAutospacing="1" w:after="100" w:afterAutospacing="1" w:line="240" w:lineRule="auto"/>
    </w:pPr>
    <w:rPr>
      <w:rFonts w:ascii="Times New Roman" w:eastAsia="Times New Roman" w:hAnsi="Times New Roman" w:cs="Times New Roman"/>
      <w:color w:val="000000"/>
      <w:sz w:val="26"/>
      <w:szCs w:val="26"/>
      <w:lang w:eastAsia="bg-BG"/>
    </w:rPr>
  </w:style>
  <w:style w:type="paragraph" w:customStyle="1" w:styleId="font7">
    <w:name w:val="font7"/>
    <w:basedOn w:val="Normal"/>
    <w:rsid w:val="00BA3AD2"/>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xl63">
    <w:name w:val="xl63"/>
    <w:basedOn w:val="Normal"/>
    <w:rsid w:val="00BA3AD2"/>
    <w:pPr>
      <w:spacing w:before="100" w:beforeAutospacing="1" w:after="100" w:afterAutospacing="1" w:line="240" w:lineRule="auto"/>
    </w:pPr>
    <w:rPr>
      <w:rFonts w:ascii="Times New Roman" w:eastAsia="Times New Roman" w:hAnsi="Times New Roman" w:cs="Times New Roman"/>
      <w:sz w:val="26"/>
      <w:szCs w:val="26"/>
      <w:lang w:eastAsia="bg-BG"/>
    </w:rPr>
  </w:style>
  <w:style w:type="paragraph" w:customStyle="1" w:styleId="xl64">
    <w:name w:val="xl64"/>
    <w:basedOn w:val="Normal"/>
    <w:rsid w:val="00BA3AD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5">
    <w:name w:val="xl65"/>
    <w:basedOn w:val="Normal"/>
    <w:rsid w:val="00BA3AD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66">
    <w:name w:val="xl66"/>
    <w:basedOn w:val="Normal"/>
    <w:rsid w:val="00BA3A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BA3A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8">
    <w:name w:val="xl68"/>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9">
    <w:name w:val="xl69"/>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70">
    <w:name w:val="xl70"/>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71">
    <w:name w:val="xl71"/>
    <w:basedOn w:val="Normal"/>
    <w:rsid w:val="00BA3AD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2">
    <w:name w:val="xl72"/>
    <w:basedOn w:val="Normal"/>
    <w:rsid w:val="00BA3AD2"/>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3">
    <w:name w:val="xl73"/>
    <w:basedOn w:val="Normal"/>
    <w:rsid w:val="00BA3AD2"/>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4">
    <w:name w:val="xl74"/>
    <w:basedOn w:val="Normal"/>
    <w:rsid w:val="00BA3AD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Normal"/>
    <w:rsid w:val="00BA3A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Normal"/>
    <w:rsid w:val="00BA3AD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7">
    <w:name w:val="xl77"/>
    <w:basedOn w:val="Normal"/>
    <w:rsid w:val="00BA3AD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8">
    <w:name w:val="xl78"/>
    <w:basedOn w:val="Normal"/>
    <w:rsid w:val="00BA3AD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Normal"/>
    <w:rsid w:val="00BA3AD2"/>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80">
    <w:name w:val="xl80"/>
    <w:basedOn w:val="Normal"/>
    <w:rsid w:val="00BA3AD2"/>
    <w:pPr>
      <w:spacing w:before="100" w:beforeAutospacing="1" w:after="100" w:afterAutospacing="1" w:line="240" w:lineRule="auto"/>
    </w:pPr>
    <w:rPr>
      <w:rFonts w:ascii="Times New Roman" w:eastAsia="Times New Roman" w:hAnsi="Times New Roman" w:cs="Times New Roman"/>
      <w:b/>
      <w:bCs/>
      <w:sz w:val="26"/>
      <w:szCs w:val="26"/>
      <w:lang w:eastAsia="bg-BG"/>
    </w:rPr>
  </w:style>
  <w:style w:type="paragraph" w:customStyle="1" w:styleId="xl81">
    <w:name w:val="xl81"/>
    <w:basedOn w:val="Normal"/>
    <w:rsid w:val="00BA3AD2"/>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2">
    <w:name w:val="xl82"/>
    <w:basedOn w:val="Normal"/>
    <w:rsid w:val="00BA3AD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83">
    <w:name w:val="xl83"/>
    <w:basedOn w:val="Normal"/>
    <w:rsid w:val="00BA3AD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84">
    <w:name w:val="xl84"/>
    <w:basedOn w:val="Normal"/>
    <w:rsid w:val="00BA3AD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5">
    <w:name w:val="xl85"/>
    <w:basedOn w:val="Normal"/>
    <w:rsid w:val="00BA3AD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6">
    <w:name w:val="xl86"/>
    <w:basedOn w:val="Normal"/>
    <w:rsid w:val="00BA3AD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87">
    <w:name w:val="xl87"/>
    <w:basedOn w:val="Normal"/>
    <w:rsid w:val="00BA3A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88">
    <w:name w:val="xl88"/>
    <w:basedOn w:val="Normal"/>
    <w:rsid w:val="00BA3AD2"/>
    <w:pPr>
      <w:pBdr>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bg-BG"/>
    </w:rPr>
  </w:style>
  <w:style w:type="paragraph" w:customStyle="1" w:styleId="xl89">
    <w:name w:val="xl89"/>
    <w:basedOn w:val="Normal"/>
    <w:rsid w:val="00BA3AD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0"/>
      <w:szCs w:val="40"/>
      <w:lang w:eastAsia="bg-BG"/>
    </w:rPr>
  </w:style>
  <w:style w:type="paragraph" w:customStyle="1" w:styleId="xl90">
    <w:name w:val="xl90"/>
    <w:basedOn w:val="Normal"/>
    <w:rsid w:val="00BA3AD2"/>
    <w:pPr>
      <w:pBdr>
        <w:left w:val="single" w:sz="4" w:space="0" w:color="auto"/>
      </w:pBdr>
      <w:spacing w:before="100" w:beforeAutospacing="1" w:after="100" w:afterAutospacing="1" w:line="240" w:lineRule="auto"/>
    </w:pPr>
    <w:rPr>
      <w:rFonts w:ascii="Times New Roman" w:eastAsia="Times New Roman" w:hAnsi="Times New Roman" w:cs="Times New Roman"/>
      <w:sz w:val="40"/>
      <w:szCs w:val="40"/>
      <w:lang w:eastAsia="bg-BG"/>
    </w:rPr>
  </w:style>
  <w:style w:type="paragraph" w:customStyle="1" w:styleId="xl91">
    <w:name w:val="xl91"/>
    <w:basedOn w:val="Normal"/>
    <w:rsid w:val="00BA3AD2"/>
    <w:pPr>
      <w:shd w:val="clear" w:color="000000" w:fill="FFFFFF"/>
      <w:spacing w:before="100" w:beforeAutospacing="1" w:after="100" w:afterAutospacing="1" w:line="240" w:lineRule="auto"/>
    </w:pPr>
    <w:rPr>
      <w:rFonts w:ascii="Times New Roman" w:eastAsia="Times New Roman" w:hAnsi="Times New Roman" w:cs="Times New Roman"/>
      <w:sz w:val="26"/>
      <w:szCs w:val="26"/>
      <w:lang w:eastAsia="bg-BG"/>
    </w:rPr>
  </w:style>
  <w:style w:type="paragraph" w:customStyle="1" w:styleId="xl92">
    <w:name w:val="xl92"/>
    <w:basedOn w:val="Normal"/>
    <w:rsid w:val="00BA3AD2"/>
    <w:pPr>
      <w:pBdr>
        <w:top w:val="single" w:sz="4" w:space="0" w:color="auto"/>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3">
    <w:name w:val="xl93"/>
    <w:basedOn w:val="Normal"/>
    <w:rsid w:val="00BA3AD2"/>
    <w:pPr>
      <w:pBdr>
        <w:top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4">
    <w:name w:val="xl94"/>
    <w:basedOn w:val="Normal"/>
    <w:rsid w:val="00BA3AD2"/>
    <w:pPr>
      <w:pBdr>
        <w:top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5">
    <w:name w:val="xl95"/>
    <w:basedOn w:val="Normal"/>
    <w:rsid w:val="00BA3AD2"/>
    <w:pPr>
      <w:pBdr>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6">
    <w:name w:val="xl96"/>
    <w:basedOn w:val="Normal"/>
    <w:rsid w:val="00BA3AD2"/>
    <w:pP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7">
    <w:name w:val="xl97"/>
    <w:basedOn w:val="Normal"/>
    <w:rsid w:val="00BA3AD2"/>
    <w:pPr>
      <w:pBdr>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8">
    <w:name w:val="xl98"/>
    <w:basedOn w:val="Normal"/>
    <w:rsid w:val="00BA3AD2"/>
    <w:pPr>
      <w:pBdr>
        <w:lef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9">
    <w:name w:val="xl99"/>
    <w:basedOn w:val="Normal"/>
    <w:rsid w:val="00BA3AD2"/>
    <w:pPr>
      <w:pBdr>
        <w:left w:val="single" w:sz="4" w:space="0" w:color="auto"/>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0">
    <w:name w:val="xl100"/>
    <w:basedOn w:val="Normal"/>
    <w:rsid w:val="00BA3AD2"/>
    <w:pPr>
      <w:pBdr>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1">
    <w:name w:val="xl101"/>
    <w:basedOn w:val="Normal"/>
    <w:rsid w:val="00BA3AD2"/>
    <w:pPr>
      <w:pBdr>
        <w:bottom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2">
    <w:name w:val="xl102"/>
    <w:basedOn w:val="Normal"/>
    <w:rsid w:val="00BA3AD2"/>
    <w:pPr>
      <w:pBdr>
        <w:top w:val="single" w:sz="4" w:space="0" w:color="auto"/>
        <w:righ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3">
    <w:name w:val="xl103"/>
    <w:basedOn w:val="Normal"/>
    <w:rsid w:val="00BA3AD2"/>
    <w:pP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4">
    <w:name w:val="xl104"/>
    <w:basedOn w:val="Normal"/>
    <w:rsid w:val="00BA3AD2"/>
    <w:pPr>
      <w:pBdr>
        <w:righ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5">
    <w:name w:val="xl105"/>
    <w:basedOn w:val="Normal"/>
    <w:rsid w:val="00BA3AD2"/>
    <w:pPr>
      <w:pBdr>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6">
    <w:name w:val="xl106"/>
    <w:basedOn w:val="Normal"/>
    <w:rsid w:val="00BA3AD2"/>
    <w:pPr>
      <w:pBdr>
        <w:bottom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7">
    <w:name w:val="xl107"/>
    <w:basedOn w:val="Normal"/>
    <w:rsid w:val="00BA3AD2"/>
    <w:pPr>
      <w:pBdr>
        <w:bottom w:val="single" w:sz="4" w:space="0" w:color="auto"/>
        <w:righ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numbering" w:customStyle="1" w:styleId="WWOutlineListStyle">
    <w:name w:val="WW_OutlineListStyle"/>
    <w:basedOn w:val="NoList"/>
    <w:rsid w:val="00BA3AD2"/>
    <w:pPr>
      <w:numPr>
        <w:numId w:val="1"/>
      </w:numPr>
    </w:pPr>
  </w:style>
  <w:style w:type="numbering" w:customStyle="1" w:styleId="WW8Num1">
    <w:name w:val="WW8Num1"/>
    <w:basedOn w:val="NoList"/>
    <w:rsid w:val="00BA3AD2"/>
    <w:pPr>
      <w:numPr>
        <w:numId w:val="2"/>
      </w:numPr>
    </w:pPr>
  </w:style>
  <w:style w:type="numbering" w:customStyle="1" w:styleId="WW8Num2">
    <w:name w:val="WW8Num2"/>
    <w:basedOn w:val="NoList"/>
    <w:rsid w:val="00BA3AD2"/>
    <w:pPr>
      <w:numPr>
        <w:numId w:val="3"/>
      </w:numPr>
    </w:pPr>
  </w:style>
  <w:style w:type="numbering" w:customStyle="1" w:styleId="WW8Num3">
    <w:name w:val="WW8Num3"/>
    <w:basedOn w:val="NoList"/>
    <w:rsid w:val="00BA3AD2"/>
    <w:pPr>
      <w:numPr>
        <w:numId w:val="4"/>
      </w:numPr>
    </w:pPr>
  </w:style>
  <w:style w:type="numbering" w:customStyle="1" w:styleId="WW8Num4">
    <w:name w:val="WW8Num4"/>
    <w:basedOn w:val="NoList"/>
    <w:rsid w:val="00BA3AD2"/>
    <w:pPr>
      <w:numPr>
        <w:numId w:val="5"/>
      </w:numPr>
    </w:pPr>
  </w:style>
  <w:style w:type="numbering" w:customStyle="1" w:styleId="WW8Num5">
    <w:name w:val="WW8Num5"/>
    <w:basedOn w:val="NoList"/>
    <w:rsid w:val="00BA3AD2"/>
    <w:pPr>
      <w:numPr>
        <w:numId w:val="6"/>
      </w:numPr>
    </w:pPr>
  </w:style>
  <w:style w:type="numbering" w:customStyle="1" w:styleId="WW8Num6">
    <w:name w:val="WW8Num6"/>
    <w:basedOn w:val="NoList"/>
    <w:rsid w:val="00BA3AD2"/>
    <w:pPr>
      <w:numPr>
        <w:numId w:val="7"/>
      </w:numPr>
    </w:pPr>
  </w:style>
  <w:style w:type="numbering" w:customStyle="1" w:styleId="WW8Num7">
    <w:name w:val="WW8Num7"/>
    <w:basedOn w:val="NoList"/>
    <w:rsid w:val="00BA3AD2"/>
    <w:pPr>
      <w:numPr>
        <w:numId w:val="8"/>
      </w:numPr>
    </w:pPr>
  </w:style>
  <w:style w:type="numbering" w:customStyle="1" w:styleId="WW8Num8">
    <w:name w:val="WW8Num8"/>
    <w:basedOn w:val="NoList"/>
    <w:rsid w:val="00BA3AD2"/>
    <w:pPr>
      <w:numPr>
        <w:numId w:val="9"/>
      </w:numPr>
    </w:pPr>
  </w:style>
  <w:style w:type="paragraph" w:customStyle="1" w:styleId="xl108">
    <w:name w:val="xl108"/>
    <w:basedOn w:val="Normal"/>
    <w:rsid w:val="00BA3AD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09">
    <w:name w:val="xl109"/>
    <w:basedOn w:val="Normal"/>
    <w:rsid w:val="00BA3AD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10">
    <w:name w:val="xl110"/>
    <w:basedOn w:val="Normal"/>
    <w:rsid w:val="00BA3AD2"/>
    <w:pPr>
      <w:pBdr>
        <w:left w:val="single" w:sz="4" w:space="0" w:color="auto"/>
        <w:bottom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11">
    <w:name w:val="xl111"/>
    <w:basedOn w:val="Normal"/>
    <w:rsid w:val="00BA3AD2"/>
    <w:pPr>
      <w:pBdr>
        <w:top w:val="single" w:sz="4" w:space="0" w:color="auto"/>
        <w:lef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2">
    <w:name w:val="xl112"/>
    <w:basedOn w:val="Normal"/>
    <w:rsid w:val="00BA3AD2"/>
    <w:pPr>
      <w:pBdr>
        <w:top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3">
    <w:name w:val="xl113"/>
    <w:basedOn w:val="Normal"/>
    <w:rsid w:val="00BA3AD2"/>
    <w:pPr>
      <w:pBdr>
        <w:top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4">
    <w:name w:val="xl114"/>
    <w:basedOn w:val="Normal"/>
    <w:rsid w:val="00BA3AD2"/>
    <w:pPr>
      <w:pBdr>
        <w:lef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5">
    <w:name w:val="xl115"/>
    <w:basedOn w:val="Normal"/>
    <w:rsid w:val="00BA3AD2"/>
    <w:pP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6">
    <w:name w:val="xl116"/>
    <w:basedOn w:val="Normal"/>
    <w:rsid w:val="00BA3AD2"/>
    <w:pPr>
      <w:pBdr>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7">
    <w:name w:val="xl117"/>
    <w:basedOn w:val="Normal"/>
    <w:rsid w:val="00BA3AD2"/>
    <w:pPr>
      <w:pBdr>
        <w:left w:val="single" w:sz="4" w:space="0" w:color="auto"/>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8">
    <w:name w:val="xl118"/>
    <w:basedOn w:val="Normal"/>
    <w:rsid w:val="00BA3AD2"/>
    <w:pPr>
      <w:pBdr>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9">
    <w:name w:val="xl119"/>
    <w:basedOn w:val="Normal"/>
    <w:rsid w:val="00BA3AD2"/>
    <w:pPr>
      <w:pBdr>
        <w:bottom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20">
    <w:name w:val="xl120"/>
    <w:basedOn w:val="Normal"/>
    <w:rsid w:val="00BA3AD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21">
    <w:name w:val="xl121"/>
    <w:basedOn w:val="Normal"/>
    <w:rsid w:val="00BA3A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22">
    <w:name w:val="xl122"/>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123">
    <w:name w:val="xl123"/>
    <w:basedOn w:val="Normal"/>
    <w:rsid w:val="00BA3AD2"/>
    <w:pPr>
      <w:pBdr>
        <w:top w:val="single" w:sz="4" w:space="0" w:color="auto"/>
        <w:lef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xl124">
    <w:name w:val="xl124"/>
    <w:basedOn w:val="Normal"/>
    <w:rsid w:val="00BA3AD2"/>
    <w:pPr>
      <w:pBdr>
        <w:top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xl125">
    <w:name w:val="xl125"/>
    <w:basedOn w:val="Normal"/>
    <w:rsid w:val="00BA3AD2"/>
    <w:pPr>
      <w:pBdr>
        <w:top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xl126">
    <w:name w:val="xl126"/>
    <w:basedOn w:val="Normal"/>
    <w:rsid w:val="00BA3AD2"/>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27">
    <w:name w:val="xl127"/>
    <w:basedOn w:val="Normal"/>
    <w:rsid w:val="00BA3AD2"/>
    <w:pPr>
      <w:pBdr>
        <w:top w:val="single" w:sz="4" w:space="0" w:color="auto"/>
        <w:bottom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sz w:val="26"/>
      <w:szCs w:val="26"/>
      <w:lang w:eastAsia="bg-BG"/>
    </w:rPr>
  </w:style>
  <w:style w:type="paragraph" w:customStyle="1" w:styleId="xl128">
    <w:name w:val="xl128"/>
    <w:basedOn w:val="Normal"/>
    <w:rsid w:val="00BA3AD2"/>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sz w:val="26"/>
      <w:szCs w:val="26"/>
      <w:lang w:eastAsia="bg-BG"/>
    </w:rPr>
  </w:style>
  <w:style w:type="paragraph" w:customStyle="1" w:styleId="xl129">
    <w:name w:val="xl129"/>
    <w:basedOn w:val="Normal"/>
    <w:rsid w:val="00BA3AD2"/>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bg-BG"/>
    </w:rPr>
  </w:style>
  <w:style w:type="paragraph" w:customStyle="1" w:styleId="xl130">
    <w:name w:val="xl130"/>
    <w:basedOn w:val="Normal"/>
    <w:rsid w:val="00BA3AD2"/>
    <w:pPr>
      <w:pBdr>
        <w:top w:val="single" w:sz="4" w:space="0" w:color="auto"/>
        <w:bottom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31">
    <w:name w:val="xl131"/>
    <w:basedOn w:val="Normal"/>
    <w:rsid w:val="00BA3AD2"/>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32">
    <w:name w:val="xl132"/>
    <w:basedOn w:val="Normal"/>
    <w:rsid w:val="00BA3AD2"/>
    <w:pPr>
      <w:pBdr>
        <w:top w:val="single" w:sz="4" w:space="0" w:color="auto"/>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33">
    <w:name w:val="xl133"/>
    <w:basedOn w:val="Normal"/>
    <w:rsid w:val="00BA3AD2"/>
    <w:pPr>
      <w:pBdr>
        <w:top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34">
    <w:name w:val="xl134"/>
    <w:basedOn w:val="Normal"/>
    <w:rsid w:val="00BA3A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35">
    <w:name w:val="xl135"/>
    <w:basedOn w:val="Normal"/>
    <w:rsid w:val="00BA3A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36">
    <w:name w:val="xl136"/>
    <w:basedOn w:val="Normal"/>
    <w:rsid w:val="00BA3A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table" w:styleId="TableGrid">
    <w:name w:val="Table Grid"/>
    <w:basedOn w:val="TableNormal"/>
    <w:uiPriority w:val="59"/>
    <w:rsid w:val="00BA3AD2"/>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Знак Char Char Знак Char Char Char"/>
    <w:basedOn w:val="Normal"/>
    <w:rsid w:val="00BA3AD2"/>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BA3AD2"/>
    <w:pPr>
      <w:suppressAutoHyphens/>
      <w:autoSpaceDN w:val="0"/>
      <w:textAlignment w:val="baseline"/>
    </w:pPr>
    <w:rPr>
      <w:rFonts w:ascii="Times New Roman" w:eastAsia="Calibri" w:hAnsi="Times New Roman" w:cs="Times New Roman"/>
      <w:sz w:val="24"/>
      <w:szCs w:val="24"/>
    </w:rPr>
  </w:style>
  <w:style w:type="character" w:customStyle="1" w:styleId="111">
    <w:name w:val="Заглавие 1 Знак1"/>
    <w:basedOn w:val="DefaultParagraphFont"/>
    <w:uiPriority w:val="9"/>
    <w:rsid w:val="00BA3AD2"/>
    <w:rPr>
      <w:rFonts w:ascii="Cambria" w:eastAsia="Times New Roman" w:hAnsi="Cambria" w:cs="Times New Roman"/>
      <w:b/>
      <w:bCs/>
      <w:color w:val="365F91"/>
      <w:sz w:val="28"/>
      <w:szCs w:val="28"/>
    </w:rPr>
  </w:style>
  <w:style w:type="character" w:customStyle="1" w:styleId="310">
    <w:name w:val="Заглавие 3 Знак1"/>
    <w:basedOn w:val="DefaultParagraphFont"/>
    <w:uiPriority w:val="9"/>
    <w:semiHidden/>
    <w:rsid w:val="00BA3AD2"/>
    <w:rPr>
      <w:rFonts w:ascii="Cambria" w:eastAsia="Times New Roman" w:hAnsi="Cambria" w:cs="Times New Roman"/>
      <w:b/>
      <w:bCs/>
      <w:color w:val="4F81BD"/>
    </w:rPr>
  </w:style>
  <w:style w:type="character" w:customStyle="1" w:styleId="Heading4Char1">
    <w:name w:val="Heading 4 Char1"/>
    <w:basedOn w:val="DefaultParagraphFont"/>
    <w:uiPriority w:val="9"/>
    <w:semiHidden/>
    <w:rsid w:val="00BA3AD2"/>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BA3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3041</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Reneta Raykova</cp:lastModifiedBy>
  <cp:revision>2</cp:revision>
  <cp:lastPrinted>2017-05-03T06:24:00Z</cp:lastPrinted>
  <dcterms:created xsi:type="dcterms:W3CDTF">2019-10-30T13:38:00Z</dcterms:created>
  <dcterms:modified xsi:type="dcterms:W3CDTF">2019-10-30T13:38:00Z</dcterms:modified>
</cp:coreProperties>
</file>