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EE4" w:rsidRPr="00041EE4" w:rsidRDefault="00041EE4" w:rsidP="00041EE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041EE4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E69284A" wp14:editId="4C83266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6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1EE4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041EE4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041EE4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041EE4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041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Pr="00041EE4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Pr="00041EE4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Pr="00041EE4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Pr="00041EE4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041EE4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041EE4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041EE4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041EE4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041EE4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041EE4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041EE4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041EE4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3B61CB" wp14:editId="230D07EB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5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421A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3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" strokeweight=".26008mm">
                <v:stroke joinstyle="miter"/>
              </v:shape>
            </w:pict>
          </mc:Fallback>
        </mc:AlternateContent>
      </w:r>
    </w:p>
    <w:p w:rsidR="00041EE4" w:rsidRPr="00041EE4" w:rsidRDefault="00041EE4" w:rsidP="00041EE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1EE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41EE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041EE4" w:rsidRPr="00041EE4" w:rsidRDefault="00041EE4" w:rsidP="00041EE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  <w:r w:rsidRPr="00041EE4">
        <w:rPr>
          <w:rFonts w:ascii="Tahoma" w:eastAsia="Times New Roman" w:hAnsi="Tahoma" w:cs="Tahoma"/>
          <w:b/>
          <w:sz w:val="28"/>
          <w:szCs w:val="28"/>
          <w:lang w:eastAsia="bg-BG"/>
        </w:rPr>
        <w:t>ПРЕПИС – ИЗВЛЕЧЕНИЕ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</w:p>
    <w:p w:rsidR="00041EE4" w:rsidRPr="00041EE4" w:rsidRDefault="00041EE4" w:rsidP="00041EE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  <w:r w:rsidRPr="00041EE4">
        <w:rPr>
          <w:rFonts w:ascii="Tahoma" w:eastAsia="Times New Roman" w:hAnsi="Tahoma" w:cs="Tahoma"/>
          <w:b/>
          <w:sz w:val="28"/>
          <w:szCs w:val="28"/>
          <w:lang w:eastAsia="bg-BG"/>
        </w:rPr>
        <w:t>от Протокол № 1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</w:p>
    <w:p w:rsidR="00041EE4" w:rsidRDefault="00041EE4" w:rsidP="00041EE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  <w:r w:rsidRPr="00041EE4">
        <w:rPr>
          <w:rFonts w:ascii="Tahoma" w:eastAsia="Times New Roman" w:hAnsi="Tahoma" w:cs="Tahoma"/>
          <w:b/>
          <w:sz w:val="28"/>
          <w:szCs w:val="28"/>
          <w:lang w:eastAsia="bg-BG"/>
        </w:rPr>
        <w:t xml:space="preserve">от проведеното на </w:t>
      </w:r>
      <w:r>
        <w:rPr>
          <w:rFonts w:ascii="Tahoma" w:eastAsia="Times New Roman" w:hAnsi="Tahoma" w:cs="Tahoma"/>
          <w:b/>
          <w:sz w:val="28"/>
          <w:szCs w:val="28"/>
          <w:lang w:val="en-US" w:eastAsia="bg-BG"/>
        </w:rPr>
        <w:t>30</w:t>
      </w:r>
      <w:r>
        <w:rPr>
          <w:rFonts w:ascii="Tahoma" w:eastAsia="Times New Roman" w:hAnsi="Tahoma" w:cs="Tahoma"/>
          <w:b/>
          <w:sz w:val="28"/>
          <w:szCs w:val="28"/>
          <w:lang w:eastAsia="bg-BG"/>
        </w:rPr>
        <w:t>.10.2019</w:t>
      </w:r>
      <w:r w:rsidRPr="00041EE4">
        <w:rPr>
          <w:rFonts w:ascii="Tahoma" w:eastAsia="Times New Roman" w:hAnsi="Tahoma" w:cs="Tahoma"/>
          <w:b/>
          <w:sz w:val="28"/>
          <w:szCs w:val="28"/>
          <w:lang w:eastAsia="bg-BG"/>
        </w:rPr>
        <w:t xml:space="preserve"> година заседание  </w:t>
      </w:r>
    </w:p>
    <w:p w:rsidR="00041EE4" w:rsidRPr="00041EE4" w:rsidRDefault="00041EE4" w:rsidP="00041EE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041EE4" w:rsidRPr="00041EE4" w:rsidRDefault="00041EE4" w:rsidP="00041EE4">
      <w:pPr>
        <w:suppressAutoHyphens/>
        <w:autoSpaceDN w:val="0"/>
        <w:spacing w:after="1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41EE4" w:rsidRPr="00041EE4" w:rsidRDefault="00041EE4" w:rsidP="00041EE4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041E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</w:t>
      </w:r>
    </w:p>
    <w:p w:rsidR="00041EE4" w:rsidRPr="00041EE4" w:rsidRDefault="00041EE4" w:rsidP="00041EE4">
      <w:pPr>
        <w:numPr>
          <w:ilvl w:val="0"/>
          <w:numId w:val="1"/>
        </w:numPr>
        <w:tabs>
          <w:tab w:val="clear" w:pos="720"/>
          <w:tab w:val="num" w:pos="900"/>
          <w:tab w:val="num" w:pos="993"/>
        </w:tabs>
        <w:suppressAutoHyphens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Избор на председател на Общинския съвет, съгласно чл.21, ал.1, т.3 във връзка с чл.24, ал.1 от ЗМСМА.</w:t>
      </w:r>
    </w:p>
    <w:p w:rsidR="00041EE4" w:rsidRPr="00041EE4" w:rsidRDefault="00041EE4" w:rsidP="00041EE4">
      <w:pPr>
        <w:tabs>
          <w:tab w:val="num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41EE4" w:rsidRPr="00041EE4" w:rsidRDefault="00041EE4" w:rsidP="00041EE4">
      <w:pPr>
        <w:numPr>
          <w:ilvl w:val="0"/>
          <w:numId w:val="1"/>
        </w:numPr>
        <w:tabs>
          <w:tab w:val="clear" w:pos="720"/>
          <w:tab w:val="num" w:pos="900"/>
          <w:tab w:val="num" w:pos="993"/>
        </w:tabs>
        <w:suppressAutoHyphens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Избор на временна комисия за изработване на проект за Правилник за работата на Общинския съвет и постоянните комисии към него. </w:t>
      </w:r>
    </w:p>
    <w:p w:rsidR="00041EE4" w:rsidRPr="00041EE4" w:rsidRDefault="00041EE4" w:rsidP="00041EE4">
      <w:pPr>
        <w:tabs>
          <w:tab w:val="num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041EE4" w:rsidRPr="00041EE4" w:rsidRDefault="00041EE4" w:rsidP="00041EE4">
      <w:pPr>
        <w:autoSpaceDN w:val="0"/>
        <w:spacing w:after="0" w:line="240" w:lineRule="auto"/>
        <w:ind w:firstLine="708"/>
        <w:jc w:val="center"/>
        <w:rPr>
          <w:rFonts w:ascii="Calibri" w:eastAsia="Calibri" w:hAnsi="Calibri" w:cs="Times New Roman"/>
        </w:rPr>
      </w:pPr>
      <w:r w:rsidRPr="00041EE4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041EE4" w:rsidRPr="00041EE4" w:rsidRDefault="00041EE4" w:rsidP="00041EE4">
      <w:pPr>
        <w:autoSpaceDN w:val="0"/>
        <w:spacing w:after="0" w:line="240" w:lineRule="auto"/>
        <w:ind w:firstLine="708"/>
        <w:jc w:val="center"/>
        <w:rPr>
          <w:rFonts w:ascii="Calibri" w:eastAsia="Calibri" w:hAnsi="Calibri" w:cs="Times New Roman"/>
        </w:rPr>
      </w:pPr>
    </w:p>
    <w:p w:rsidR="00041EE4" w:rsidRPr="00041EE4" w:rsidRDefault="00041EE4" w:rsidP="00041EE4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Избор на председател на Общинския съвет, съгласно чл.21, ал.1, т.3 във връзка с чл.24, ал.1 от ЗМСМА.</w:t>
      </w:r>
    </w:p>
    <w:p w:rsidR="00041EE4" w:rsidRPr="00041EE4" w:rsidRDefault="00041EE4" w:rsidP="00041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41EE4" w:rsidRDefault="00041EE4" w:rsidP="00041EE4">
      <w:pPr>
        <w:tabs>
          <w:tab w:val="left" w:pos="915"/>
          <w:tab w:val="left" w:pos="1134"/>
        </w:tabs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1EE4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:rsidR="00041EE4" w:rsidRPr="00041EE4" w:rsidRDefault="00041EE4" w:rsidP="00041EE4">
      <w:pPr>
        <w:tabs>
          <w:tab w:val="left" w:pos="915"/>
          <w:tab w:val="left" w:pos="1134"/>
        </w:tabs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41EE4" w:rsidRPr="00041EE4" w:rsidRDefault="00041EE4" w:rsidP="00041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Избира Севдалина Христова Турманова за Председател на Общински съвет Бургас мандат 2019 – 2023. </w:t>
      </w:r>
    </w:p>
    <w:p w:rsidR="00041EE4" w:rsidRPr="00041EE4" w:rsidRDefault="00041EE4" w:rsidP="00041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41EE4" w:rsidRPr="00041EE4" w:rsidRDefault="00041EE4" w:rsidP="00041EE4">
      <w:pPr>
        <w:autoSpaceDN w:val="0"/>
        <w:spacing w:after="0" w:line="240" w:lineRule="auto"/>
        <w:ind w:firstLine="708"/>
        <w:jc w:val="center"/>
        <w:rPr>
          <w:rFonts w:ascii="Calibri" w:eastAsia="Calibri" w:hAnsi="Calibri" w:cs="Times New Roman"/>
        </w:rPr>
      </w:pPr>
      <w:r w:rsidRPr="00041EE4">
        <w:rPr>
          <w:rFonts w:ascii="Calibri" w:eastAsia="Calibri" w:hAnsi="Calibri" w:cs="Times New Roman"/>
        </w:rPr>
        <w:t>---------------------------------------------------------------------------------</w:t>
      </w:r>
    </w:p>
    <w:p w:rsidR="00041EE4" w:rsidRPr="00041EE4" w:rsidRDefault="00041EE4" w:rsidP="00041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41EE4" w:rsidRPr="00041EE4" w:rsidRDefault="00041EE4" w:rsidP="00041EE4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Избор на временна комисия за изработване на проект за Правилник за работата на Общинския съвет и постоянните комисии към него. </w:t>
      </w:r>
    </w:p>
    <w:p w:rsidR="00041EE4" w:rsidRPr="00041EE4" w:rsidRDefault="00041EE4" w:rsidP="00041E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41EE4" w:rsidRDefault="00041EE4" w:rsidP="00041EE4">
      <w:pPr>
        <w:tabs>
          <w:tab w:val="left" w:pos="915"/>
          <w:tab w:val="left" w:pos="1134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1EE4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:rsidR="00041EE4" w:rsidRPr="00041EE4" w:rsidRDefault="00041EE4" w:rsidP="00041EE4">
      <w:pPr>
        <w:tabs>
          <w:tab w:val="left" w:pos="915"/>
          <w:tab w:val="left" w:pos="1134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41EE4" w:rsidRPr="00DA2349" w:rsidRDefault="00041EE4" w:rsidP="00041EE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2349">
        <w:rPr>
          <w:rFonts w:ascii="Times New Roman" w:eastAsia="Times New Roman" w:hAnsi="Times New Roman"/>
          <w:sz w:val="24"/>
          <w:szCs w:val="24"/>
          <w:lang w:eastAsia="bg-BG"/>
        </w:rPr>
        <w:t xml:space="preserve">Избира временна комисия за изработване на проект за Правилник за работата на Общинския съвет и постоянните комисии към него в състав от девет общински съветници: Георги Петров Дракалиев, Костантин Йорданов Луков, Станимир Димитров Апостолов, Константин Живков Бачийски, Анелия Тодорова Иванова, Калояна Живкова Петкова, Павел Маринов </w:t>
      </w:r>
      <w:proofErr w:type="spellStart"/>
      <w:r w:rsidRPr="00DA2349">
        <w:rPr>
          <w:rFonts w:ascii="Times New Roman" w:eastAsia="Times New Roman" w:hAnsi="Times New Roman"/>
          <w:sz w:val="24"/>
          <w:szCs w:val="24"/>
          <w:lang w:eastAsia="bg-BG"/>
        </w:rPr>
        <w:t>Маринов</w:t>
      </w:r>
      <w:proofErr w:type="spellEnd"/>
      <w:r w:rsidRPr="00DA2349">
        <w:rPr>
          <w:rFonts w:ascii="Times New Roman" w:eastAsia="Times New Roman" w:hAnsi="Times New Roman"/>
          <w:sz w:val="24"/>
          <w:szCs w:val="24"/>
          <w:lang w:eastAsia="bg-BG"/>
        </w:rPr>
        <w:t>, Иво Георгиев Баев, Живко Иванов Табаков.</w:t>
      </w:r>
    </w:p>
    <w:p w:rsidR="00041EE4" w:rsidRDefault="00041EE4" w:rsidP="00041EE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Определя седемдневен срок за приключване дейността на комисията.</w:t>
      </w:r>
    </w:p>
    <w:p w:rsidR="00041EE4" w:rsidRPr="00041EE4" w:rsidRDefault="00041EE4" w:rsidP="00041EE4">
      <w:pPr>
        <w:pStyle w:val="ListParagraph"/>
        <w:suppressAutoHyphens w:val="0"/>
        <w:autoSpaceDN/>
        <w:spacing w:after="0" w:line="240" w:lineRule="auto"/>
        <w:ind w:left="106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41EE4" w:rsidRPr="00041EE4" w:rsidRDefault="00041EE4" w:rsidP="00041EE4">
      <w:pPr>
        <w:suppressAutoHyphens/>
        <w:autoSpaceDN w:val="0"/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1EE4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ind w:left="3540" w:firstLine="708"/>
        <w:rPr>
          <w:rFonts w:ascii="Calibri" w:eastAsia="Calibri" w:hAnsi="Calibri" w:cs="Times New Roman"/>
        </w:rPr>
      </w:pPr>
      <w:r w:rsidRPr="00041E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ПРЕДСЕДАТЕЛ 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 ОБЩИНСКИ СЪВЕТ</w:t>
      </w:r>
      <w:r w:rsidR="00351E6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– </w:t>
      </w:r>
      <w:r w:rsidRPr="00041E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</w:t>
      </w:r>
      <w:bookmarkStart w:id="0" w:name="_GoBack"/>
      <w:bookmarkEnd w:id="0"/>
      <w:r w:rsidRPr="00041E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ургас:  </w:t>
      </w:r>
    </w:p>
    <w:p w:rsidR="00041EE4" w:rsidRPr="00041EE4" w:rsidRDefault="00041EE4" w:rsidP="00041EE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041EE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                   СЕВДАЛИНА ТУРМАНОВА</w:t>
      </w:r>
    </w:p>
    <w:p w:rsidR="006A691B" w:rsidRDefault="006A691B"/>
    <w:sectPr w:rsidR="006A691B" w:rsidSect="00041EE4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05379"/>
    <w:multiLevelType w:val="hybridMultilevel"/>
    <w:tmpl w:val="7D9EB054"/>
    <w:lvl w:ilvl="0" w:tplc="0B16B7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55055"/>
    <w:multiLevelType w:val="hybridMultilevel"/>
    <w:tmpl w:val="8DC68A4C"/>
    <w:lvl w:ilvl="0" w:tplc="210E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071FA4"/>
    <w:multiLevelType w:val="hybridMultilevel"/>
    <w:tmpl w:val="3326C9A0"/>
    <w:lvl w:ilvl="0" w:tplc="1D3264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EE4"/>
    <w:rsid w:val="00041EE4"/>
    <w:rsid w:val="00351E62"/>
    <w:rsid w:val="004517FF"/>
    <w:rsid w:val="006A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4D3D"/>
  <w15:chartTrackingRefBased/>
  <w15:docId w15:val="{2E8384C1-775A-43C3-923B-6C128241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1EE4"/>
    <w:pPr>
      <w:suppressAutoHyphens/>
      <w:autoSpaceDN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5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</cp:revision>
  <dcterms:created xsi:type="dcterms:W3CDTF">2019-10-31T11:34:00Z</dcterms:created>
  <dcterms:modified xsi:type="dcterms:W3CDTF">2019-10-31T11:37:00Z</dcterms:modified>
</cp:coreProperties>
</file>