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602" w:rsidRDefault="002B3BCC" w:rsidP="00035809">
      <w:pPr>
        <w:spacing w:after="150" w:line="240" w:lineRule="auto"/>
        <w:rPr>
          <w:rFonts w:ascii="Roboto Condensed" w:eastAsia="Times New Roman" w:hAnsi="Roboto Condensed" w:cs="Arial"/>
          <w:color w:val="333B4A"/>
          <w:sz w:val="21"/>
          <w:szCs w:val="21"/>
          <w:lang w:eastAsia="bg-BG"/>
        </w:rPr>
      </w:pPr>
      <w:r w:rsidRPr="005432C3">
        <w:rPr>
          <w:rFonts w:ascii="Roboto Condensed" w:eastAsia="Times New Roman" w:hAnsi="Roboto Condensed" w:cs="Arial"/>
          <w:color w:val="333B4A"/>
          <w:sz w:val="21"/>
          <w:szCs w:val="21"/>
          <w:lang w:eastAsia="bg-BG"/>
        </w:rPr>
        <w:t> </w:t>
      </w:r>
      <w:r w:rsidR="00035809">
        <w:rPr>
          <w:rFonts w:ascii="Roboto Condensed" w:eastAsia="Times New Roman" w:hAnsi="Roboto Condensed" w:cs="Arial"/>
          <w:color w:val="333B4A"/>
          <w:sz w:val="21"/>
          <w:szCs w:val="21"/>
          <w:lang w:eastAsia="bg-BG"/>
        </w:rPr>
        <w:t xml:space="preserve">                                                                            </w:t>
      </w:r>
    </w:p>
    <w:p w:rsidR="00780602" w:rsidRPr="00780602" w:rsidRDefault="00780602" w:rsidP="007806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8060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СПИСЪК</w:t>
      </w:r>
    </w:p>
    <w:p w:rsidR="00780602" w:rsidRPr="00780602" w:rsidRDefault="00780602" w:rsidP="007806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8060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 ДОПУСНАТИ И НЕДОПУСНАТИ КАНДИДАТИ</w:t>
      </w:r>
    </w:p>
    <w:p w:rsidR="00780602" w:rsidRPr="00780602" w:rsidRDefault="00780602" w:rsidP="007806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8060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КОНКУРСА ЗА ИЗБОР НА УПРАВИТЕЛ НА "БУРГАСИНВЕСТ" ООД</w:t>
      </w:r>
    </w:p>
    <w:p w:rsidR="00780602" w:rsidRPr="00780602" w:rsidRDefault="00780602" w:rsidP="00780602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80602" w:rsidRDefault="00780602" w:rsidP="00780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 проверка съответствието на приложените към заявленията документи, с изискванията </w:t>
      </w:r>
      <w:r w:rsidR="0074314E" w:rsidRPr="0074314E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т.32 от заседание на Общински съвет – Бургас, проведено на 07.04.2022г. (Протокол№36/07.04.2022г.)</w:t>
      </w:r>
      <w:r w:rsidR="0074314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Комисията за избор на управител на „</w:t>
      </w:r>
      <w:proofErr w:type="spellStart"/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Бургасинвест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ООД:</w:t>
      </w:r>
    </w:p>
    <w:p w:rsidR="0074314E" w:rsidRDefault="0074314E" w:rsidP="00780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80602" w:rsidRDefault="00780602" w:rsidP="0078060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1. Допуска до участие в следващ етап на конкурса: </w:t>
      </w:r>
    </w:p>
    <w:p w:rsidR="00780602" w:rsidRDefault="00780602" w:rsidP="0078060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7806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35809">
        <w:rPr>
          <w:rFonts w:ascii="Times New Roman" w:eastAsia="Times New Roman" w:hAnsi="Times New Roman" w:cs="Times New Roman"/>
          <w:sz w:val="28"/>
          <w:szCs w:val="28"/>
        </w:rPr>
        <w:t>Тодор Димитров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</w:p>
    <w:p w:rsidR="00780602" w:rsidRPr="00780602" w:rsidRDefault="00780602" w:rsidP="0078060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780602">
        <w:t xml:space="preserve"> 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>Иванка Николова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80602" w:rsidRPr="00780602" w:rsidRDefault="00780602" w:rsidP="0078060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80602" w:rsidRPr="00780602" w:rsidRDefault="00780602" w:rsidP="0078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>2. Недопуснат участник:</w:t>
      </w:r>
    </w:p>
    <w:p w:rsidR="00780602" w:rsidRDefault="00780602" w:rsidP="0078060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Pr="00035809">
        <w:rPr>
          <w:rFonts w:ascii="Times New Roman" w:eastAsia="Times New Roman" w:hAnsi="Times New Roman" w:cs="Times New Roman"/>
          <w:sz w:val="28"/>
          <w:szCs w:val="28"/>
        </w:rPr>
        <w:t xml:space="preserve">Недялка </w:t>
      </w:r>
      <w:bookmarkStart w:id="0" w:name="_GoBack"/>
      <w:bookmarkEnd w:id="0"/>
      <w:r w:rsidRPr="00035809">
        <w:rPr>
          <w:rFonts w:ascii="Times New Roman" w:eastAsia="Times New Roman" w:hAnsi="Times New Roman" w:cs="Times New Roman"/>
          <w:sz w:val="28"/>
          <w:szCs w:val="28"/>
        </w:rPr>
        <w:t>Бранкова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получени</w:t>
      </w:r>
      <w:r w:rsidR="000845C3">
        <w:rPr>
          <w:rFonts w:ascii="Times New Roman" w:eastAsia="Times New Roman" w:hAnsi="Times New Roman" w:cs="Times New Roman"/>
          <w:sz w:val="28"/>
          <w:szCs w:val="28"/>
        </w:rPr>
        <w:t>ят общ брой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точки на представената концепция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е по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нисък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>минимално изискуемия</w:t>
      </w:r>
      <w:r w:rsidR="0074314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у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частникът се отстранява от конкурсната процедура. </w:t>
      </w:r>
    </w:p>
    <w:p w:rsidR="000845C3" w:rsidRPr="00780602" w:rsidRDefault="000845C3" w:rsidP="00780602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80602" w:rsidRPr="00780602" w:rsidRDefault="00780602" w:rsidP="00780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80602" w:rsidRPr="00780602" w:rsidRDefault="00780602" w:rsidP="00780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>. Събеседване с допуснати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>те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кандидат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ще се проведе на 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>06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>.202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>г. от 11: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>00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часа</w:t>
      </w:r>
      <w:r w:rsidR="000845C3">
        <w:rPr>
          <w:rFonts w:ascii="Times New Roman" w:eastAsia="Times New Roman" w:hAnsi="Times New Roman" w:cs="Times New Roman"/>
          <w:sz w:val="28"/>
          <w:szCs w:val="28"/>
          <w:lang w:eastAsia="bg-BG"/>
        </w:rPr>
        <w:t>, в кабинет № 105, в Община Бургас</w:t>
      </w:r>
      <w:r w:rsidRPr="0078060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780602" w:rsidRPr="00780602" w:rsidRDefault="00780602" w:rsidP="00780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80602" w:rsidRPr="00780602" w:rsidRDefault="00780602" w:rsidP="00780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80602" w:rsidRPr="00780602" w:rsidRDefault="00780602" w:rsidP="00780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80602" w:rsidRPr="00780602" w:rsidRDefault="00780602" w:rsidP="0078060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80602" w:rsidRPr="00780602" w:rsidRDefault="00780602" w:rsidP="007806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78060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КРАСИМИР СТОЙЧЕВ </w:t>
      </w:r>
    </w:p>
    <w:p w:rsidR="00780602" w:rsidRPr="00780602" w:rsidRDefault="00780602" w:rsidP="007806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8060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ЗАМ.-КМЕТ „ФИНАНСИ, БЮДЖЕТ И ИКОНОМИКА“</w:t>
      </w:r>
    </w:p>
    <w:p w:rsidR="00780602" w:rsidRPr="00780602" w:rsidRDefault="00780602" w:rsidP="00780602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80602" w:rsidRDefault="00780602" w:rsidP="00035809">
      <w:pPr>
        <w:spacing w:after="150" w:line="240" w:lineRule="auto"/>
        <w:rPr>
          <w:rFonts w:ascii="Roboto Condensed" w:eastAsia="Times New Roman" w:hAnsi="Roboto Condensed" w:cs="Arial"/>
          <w:color w:val="333B4A"/>
          <w:sz w:val="21"/>
          <w:szCs w:val="21"/>
          <w:lang w:eastAsia="bg-BG"/>
        </w:rPr>
      </w:pPr>
    </w:p>
    <w:p w:rsidR="00780602" w:rsidRPr="004508C6" w:rsidRDefault="00780602" w:rsidP="004508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80602" w:rsidRPr="004508C6" w:rsidRDefault="00780602" w:rsidP="00035809">
      <w:pPr>
        <w:spacing w:after="150" w:line="240" w:lineRule="auto"/>
        <w:rPr>
          <w:rFonts w:ascii="Roboto Condensed" w:eastAsia="Times New Roman" w:hAnsi="Roboto Condensed" w:cs="Arial"/>
          <w:sz w:val="21"/>
          <w:szCs w:val="21"/>
          <w:lang w:eastAsia="bg-BG"/>
        </w:rPr>
      </w:pPr>
    </w:p>
    <w:p w:rsidR="00780602" w:rsidRDefault="00780602" w:rsidP="00035809">
      <w:pPr>
        <w:spacing w:after="150" w:line="240" w:lineRule="auto"/>
        <w:rPr>
          <w:rFonts w:ascii="Roboto Condensed" w:eastAsia="Times New Roman" w:hAnsi="Roboto Condensed" w:cs="Arial"/>
          <w:color w:val="333B4A"/>
          <w:sz w:val="21"/>
          <w:szCs w:val="21"/>
          <w:lang w:eastAsia="bg-BG"/>
        </w:rPr>
      </w:pPr>
    </w:p>
    <w:p w:rsidR="00780602" w:rsidRDefault="00780602" w:rsidP="00035809">
      <w:pPr>
        <w:spacing w:after="150" w:line="240" w:lineRule="auto"/>
        <w:rPr>
          <w:rFonts w:ascii="Roboto Condensed" w:eastAsia="Times New Roman" w:hAnsi="Roboto Condensed" w:cs="Arial"/>
          <w:color w:val="333B4A"/>
          <w:sz w:val="21"/>
          <w:szCs w:val="21"/>
          <w:lang w:eastAsia="bg-BG"/>
        </w:rPr>
      </w:pPr>
    </w:p>
    <w:p w:rsidR="00780602" w:rsidRDefault="00780602" w:rsidP="00035809">
      <w:pPr>
        <w:spacing w:after="150" w:line="240" w:lineRule="auto"/>
        <w:rPr>
          <w:rFonts w:ascii="Roboto Condensed" w:eastAsia="Times New Roman" w:hAnsi="Roboto Condensed" w:cs="Arial"/>
          <w:color w:val="333B4A"/>
          <w:sz w:val="21"/>
          <w:szCs w:val="21"/>
          <w:lang w:eastAsia="bg-BG"/>
        </w:rPr>
      </w:pPr>
    </w:p>
    <w:p w:rsidR="00780602" w:rsidRDefault="00780602" w:rsidP="00035809">
      <w:pPr>
        <w:spacing w:after="150" w:line="240" w:lineRule="auto"/>
        <w:rPr>
          <w:rFonts w:ascii="Roboto Condensed" w:eastAsia="Times New Roman" w:hAnsi="Roboto Condensed" w:cs="Arial"/>
          <w:color w:val="333B4A"/>
          <w:sz w:val="21"/>
          <w:szCs w:val="21"/>
          <w:lang w:eastAsia="bg-BG"/>
        </w:rPr>
      </w:pPr>
    </w:p>
    <w:p w:rsidR="002B3BCC" w:rsidRPr="00583192" w:rsidRDefault="002B3BCC" w:rsidP="002B3BCC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58319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 </w:t>
      </w:r>
    </w:p>
    <w:p w:rsidR="002B3BCC" w:rsidRPr="00893CC9" w:rsidRDefault="002B3BCC" w:rsidP="002B3BCC">
      <w:pPr>
        <w:spacing w:after="150" w:line="240" w:lineRule="auto"/>
        <w:jc w:val="center"/>
        <w:rPr>
          <w:rFonts w:ascii="Roboto Condensed" w:eastAsia="Times New Roman" w:hAnsi="Roboto Condensed" w:cs="Arial"/>
          <w:color w:val="000000" w:themeColor="text1"/>
          <w:sz w:val="21"/>
          <w:szCs w:val="21"/>
          <w:lang w:eastAsia="bg-BG"/>
        </w:rPr>
      </w:pPr>
      <w:r w:rsidRPr="00893CC9">
        <w:rPr>
          <w:rFonts w:ascii="Roboto Condensed" w:eastAsia="Times New Roman" w:hAnsi="Roboto Condensed" w:cs="Arial"/>
          <w:b/>
          <w:bCs/>
          <w:color w:val="000000" w:themeColor="text1"/>
          <w:sz w:val="21"/>
          <w:szCs w:val="21"/>
          <w:lang w:eastAsia="bg-BG"/>
        </w:rPr>
        <w:t> </w:t>
      </w:r>
    </w:p>
    <w:p w:rsidR="002B3BCC" w:rsidRPr="00893CC9" w:rsidRDefault="002B3BCC" w:rsidP="002B3BCC">
      <w:pPr>
        <w:spacing w:after="150" w:line="240" w:lineRule="auto"/>
        <w:rPr>
          <w:rFonts w:ascii="Roboto Condensed" w:eastAsia="Times New Roman" w:hAnsi="Roboto Condensed" w:cs="Arial"/>
          <w:color w:val="000000" w:themeColor="text1"/>
          <w:sz w:val="21"/>
          <w:szCs w:val="21"/>
          <w:lang w:eastAsia="bg-BG"/>
        </w:rPr>
      </w:pPr>
      <w:r w:rsidRPr="00893CC9">
        <w:rPr>
          <w:rFonts w:ascii="Roboto Condensed" w:eastAsia="Times New Roman" w:hAnsi="Roboto Condensed" w:cs="Arial"/>
          <w:color w:val="000000" w:themeColor="text1"/>
          <w:sz w:val="21"/>
          <w:szCs w:val="21"/>
          <w:lang w:eastAsia="bg-BG"/>
        </w:rPr>
        <w:t> </w:t>
      </w:r>
    </w:p>
    <w:p w:rsidR="002B3BCC" w:rsidRPr="00893CC9" w:rsidRDefault="002B3BCC" w:rsidP="002B3BCC">
      <w:pPr>
        <w:rPr>
          <w:color w:val="000000" w:themeColor="text1"/>
        </w:rPr>
      </w:pPr>
    </w:p>
    <w:p w:rsidR="00E36B04" w:rsidRPr="00893CC9" w:rsidRDefault="00950E26">
      <w:pPr>
        <w:rPr>
          <w:color w:val="000000" w:themeColor="text1"/>
        </w:rPr>
      </w:pPr>
    </w:p>
    <w:sectPr w:rsidR="00E36B04" w:rsidRPr="00893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Condensed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14DA8"/>
    <w:multiLevelType w:val="hybridMultilevel"/>
    <w:tmpl w:val="657233A8"/>
    <w:lvl w:ilvl="0" w:tplc="1832A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BCC"/>
    <w:rsid w:val="00035809"/>
    <w:rsid w:val="000845C3"/>
    <w:rsid w:val="00100B79"/>
    <w:rsid w:val="002B3BCC"/>
    <w:rsid w:val="003B727C"/>
    <w:rsid w:val="004508C6"/>
    <w:rsid w:val="00583192"/>
    <w:rsid w:val="005B1165"/>
    <w:rsid w:val="006533CE"/>
    <w:rsid w:val="00737FA9"/>
    <w:rsid w:val="0074314E"/>
    <w:rsid w:val="00780602"/>
    <w:rsid w:val="00852990"/>
    <w:rsid w:val="00893CC9"/>
    <w:rsid w:val="00950E26"/>
    <w:rsid w:val="0099423D"/>
    <w:rsid w:val="009F41B0"/>
    <w:rsid w:val="00CA5815"/>
    <w:rsid w:val="00E6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B50BC"/>
  <w15:chartTrackingRefBased/>
  <w15:docId w15:val="{4944C039-4CD2-487C-9DAD-33E2BB3C8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3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3C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5F618-A733-43F5-BF6F-25BF7B366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Gergana Chanakova</cp:lastModifiedBy>
  <cp:revision>2</cp:revision>
  <dcterms:created xsi:type="dcterms:W3CDTF">2022-06-06T06:50:00Z</dcterms:created>
  <dcterms:modified xsi:type="dcterms:W3CDTF">2022-06-06T06:50:00Z</dcterms:modified>
</cp:coreProperties>
</file>