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351" w:rsidRPr="008E1351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bg-BG"/>
        </w:rPr>
        <w:t>Одобрил:</w:t>
      </w:r>
    </w:p>
    <w:p w:rsidR="008E1351" w:rsidRPr="00CC370D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ЙОРДАНКА БЕНОВА- АНАНИЕВА</w:t>
      </w:r>
    </w:p>
    <w:p w:rsidR="008E1351" w:rsidRPr="008E1351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ЗАМ.-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bg-BG"/>
        </w:rPr>
        <w:t>КМЕТ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 ОЗСДМП</w:t>
      </w:r>
      <w:r w:rsidRPr="008E135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ПРИ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bg-BG"/>
        </w:rPr>
        <w:t> ОБЩИНА БУРГАС</w:t>
      </w:r>
    </w:p>
    <w:p w:rsidR="008E1351" w:rsidRPr="008E1351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Arial" w:eastAsia="Times New Roman" w:hAnsi="Arial" w:cs="Arial"/>
          <w:color w:val="3B3B3B"/>
          <w:lang w:eastAsia="bg-BG"/>
        </w:rPr>
        <w:t> </w:t>
      </w:r>
    </w:p>
    <w:p w:rsidR="008E1351" w:rsidRPr="008E1351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</w:t>
      </w:r>
    </w:p>
    <w:p w:rsidR="008E1351" w:rsidRPr="008E1351" w:rsidRDefault="00EE4985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B3B3B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В изпълнение на решение по т.33</w:t>
      </w:r>
      <w:r w:rsidR="008E1351" w:rsidRPr="008E13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 xml:space="preserve"> от заседание на Общинс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ки съвет-Бургас, проведено на 07.04.2022</w:t>
      </w:r>
      <w:r w:rsidR="008E1351" w:rsidRPr="008E13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de-DE" w:eastAsia="bg-BG"/>
        </w:rPr>
        <w:t>.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Протокол № 36</w:t>
      </w:r>
      <w:r w:rsidR="008E1351" w:rsidRPr="008E13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)</w:t>
      </w:r>
    </w:p>
    <w:p w:rsidR="008E1351" w:rsidRPr="008E1351" w:rsidRDefault="008E1351" w:rsidP="008E13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Arial" w:eastAsia="Times New Roman" w:hAnsi="Arial" w:cs="Arial"/>
          <w:color w:val="3B3B3B"/>
          <w:lang w:eastAsia="bg-BG"/>
        </w:rPr>
        <w:t> </w:t>
      </w:r>
    </w:p>
    <w:p w:rsidR="008E1351" w:rsidRPr="008E1351" w:rsidRDefault="008E1351" w:rsidP="008E13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color w:val="3B3B3B"/>
          <w:sz w:val="53"/>
          <w:szCs w:val="53"/>
          <w:shd w:val="clear" w:color="auto" w:fill="FFFFFF"/>
          <w:lang w:val="ru-RU" w:eastAsia="bg-BG"/>
        </w:rPr>
        <w:t>ОБЩИНА БУРГАС</w:t>
      </w:r>
    </w:p>
    <w:p w:rsidR="008E1351" w:rsidRPr="008E1351" w:rsidRDefault="008E1351" w:rsidP="008E13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color w:val="3B3B3B"/>
          <w:sz w:val="37"/>
          <w:szCs w:val="37"/>
          <w:shd w:val="clear" w:color="auto" w:fill="FFFFFF"/>
          <w:lang w:val="ru-RU" w:eastAsia="bg-BG"/>
        </w:rPr>
        <w:t>ОБЯВЯВА КОНКУРС</w:t>
      </w:r>
    </w:p>
    <w:p w:rsidR="008E1351" w:rsidRDefault="008E1351" w:rsidP="000046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за длъжността УПРАВИТЕЛ на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"</w:t>
      </w:r>
      <w:r w:rsidR="00EE498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Дентален</w:t>
      </w:r>
      <w:r w:rsidR="001814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център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I - Бургас" ЕООД</w:t>
      </w:r>
    </w:p>
    <w:p w:rsidR="00EE4985" w:rsidRDefault="00EE4985" w:rsidP="008E13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</w:p>
    <w:p w:rsidR="008E1351" w:rsidRPr="008E1351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Минимални и специфични изисквания към кандидатите, за заемане на длъжността: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1. Да са български граждани или граждани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2. Да притежават образователно-квалификационна степен "магистър" по медицина и квалификация по здравен мениджмънт;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3. Да имат най-малко пет години трудов стаж в областта на изискуемото висше образование, както и да притежават управленски опит, минимум три години;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4. Да не са поставени под запрещение;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5. Да не са осъждани за умишлено престъпление от общ характер;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6. Да не са лишени по съответен ред от правото да заемат длъжността Управител на публично предприятие;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7. Да не са обявени в несъстоятелност като еднолични търговци или неограничено отговорени съдружници в търговско дружество, обявено в несъстоятелност, при което са останали неудовлетворени кредитори;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8. Да не са били членове на управителен или контролен орган на дружество, съответно кооперация, прекратени поради несъстоятелност през последните две години, при което са останали неудовлетворени кредитори;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9. Да не заемат висша публична длъжност по чл. 6, ал. 1, т. 1 – 38 и 41 – 45 от Закона за противодействие на корупцията и за отнемане на незаконно придобитото имущество, да не са членове на политически кабинет и секретар на община;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10. Да не извършват търговски сделки от свое или от чуждо име;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11. Да не са съдружници в събирателни, в командитни дружества и в дружества с ограничена отговорност;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12. Да не са управители или членове на изпълнителен или контролен орган на друго публично предприятие.</w:t>
      </w:r>
    </w:p>
    <w:p w:rsidR="005514D3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Точки 10 и 11 се отнасят за дейност, сходна с дейността на дружеството.</w:t>
      </w:r>
    </w:p>
    <w:p w:rsidR="00CC370D" w:rsidRPr="00CC370D" w:rsidRDefault="00CC370D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II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Документи, необходими за кандидатстване:</w:t>
      </w:r>
    </w:p>
    <w:p w:rsidR="00622A78" w:rsidRDefault="00622A78" w:rsidP="00622A7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1. Заявление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– свободен текст;</w:t>
      </w:r>
    </w:p>
    <w:p w:rsidR="00622A78" w:rsidRPr="00622A78" w:rsidRDefault="00622A78" w:rsidP="00622A7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2. Професионална автобиография;</w:t>
      </w:r>
    </w:p>
    <w:p w:rsidR="00622A78" w:rsidRPr="00622A78" w:rsidRDefault="00622A78" w:rsidP="00622A7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3. Копия от документи за завършено образование и квалификация. Квалификация по здравен мениджмънт се удостоверява чрез представяне на един от документите, визирани в §3 от заключителните разпоредби на Наредба № 9 от 26.06.2000 г. за </w:t>
      </w: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lastRenderedPageBreak/>
        <w:t>условията и реда за провеждане на конкурси за възлагане на управлението на лечебни заведения по Закона за лечебните заведения;</w:t>
      </w:r>
    </w:p>
    <w:p w:rsidR="00622A78" w:rsidRPr="00622A78" w:rsidRDefault="00622A78" w:rsidP="00622A7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4. Копия от документи, удостоверяващи трудов стаж, професионален и управленски опит;</w:t>
      </w:r>
    </w:p>
    <w:p w:rsidR="00622A78" w:rsidRPr="00622A78" w:rsidRDefault="00622A78" w:rsidP="00622A7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5. Копия от други документи, удостоверяващи изпълнението на изискванията за заемане на длъжността.</w:t>
      </w:r>
    </w:p>
    <w:p w:rsidR="00622A78" w:rsidRPr="00622A78" w:rsidRDefault="00622A78" w:rsidP="00622A7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6. Декларация, че са налице условията по</w:t>
      </w:r>
      <w:r w:rsidR="000046C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т. </w:t>
      </w:r>
      <w:r w:rsidR="000046C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I</w:t>
      </w:r>
      <w:r w:rsidR="000046C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, 4-12 (ДЦ1-Бургас ЕООД</w:t>
      </w: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).</w:t>
      </w:r>
    </w:p>
    <w:p w:rsidR="00622A78" w:rsidRPr="00622A78" w:rsidRDefault="000C7B9B" w:rsidP="000C7B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        7</w:t>
      </w:r>
      <w:r w:rsidR="00622A78"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. Кандидатите за управител на ДЦI - Бургас ЕООД представят:</w:t>
      </w:r>
    </w:p>
    <w:p w:rsidR="00622A78" w:rsidRPr="00622A78" w:rsidRDefault="00622A78" w:rsidP="00622A7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Програма за развитието на ДЦI - Бургас ЕООД за петгодишен период, която се предоставя в отделен запечатан плик, поставен в плика с документите. Програмата следва да включва най-малко следното съдържание:</w:t>
      </w:r>
    </w:p>
    <w:p w:rsidR="00622A78" w:rsidRPr="00622A78" w:rsidRDefault="00622A78" w:rsidP="00622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       </w:t>
      </w: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 </w:t>
      </w: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анализ и оценка на състоянието и дейността на ДЦI - Бургас ЕООД;</w:t>
      </w:r>
    </w:p>
    <w:p w:rsidR="00622A78" w:rsidRPr="00622A78" w:rsidRDefault="00622A78" w:rsidP="00622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       </w:t>
      </w: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</w:t>
      </w: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тенденции и възможности за развитие на ДЦI - Бургас ЕООД;</w:t>
      </w:r>
    </w:p>
    <w:p w:rsidR="00CC370D" w:rsidRDefault="00622A78" w:rsidP="00622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       – </w:t>
      </w: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определяне на целите, приоритетните области, очакваните резултати в управлението, финансирането, структурата и организацията на дейността на ДЦI - Бургас ЕООД;</w:t>
      </w:r>
    </w:p>
    <w:p w:rsidR="00622A78" w:rsidRDefault="00622A78" w:rsidP="00622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       </w:t>
      </w: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– приложимост и етапи за реализацията на програмата.</w:t>
      </w:r>
    </w:p>
    <w:p w:rsidR="000C7B9B" w:rsidRPr="00CC370D" w:rsidRDefault="000C7B9B" w:rsidP="00622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III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Етапи на провеждане на конкурса:</w:t>
      </w:r>
    </w:p>
    <w:p w:rsidR="008E1351" w:rsidRPr="008E1351" w:rsidRDefault="008E1351" w:rsidP="00CC370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Проверка на съответствието на представените документи с предварително обявените изисквания;</w:t>
      </w:r>
    </w:p>
    <w:p w:rsidR="008E1351" w:rsidRPr="008E1351" w:rsidRDefault="008E1351" w:rsidP="00CC370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Представяне от кандидатите на програма за развитието и дейността на лечебното заведение за петгодишен период.</w:t>
      </w:r>
    </w:p>
    <w:p w:rsidR="008E1351" w:rsidRPr="008E1351" w:rsidRDefault="008E1351" w:rsidP="00CC370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Събеседване с кандидатите, изразяващо се в защита на програмата за развитието и дейността на лечебното заведение за петгодишен период по т. 2 и познаване на здравното законодателство.</w:t>
      </w:r>
    </w:p>
    <w:p w:rsidR="008E1351" w:rsidRPr="008E1351" w:rsidRDefault="008E1351" w:rsidP="00CC37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Arial" w:eastAsia="Times New Roman" w:hAnsi="Arial" w:cs="Arial"/>
          <w:lang w:eastAsia="bg-BG"/>
        </w:rPr>
        <w:t> </w:t>
      </w: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IV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Място и срок за подаване на документи:</w:t>
      </w: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Документи се подават в деловодството на Община Бургас, ул. „Александровска“ № 26 в едномесечен срок, считано от публикуване на настоящото обявление.</w:t>
      </w: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V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Място, на което ще се обявяват списъците или други съобщения във връзка с конкурса </w:t>
      </w: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– интернет страницата на Община Бургас </w:t>
      </w:r>
      <w:hyperlink r:id="rId5" w:history="1">
        <w:r w:rsidRPr="008E1351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bg-BG"/>
          </w:rPr>
          <w:t>www.burgas.bg</w:t>
        </w:r>
      </w:hyperlink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, в раздел „Кариери“ и интернет страницата на Общински съвет Бургас </w:t>
      </w:r>
      <w:hyperlink r:id="rId6" w:history="1">
        <w:r w:rsidRPr="008E1351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en-US" w:eastAsia="bg-BG"/>
          </w:rPr>
          <w:t>www.burgascouncil.org</w:t>
        </w:r>
      </w:hyperlink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.</w:t>
      </w:r>
    </w:p>
    <w:p w:rsidR="000046CB" w:rsidRDefault="000046CB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</w:p>
    <w:p w:rsidR="000046CB" w:rsidRDefault="000046CB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CC370D" w:rsidRDefault="00CC370D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bookmarkStart w:id="0" w:name="_GoBack"/>
      <w:bookmarkEnd w:id="0"/>
    </w:p>
    <w:p w:rsidR="00CC370D" w:rsidRDefault="00CC370D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</w:p>
    <w:p w:rsidR="009F1F5B" w:rsidRPr="009F1F5B" w:rsidRDefault="009F1F5B" w:rsidP="008E1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F1F5B" w:rsidRPr="009F1F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051CB"/>
    <w:multiLevelType w:val="multilevel"/>
    <w:tmpl w:val="4A1C9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351"/>
    <w:rsid w:val="000046CB"/>
    <w:rsid w:val="000C7B9B"/>
    <w:rsid w:val="000F47C8"/>
    <w:rsid w:val="00181403"/>
    <w:rsid w:val="004311CD"/>
    <w:rsid w:val="00447E62"/>
    <w:rsid w:val="005514D3"/>
    <w:rsid w:val="005F36BE"/>
    <w:rsid w:val="00622A78"/>
    <w:rsid w:val="008E1351"/>
    <w:rsid w:val="009F1F5B"/>
    <w:rsid w:val="00CC370D"/>
    <w:rsid w:val="00EE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16AD"/>
  <w15:chartTrackingRefBased/>
  <w15:docId w15:val="{EDF08C46-667B-4BC9-A77A-E6D6DC67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37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7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/" TargetMode="External"/><Relationship Id="rId5" Type="http://schemas.openxmlformats.org/officeDocument/2006/relationships/hyperlink" Target="http://www.burgas.b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Daniel Borisov</cp:lastModifiedBy>
  <cp:revision>3</cp:revision>
  <cp:lastPrinted>2022-04-20T09:32:00Z</cp:lastPrinted>
  <dcterms:created xsi:type="dcterms:W3CDTF">2022-04-15T10:24:00Z</dcterms:created>
  <dcterms:modified xsi:type="dcterms:W3CDTF">2022-04-20T09:35:00Z</dcterms:modified>
</cp:coreProperties>
</file>