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94C" w:rsidRPr="008E1351" w:rsidRDefault="0079194C" w:rsidP="0079194C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Одобрил:</w:t>
      </w:r>
    </w:p>
    <w:p w:rsidR="0079194C" w:rsidRPr="00CC370D" w:rsidRDefault="0079194C" w:rsidP="0079194C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ЙОРДАНКА БЕНОВА- АНАНИЕВА</w:t>
      </w:r>
    </w:p>
    <w:p w:rsidR="0079194C" w:rsidRPr="008E1351" w:rsidRDefault="0079194C" w:rsidP="0079194C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ЗАМ.-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КМЕТ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 ОЗСДМП</w:t>
      </w: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ПРИ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 ОБЩИНА БУРГАС</w:t>
      </w:r>
    </w:p>
    <w:p w:rsidR="0079194C" w:rsidRPr="008E1351" w:rsidRDefault="0079194C" w:rsidP="007919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Arial" w:eastAsia="Times New Roman" w:hAnsi="Arial" w:cs="Arial"/>
          <w:color w:val="3B3B3B"/>
          <w:lang w:eastAsia="bg-BG"/>
        </w:rPr>
        <w:t> </w:t>
      </w:r>
    </w:p>
    <w:p w:rsidR="0079194C" w:rsidRPr="008E1351" w:rsidRDefault="0079194C" w:rsidP="007919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</w:t>
      </w:r>
    </w:p>
    <w:p w:rsidR="0079194C" w:rsidRPr="008E1351" w:rsidRDefault="0079194C" w:rsidP="0025331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B3B3B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В изпълнение на решение по т.33</w:t>
      </w:r>
      <w:r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 xml:space="preserve"> от заседание на Общинс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ки съвет-Бургас, проведено на 07.04.2022</w:t>
      </w:r>
      <w:r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de-DE" w:eastAsia="bg-BG"/>
        </w:rPr>
        <w:t>.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Протокол № 36</w:t>
      </w:r>
      <w:r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)</w:t>
      </w:r>
    </w:p>
    <w:p w:rsidR="0079194C" w:rsidRPr="008E1351" w:rsidRDefault="0079194C" w:rsidP="007919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Arial" w:eastAsia="Times New Roman" w:hAnsi="Arial" w:cs="Arial"/>
          <w:color w:val="3B3B3B"/>
          <w:lang w:eastAsia="bg-BG"/>
        </w:rPr>
        <w:t> </w:t>
      </w:r>
    </w:p>
    <w:p w:rsidR="0079194C" w:rsidRPr="008E1351" w:rsidRDefault="0079194C" w:rsidP="007919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color w:val="3B3B3B"/>
          <w:sz w:val="53"/>
          <w:szCs w:val="53"/>
          <w:shd w:val="clear" w:color="auto" w:fill="FFFFFF"/>
          <w:lang w:val="ru-RU" w:eastAsia="bg-BG"/>
        </w:rPr>
        <w:t>ОБЩИНА БУРГАС</w:t>
      </w:r>
    </w:p>
    <w:p w:rsidR="0079194C" w:rsidRPr="008E1351" w:rsidRDefault="0079194C" w:rsidP="007919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color w:val="3B3B3B"/>
          <w:sz w:val="37"/>
          <w:szCs w:val="37"/>
          <w:shd w:val="clear" w:color="auto" w:fill="FFFFFF"/>
          <w:lang w:val="ru-RU" w:eastAsia="bg-BG"/>
        </w:rPr>
        <w:t>ОБЯВЯВА КОНКУРС</w:t>
      </w:r>
    </w:p>
    <w:p w:rsidR="0079194C" w:rsidRDefault="0079194C" w:rsidP="002533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bookmarkStart w:id="0" w:name="_GoBack"/>
      <w:bookmarkEnd w:id="0"/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за длъжността УПРАВИТЕЛ на 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Медицински център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I –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Бургас 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 ЕООД</w:t>
      </w:r>
    </w:p>
    <w:p w:rsidR="0079194C" w:rsidRDefault="0079194C" w:rsidP="007919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79194C" w:rsidRPr="008E1351" w:rsidRDefault="0079194C" w:rsidP="007919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На основание чл.137, ал.1 , т.5 от Търговския закон, чл.21, ал.2 от Закона за публичните предприятия, чл.69, ал.2 от Правилника за прилагане на закона за публичните предприятия във връзка с Наредба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9 от 26.06.2000г. за условията и реда за провеждане на конкурси за възлагане на управлението на лечебни заведения по Закона за лечебните заведения и чл.12, ал.1, т.14 във връзка с чл.12, ал.2 , т.1 от Наредбата за условията и реда за упражняване на правата за собственост в търговските дружества , участието в гражданските дружества и сключването на договори за съвместна дейност от Община Бургас.</w:t>
      </w:r>
    </w:p>
    <w:p w:rsidR="0079194C" w:rsidRPr="008E1351" w:rsidRDefault="0079194C" w:rsidP="0079194C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79194C" w:rsidRPr="008E1351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Минимални и специфични изисквания към кандидатите, за заемане на длъжността:</w:t>
      </w:r>
    </w:p>
    <w:p w:rsidR="0079194C" w:rsidRPr="00CC370D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Да са български граждани или граждани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79194C" w:rsidRPr="00CC370D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2. Да притежават образователно-квалификационна степен "магистър" по медицина и квалификация по здравен мениджмънт;</w:t>
      </w:r>
    </w:p>
    <w:p w:rsidR="0079194C" w:rsidRPr="00CC370D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3. Да имат най-малко пет години трудов стаж в областта на изискуемото висше образование, както и да притежават управленски опит, минимум три години;</w:t>
      </w:r>
    </w:p>
    <w:p w:rsidR="0079194C" w:rsidRPr="00CC370D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4. Да не са поставени под запрещение;</w:t>
      </w:r>
    </w:p>
    <w:p w:rsidR="0079194C" w:rsidRPr="00CC370D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5. Да не са осъждани за умишлено престъпление от общ характер;</w:t>
      </w:r>
    </w:p>
    <w:p w:rsidR="0079194C" w:rsidRPr="00CC370D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6. Да не са лишени по съответен ред от правото да заемат длъжността Управител на публично предприятие;</w:t>
      </w:r>
    </w:p>
    <w:p w:rsidR="0079194C" w:rsidRPr="00CC370D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7. Да не са обявени в несъстоятелност като еднолични търговци или неограничено отговорени съдружници в търговско дружество, обявено в несъстоятелност, при което са останали неудовлетворени кредитори;</w:t>
      </w:r>
    </w:p>
    <w:p w:rsidR="0079194C" w:rsidRPr="00CC370D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8. Да не са били членове на управителен или контролен орган на дружество, съответно кооперация, прекратени поради несъстоятелност през последните две години, при което са останали неудовлетворени кредитори;</w:t>
      </w:r>
    </w:p>
    <w:p w:rsidR="0079194C" w:rsidRPr="00CC370D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9. Да не заемат висша публична длъжност по чл. 6, ал. 1, т. 1 – 38 и 41 – 45 от Закона за противодействие на корупцията и за отнемане на незаконно придобитото имущество, да не са членове на политически кабинет и секретар на община;</w:t>
      </w:r>
    </w:p>
    <w:p w:rsidR="0079194C" w:rsidRPr="00CC370D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10. Да не извършват търговски сделки от свое или от чуждо име;</w:t>
      </w:r>
    </w:p>
    <w:p w:rsidR="0079194C" w:rsidRPr="00CC370D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11. Да не са съдружници в събирателни, в командитни дружества и в дружества с ограничена отговорност;</w:t>
      </w:r>
    </w:p>
    <w:p w:rsidR="0079194C" w:rsidRPr="00CC370D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12. Да не са управители или членове на изпълнителен или контролен орган на друго публично предприятие.</w:t>
      </w:r>
    </w:p>
    <w:p w:rsidR="0079194C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Точки 10 и 11 се отнасят за дейност, сходна с дейността на дружеството.</w:t>
      </w:r>
    </w:p>
    <w:p w:rsidR="0079194C" w:rsidRPr="00CC370D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9194C" w:rsidRPr="008E1351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Документи, необходими за кандидатстване:</w:t>
      </w:r>
    </w:p>
    <w:p w:rsidR="0079194C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1. Заявление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– свободен текст;</w:t>
      </w:r>
    </w:p>
    <w:p w:rsidR="0079194C" w:rsidRPr="00622A78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2. Професионална автобиография;</w:t>
      </w:r>
    </w:p>
    <w:p w:rsidR="0079194C" w:rsidRPr="00622A78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3. Копия от документи за завършено образование и квалификация. Квалификация по здравен мениджмънт се удостоверява чрез представяне на един от документите, визирани в §3 от заключителните разпоредби на Наредба № 9 от 26.06.2000 г. за условията и реда за провеждане на конкурси за възлагане на управлението на лечебни заведения по Закона за лечебните заведения;</w:t>
      </w:r>
    </w:p>
    <w:p w:rsidR="0079194C" w:rsidRPr="00622A78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4. Копия от документи, удостоверяващи трудов стаж, професионален и управленски опит;</w:t>
      </w:r>
    </w:p>
    <w:p w:rsidR="0079194C" w:rsidRPr="00622A78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5. Копия от други документи, удостоверяващи изпълнението на изискванията за заемане на длъжността.</w:t>
      </w:r>
    </w:p>
    <w:p w:rsidR="0079194C" w:rsidRPr="00622A78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6. Декларация, че са налице условията по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</w:t>
      </w:r>
      <w:r w:rsidRPr="007919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II</w:t>
      </w:r>
      <w:r w:rsidR="00A82CC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.2, 4-12 (МЦI - Бургас ЕООД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).</w:t>
      </w:r>
    </w:p>
    <w:p w:rsidR="0079194C" w:rsidRPr="0079194C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.</w:t>
      </w:r>
      <w:r w:rsidRPr="0079194C">
        <w:t xml:space="preserve"> </w:t>
      </w:r>
      <w:r w:rsidRPr="007919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Кандидатите за управител на МЦI - Бургас ЕООД представят:</w:t>
      </w:r>
    </w:p>
    <w:p w:rsidR="0079194C" w:rsidRDefault="0079194C" w:rsidP="007919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   </w:t>
      </w:r>
      <w:r w:rsidRPr="007919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Програма за развитието на МЦI - Бургас ЕООД за петгодишен период, която се предоставя в отделен запечатан плик, поставен в плика с документите. Програмата следва да включва най-малко следното съдържание:</w:t>
      </w:r>
    </w:p>
    <w:p w:rsidR="0079194C" w:rsidRPr="0079194C" w:rsidRDefault="0079194C" w:rsidP="007919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</w:t>
      </w:r>
      <w:r w:rsidRPr="007919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</w:t>
      </w:r>
      <w:r w:rsidRPr="007919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анализ и оценка на състоянието и дейността на МЦI - Бургас ЕООД;</w:t>
      </w:r>
    </w:p>
    <w:p w:rsidR="0079194C" w:rsidRPr="0079194C" w:rsidRDefault="0079194C" w:rsidP="007919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</w:t>
      </w:r>
      <w:r w:rsidRPr="007919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</w:t>
      </w:r>
      <w:r w:rsidRPr="007919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тенденции и възможности за развитие на МЦI - Бургас ЕООД;</w:t>
      </w:r>
    </w:p>
    <w:p w:rsidR="0079194C" w:rsidRPr="0079194C" w:rsidRDefault="0079194C" w:rsidP="007919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</w:t>
      </w:r>
      <w:r w:rsidRPr="007919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– определяне на целите, приоритетните области, очакваните резултати в управлението, финансирането, структурата и организацията на дейността на МЦI - Бургас ЕООД;</w:t>
      </w:r>
    </w:p>
    <w:p w:rsidR="0079194C" w:rsidRDefault="0079194C" w:rsidP="007919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</w:t>
      </w:r>
      <w:r w:rsidRPr="007919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</w:t>
      </w:r>
      <w:r w:rsidRPr="007919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приложимост и етапи за реализацията на програмата.</w:t>
      </w:r>
    </w:p>
    <w:p w:rsidR="0079194C" w:rsidRPr="00CC370D" w:rsidRDefault="0079194C" w:rsidP="007919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79194C" w:rsidRPr="008E1351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III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Етапи на провеждане на конкурса:</w:t>
      </w:r>
    </w:p>
    <w:p w:rsidR="0079194C" w:rsidRPr="008E1351" w:rsidRDefault="0079194C" w:rsidP="007919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Проверка на съответствието на представените документи с предварително обявените изисквания;</w:t>
      </w:r>
    </w:p>
    <w:p w:rsidR="0079194C" w:rsidRPr="008E1351" w:rsidRDefault="0079194C" w:rsidP="007919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Представяне от кандидатите на програма за развитието и дейността на лечебното заведение за петгодишен период.</w:t>
      </w:r>
    </w:p>
    <w:p w:rsidR="0079194C" w:rsidRPr="008E1351" w:rsidRDefault="0079194C" w:rsidP="007919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Събеседване с кандидатите, изразяващо се в защита на програмата за развитието и дейността на лечебното заведение за петгодишен период по т. 2 и познаване на здравното законодателство.</w:t>
      </w:r>
    </w:p>
    <w:p w:rsidR="0079194C" w:rsidRPr="008E1351" w:rsidRDefault="0079194C" w:rsidP="007919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Arial" w:eastAsia="Times New Roman" w:hAnsi="Arial" w:cs="Arial"/>
          <w:lang w:eastAsia="bg-BG"/>
        </w:rPr>
        <w:t> </w:t>
      </w:r>
    </w:p>
    <w:p w:rsidR="0079194C" w:rsidRPr="008E1351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IV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Място и срок за подаване на документи:</w:t>
      </w:r>
    </w:p>
    <w:p w:rsidR="0079194C" w:rsidRPr="008E1351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Документи се подават в деловодството на Община Бургас, ул. „Александровска“ № 26 в едномесечен срок, считано от публикуване на настоящото обявление.</w:t>
      </w:r>
    </w:p>
    <w:p w:rsidR="0079194C" w:rsidRPr="008E1351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79194C" w:rsidRDefault="0079194C" w:rsidP="007919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V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Място, на което ще се обявяват списъците или други съобщения във връзка с конкурса </w:t>
      </w: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– интернет страницата на Община Бургас </w:t>
      </w:r>
      <w:hyperlink r:id="rId5" w:history="1">
        <w:r w:rsidRPr="008E1351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bg-BG"/>
          </w:rPr>
          <w:t>www.burgas.bg</w:t>
        </w:r>
      </w:hyperlink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, в раздел „Кариери“ и интернет страницата на Общински съвет Бургас </w:t>
      </w:r>
      <w:hyperlink r:id="rId6" w:history="1">
        <w:r w:rsidRPr="008E1351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US" w:eastAsia="bg-BG"/>
          </w:rPr>
          <w:t>www.burgascouncil.org</w:t>
        </w:r>
      </w:hyperlink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.</w:t>
      </w:r>
    </w:p>
    <w:p w:rsidR="00AE7F46" w:rsidRDefault="00AE7F46"/>
    <w:sectPr w:rsidR="00AE7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051CB"/>
    <w:multiLevelType w:val="multilevel"/>
    <w:tmpl w:val="4A1C9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94C"/>
    <w:rsid w:val="0025331D"/>
    <w:rsid w:val="00500BA7"/>
    <w:rsid w:val="0079194C"/>
    <w:rsid w:val="00A82CC9"/>
    <w:rsid w:val="00AE7F46"/>
    <w:rsid w:val="00B5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26942"/>
  <w15:chartTrackingRefBased/>
  <w15:docId w15:val="{E322871C-43C3-49C6-BA0D-EFBDAE8A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9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3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/" TargetMode="External"/><Relationship Id="rId5" Type="http://schemas.openxmlformats.org/officeDocument/2006/relationships/hyperlink" Target="http://www.burgas.b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Daniel Borisov</cp:lastModifiedBy>
  <cp:revision>2</cp:revision>
  <dcterms:created xsi:type="dcterms:W3CDTF">2022-04-15T09:23:00Z</dcterms:created>
  <dcterms:modified xsi:type="dcterms:W3CDTF">2022-04-15T14:16:00Z</dcterms:modified>
</cp:coreProperties>
</file>