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026" w:type="dxa"/>
        <w:tblInd w:w="-572" w:type="dxa"/>
        <w:tblLayout w:type="fixed"/>
        <w:tblLook w:val="04A0" w:firstRow="1" w:lastRow="0" w:firstColumn="1" w:lastColumn="0" w:noHBand="0" w:noVBand="1"/>
      </w:tblPr>
      <w:tblGrid>
        <w:gridCol w:w="2964"/>
        <w:gridCol w:w="1976"/>
        <w:gridCol w:w="10086"/>
      </w:tblGrid>
      <w:tr w:rsidR="00F46420" w:rsidTr="004150DB">
        <w:trPr>
          <w:trHeight w:val="1134"/>
        </w:trPr>
        <w:tc>
          <w:tcPr>
            <w:tcW w:w="29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F46420" w:rsidRDefault="00F46420">
            <w:pPr>
              <w:spacing w:line="240" w:lineRule="auto"/>
              <w:jc w:val="center"/>
              <w:rPr>
                <w:rFonts w:ascii="Times New Roman" w:hAnsi="Times New Roman"/>
                <w:b/>
              </w:rPr>
            </w:pPr>
            <w:bookmarkStart w:id="0" w:name="_GoBack"/>
            <w:bookmarkEnd w:id="0"/>
            <w:r>
              <w:rPr>
                <w:rFonts w:ascii="Times New Roman" w:hAnsi="Times New Roman"/>
                <w:b/>
              </w:rPr>
              <w:t xml:space="preserve"> ВХ. №</w:t>
            </w:r>
            <w:r>
              <w:rPr>
                <w:rFonts w:ascii="Times New Roman" w:hAnsi="Times New Roman"/>
                <w:b/>
                <w:lang w:val="ru-RU"/>
              </w:rPr>
              <w:t xml:space="preserve"> </w:t>
            </w:r>
            <w:r>
              <w:rPr>
                <w:rFonts w:ascii="Times New Roman" w:hAnsi="Times New Roman"/>
                <w:b/>
              </w:rPr>
              <w:t>НА ПРОЕКТ;</w:t>
            </w:r>
          </w:p>
          <w:p w:rsidR="00F46420" w:rsidRDefault="00F46420">
            <w:pPr>
              <w:spacing w:line="240" w:lineRule="auto"/>
              <w:jc w:val="center"/>
              <w:rPr>
                <w:rFonts w:ascii="Times New Roman" w:hAnsi="Times New Roman"/>
                <w:b/>
                <w:lang w:val="ru-RU"/>
              </w:rPr>
            </w:pPr>
            <w:r>
              <w:rPr>
                <w:rFonts w:ascii="Times New Roman" w:hAnsi="Times New Roman"/>
                <w:b/>
              </w:rPr>
              <w:t xml:space="preserve">КАНДИДАТСТВАЩА </w:t>
            </w:r>
          </w:p>
          <w:p w:rsidR="00F46420" w:rsidRDefault="00F46420">
            <w:pPr>
              <w:spacing w:line="240" w:lineRule="auto"/>
              <w:jc w:val="center"/>
              <w:rPr>
                <w:rFonts w:ascii="Times New Roman" w:hAnsi="Times New Roman"/>
                <w:b/>
                <w:lang w:val="ru-RU"/>
              </w:rPr>
            </w:pPr>
            <w:r>
              <w:rPr>
                <w:rFonts w:ascii="Times New Roman" w:hAnsi="Times New Roman"/>
                <w:b/>
              </w:rPr>
              <w:t xml:space="preserve">ОРГАНИЗАЦИЯ ИЛИ </w:t>
            </w:r>
          </w:p>
          <w:p w:rsidR="00F46420" w:rsidRDefault="00F46420">
            <w:pPr>
              <w:spacing w:line="240" w:lineRule="auto"/>
              <w:jc w:val="center"/>
              <w:rPr>
                <w:rFonts w:ascii="Times New Roman" w:hAnsi="Times New Roman"/>
                <w:b/>
                <w:lang w:val="en-US"/>
              </w:rPr>
            </w:pPr>
            <w:r>
              <w:rPr>
                <w:rFonts w:ascii="Times New Roman" w:hAnsi="Times New Roman"/>
                <w:b/>
              </w:rPr>
              <w:t>ИНДИВИДУАЛЕН АРТИСТ</w:t>
            </w:r>
          </w:p>
        </w:tc>
        <w:tc>
          <w:tcPr>
            <w:tcW w:w="19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F46420" w:rsidRDefault="00F46420">
            <w:pPr>
              <w:spacing w:line="240" w:lineRule="auto"/>
              <w:jc w:val="center"/>
              <w:rPr>
                <w:rFonts w:ascii="Times New Roman" w:hAnsi="Times New Roman"/>
                <w:b/>
                <w:lang w:val="en-US"/>
              </w:rPr>
            </w:pPr>
            <w:r>
              <w:rPr>
                <w:rFonts w:ascii="Times New Roman" w:hAnsi="Times New Roman"/>
                <w:b/>
              </w:rPr>
              <w:t xml:space="preserve">ЗАГЛАВИЕ </w:t>
            </w:r>
          </w:p>
          <w:p w:rsidR="00F46420" w:rsidRDefault="00F46420">
            <w:pPr>
              <w:spacing w:line="240" w:lineRule="auto"/>
              <w:jc w:val="center"/>
              <w:rPr>
                <w:rFonts w:ascii="Times New Roman" w:hAnsi="Times New Roman"/>
                <w:b/>
              </w:rPr>
            </w:pPr>
            <w:r>
              <w:rPr>
                <w:rFonts w:ascii="Times New Roman" w:hAnsi="Times New Roman"/>
                <w:b/>
              </w:rPr>
              <w:t>НА ПРОЕКТА</w:t>
            </w:r>
          </w:p>
        </w:tc>
        <w:tc>
          <w:tcPr>
            <w:tcW w:w="1008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F46420" w:rsidRDefault="00F46420">
            <w:pPr>
              <w:spacing w:line="240" w:lineRule="auto"/>
              <w:jc w:val="both"/>
              <w:rPr>
                <w:rFonts w:ascii="Times New Roman" w:hAnsi="Times New Roman"/>
                <w:b/>
              </w:rPr>
            </w:pPr>
          </w:p>
          <w:p w:rsidR="00F46420" w:rsidRDefault="00F46420">
            <w:pPr>
              <w:spacing w:line="240" w:lineRule="auto"/>
              <w:jc w:val="center"/>
              <w:rPr>
                <w:rFonts w:ascii="Times New Roman" w:hAnsi="Times New Roman"/>
                <w:b/>
              </w:rPr>
            </w:pPr>
            <w:r>
              <w:rPr>
                <w:rFonts w:ascii="Times New Roman" w:hAnsi="Times New Roman"/>
                <w:b/>
              </w:rPr>
              <w:t>РЕЗЮМЕ НА ПРОЕКТА</w:t>
            </w:r>
          </w:p>
          <w:p w:rsidR="00F46420" w:rsidRDefault="00F46420">
            <w:pPr>
              <w:spacing w:line="240" w:lineRule="auto"/>
              <w:ind w:firstLine="708"/>
              <w:jc w:val="both"/>
              <w:rPr>
                <w:rFonts w:ascii="Times New Roman" w:hAnsi="Times New Roman"/>
              </w:rPr>
            </w:pPr>
          </w:p>
        </w:tc>
      </w:tr>
      <w:tr w:rsidR="00F46420" w:rsidTr="00F46420">
        <w:trPr>
          <w:trHeight w:val="1704"/>
        </w:trPr>
        <w:tc>
          <w:tcPr>
            <w:tcW w:w="2964" w:type="dxa"/>
            <w:tcBorders>
              <w:top w:val="single" w:sz="4" w:space="0" w:color="auto"/>
              <w:left w:val="single" w:sz="4" w:space="0" w:color="auto"/>
              <w:bottom w:val="single" w:sz="4" w:space="0" w:color="auto"/>
              <w:right w:val="single" w:sz="4" w:space="0" w:color="auto"/>
            </w:tcBorders>
            <w:vAlign w:val="center"/>
            <w:hideMark/>
          </w:tcPr>
          <w:p w:rsidR="00F46420" w:rsidRDefault="00F46420" w:rsidP="001D57EA">
            <w:pPr>
              <w:numPr>
                <w:ilvl w:val="0"/>
                <w:numId w:val="1"/>
              </w:numPr>
              <w:spacing w:line="240" w:lineRule="auto"/>
              <w:ind w:left="345"/>
              <w:contextualSpacing/>
              <w:rPr>
                <w:rFonts w:ascii="Times New Roman" w:hAnsi="Times New Roman"/>
                <w:b/>
              </w:rPr>
            </w:pPr>
            <w:r>
              <w:rPr>
                <w:rFonts w:ascii="Times New Roman" w:hAnsi="Times New Roman"/>
                <w:b/>
              </w:rPr>
              <w:t>Заявление № 08-00-</w:t>
            </w:r>
            <w:r w:rsidRPr="00FA1BA5">
              <w:rPr>
                <w:rFonts w:ascii="Times New Roman" w:hAnsi="Times New Roman"/>
                <w:b/>
              </w:rPr>
              <w:t>10215</w:t>
            </w:r>
            <w:r>
              <w:rPr>
                <w:rFonts w:ascii="Times New Roman" w:hAnsi="Times New Roman"/>
                <w:b/>
              </w:rPr>
              <w:t xml:space="preserve">/10.06.2020 г. </w:t>
            </w:r>
            <w:r w:rsidRPr="00F226F4">
              <w:rPr>
                <w:rFonts w:ascii="Times New Roman" w:hAnsi="Times New Roman"/>
                <w:b/>
                <w:bCs/>
              </w:rPr>
              <w:t xml:space="preserve">Йорданка Василева </w:t>
            </w:r>
            <w:r>
              <w:rPr>
                <w:rFonts w:ascii="Times New Roman" w:hAnsi="Times New Roman"/>
                <w:b/>
                <w:bCs/>
              </w:rPr>
              <w:t>–</w:t>
            </w:r>
            <w:r w:rsidRPr="00F226F4">
              <w:rPr>
                <w:rFonts w:ascii="Times New Roman" w:hAnsi="Times New Roman"/>
                <w:b/>
                <w:bCs/>
              </w:rPr>
              <w:t xml:space="preserve"> председател на  УН към ОДК </w:t>
            </w:r>
            <w:r>
              <w:rPr>
                <w:rFonts w:ascii="Times New Roman" w:hAnsi="Times New Roman"/>
                <w:b/>
                <w:bCs/>
              </w:rPr>
              <w:t>–</w:t>
            </w:r>
            <w:r w:rsidRPr="00F226F4">
              <w:rPr>
                <w:rFonts w:ascii="Times New Roman" w:hAnsi="Times New Roman"/>
                <w:b/>
                <w:bCs/>
              </w:rPr>
              <w:t xml:space="preserve"> Бургас</w:t>
            </w:r>
          </w:p>
        </w:tc>
        <w:tc>
          <w:tcPr>
            <w:tcW w:w="1976" w:type="dxa"/>
            <w:tcBorders>
              <w:top w:val="single" w:sz="4" w:space="0" w:color="auto"/>
              <w:left w:val="single" w:sz="4" w:space="0" w:color="auto"/>
              <w:bottom w:val="single" w:sz="4" w:space="0" w:color="auto"/>
              <w:right w:val="single" w:sz="4" w:space="0" w:color="auto"/>
            </w:tcBorders>
            <w:vAlign w:val="center"/>
            <w:hideMark/>
          </w:tcPr>
          <w:p w:rsidR="00F46420" w:rsidRDefault="00F46420" w:rsidP="001D57EA">
            <w:pPr>
              <w:spacing w:line="240" w:lineRule="auto"/>
              <w:contextualSpacing/>
              <w:jc w:val="center"/>
              <w:rPr>
                <w:rFonts w:ascii="Times New Roman" w:hAnsi="Times New Roman"/>
                <w:b/>
              </w:rPr>
            </w:pPr>
            <w:r>
              <w:rPr>
                <w:rFonts w:ascii="Times New Roman" w:hAnsi="Times New Roman"/>
                <w:b/>
              </w:rPr>
              <w:t>Проект „Пиша, обичам, играя“</w:t>
            </w:r>
          </w:p>
        </w:tc>
        <w:tc>
          <w:tcPr>
            <w:tcW w:w="10086" w:type="dxa"/>
            <w:tcBorders>
              <w:top w:val="single" w:sz="4" w:space="0" w:color="auto"/>
              <w:left w:val="single" w:sz="4" w:space="0" w:color="auto"/>
              <w:bottom w:val="single" w:sz="4" w:space="0" w:color="auto"/>
              <w:right w:val="single" w:sz="4" w:space="0" w:color="auto"/>
            </w:tcBorders>
            <w:vAlign w:val="center"/>
            <w:hideMark/>
          </w:tcPr>
          <w:p w:rsidR="00F46420" w:rsidRPr="001D57EA" w:rsidRDefault="00F46420" w:rsidP="001D57EA">
            <w:pPr>
              <w:spacing w:line="240" w:lineRule="auto"/>
              <w:jc w:val="both"/>
              <w:rPr>
                <w:rFonts w:ascii="Times New Roman" w:hAnsi="Times New Roman"/>
              </w:rPr>
            </w:pPr>
          </w:p>
          <w:p w:rsidR="00F46420" w:rsidRDefault="00F46420" w:rsidP="001D57EA">
            <w:pPr>
              <w:pStyle w:val="ListParagraph"/>
              <w:numPr>
                <w:ilvl w:val="0"/>
                <w:numId w:val="2"/>
              </w:numPr>
              <w:spacing w:line="240" w:lineRule="auto"/>
              <w:jc w:val="both"/>
              <w:rPr>
                <w:rFonts w:ascii="Times New Roman" w:hAnsi="Times New Roman"/>
              </w:rPr>
            </w:pPr>
            <w:r>
              <w:rPr>
                <w:rFonts w:ascii="Times New Roman" w:hAnsi="Times New Roman"/>
              </w:rPr>
              <w:t>Създаване на Група по театър и Клуб по творческо писане;</w:t>
            </w:r>
          </w:p>
          <w:p w:rsidR="00F46420" w:rsidRDefault="00F46420" w:rsidP="001D57EA">
            <w:pPr>
              <w:pStyle w:val="ListParagraph"/>
              <w:numPr>
                <w:ilvl w:val="0"/>
                <w:numId w:val="2"/>
              </w:numPr>
              <w:spacing w:line="240" w:lineRule="auto"/>
              <w:jc w:val="both"/>
              <w:rPr>
                <w:rFonts w:ascii="Times New Roman" w:hAnsi="Times New Roman"/>
              </w:rPr>
            </w:pPr>
            <w:r>
              <w:rPr>
                <w:rFonts w:ascii="Times New Roman" w:hAnsi="Times New Roman"/>
              </w:rPr>
              <w:t>Издаване на сборник с детска екопиеса с автор Атанасия Петрова и стихове на ученици;</w:t>
            </w:r>
          </w:p>
          <w:p w:rsidR="00F46420" w:rsidRDefault="00F46420" w:rsidP="001D57EA">
            <w:pPr>
              <w:pStyle w:val="ListParagraph"/>
              <w:numPr>
                <w:ilvl w:val="0"/>
                <w:numId w:val="2"/>
              </w:numPr>
              <w:spacing w:line="240" w:lineRule="auto"/>
              <w:jc w:val="both"/>
              <w:rPr>
                <w:rFonts w:ascii="Times New Roman" w:hAnsi="Times New Roman"/>
              </w:rPr>
            </w:pPr>
            <w:r>
              <w:rPr>
                <w:rFonts w:ascii="Times New Roman" w:hAnsi="Times New Roman"/>
              </w:rPr>
              <w:t>Представления в гр. Бургас, гр. Поморие и гр. Карнобат;</w:t>
            </w:r>
          </w:p>
          <w:p w:rsidR="00F46420" w:rsidRPr="001D57EA" w:rsidRDefault="00F46420" w:rsidP="001D57EA">
            <w:pPr>
              <w:pStyle w:val="ListParagraph"/>
              <w:numPr>
                <w:ilvl w:val="0"/>
                <w:numId w:val="2"/>
              </w:numPr>
              <w:spacing w:line="240" w:lineRule="auto"/>
              <w:jc w:val="both"/>
              <w:rPr>
                <w:rFonts w:ascii="Times New Roman" w:hAnsi="Times New Roman"/>
              </w:rPr>
            </w:pPr>
            <w:r>
              <w:rPr>
                <w:rFonts w:ascii="Times New Roman" w:hAnsi="Times New Roman"/>
              </w:rPr>
              <w:t>Концерти и участия в събития на ученици.</w:t>
            </w:r>
          </w:p>
          <w:p w:rsidR="00F46420" w:rsidRDefault="00F46420" w:rsidP="001D57EA">
            <w:pPr>
              <w:spacing w:line="240" w:lineRule="auto"/>
              <w:contextualSpacing/>
              <w:jc w:val="both"/>
              <w:rPr>
                <w:rFonts w:ascii="Times New Roman" w:hAnsi="Times New Roman"/>
              </w:rPr>
            </w:pPr>
          </w:p>
        </w:tc>
      </w:tr>
      <w:tr w:rsidR="00F46420" w:rsidTr="00F46420">
        <w:trPr>
          <w:trHeight w:val="425"/>
        </w:trPr>
        <w:tc>
          <w:tcPr>
            <w:tcW w:w="2964" w:type="dxa"/>
            <w:tcBorders>
              <w:top w:val="single" w:sz="4" w:space="0" w:color="auto"/>
              <w:left w:val="single" w:sz="4" w:space="0" w:color="auto"/>
              <w:bottom w:val="single" w:sz="4" w:space="0" w:color="auto"/>
              <w:right w:val="single" w:sz="4" w:space="0" w:color="auto"/>
            </w:tcBorders>
            <w:vAlign w:val="center"/>
          </w:tcPr>
          <w:p w:rsidR="00F46420" w:rsidRPr="003518B3" w:rsidRDefault="00F46420" w:rsidP="003518B3">
            <w:pPr>
              <w:numPr>
                <w:ilvl w:val="0"/>
                <w:numId w:val="1"/>
              </w:numPr>
              <w:spacing w:line="240" w:lineRule="auto"/>
              <w:ind w:left="323"/>
              <w:contextualSpacing/>
              <w:rPr>
                <w:rFonts w:ascii="Times New Roman" w:hAnsi="Times New Roman"/>
                <w:b/>
              </w:rPr>
            </w:pPr>
            <w:r w:rsidRPr="003518B3">
              <w:rPr>
                <w:rFonts w:ascii="Times New Roman" w:hAnsi="Times New Roman"/>
                <w:b/>
              </w:rPr>
              <w:t>Заявление № 08-00-</w:t>
            </w:r>
            <w:r w:rsidRPr="003518B3">
              <w:rPr>
                <w:rFonts w:ascii="Times New Roman" w:hAnsi="Times New Roman"/>
              </w:rPr>
              <w:t xml:space="preserve"> </w:t>
            </w:r>
            <w:r w:rsidRPr="003518B3">
              <w:rPr>
                <w:rFonts w:ascii="Times New Roman" w:hAnsi="Times New Roman"/>
                <w:b/>
              </w:rPr>
              <w:t xml:space="preserve">10227/15.06.2020 г. </w:t>
            </w:r>
            <w:r w:rsidRPr="003518B3">
              <w:rPr>
                <w:rStyle w:val="Strong"/>
                <w:rFonts w:ascii="Times New Roman" w:hAnsi="Times New Roman"/>
              </w:rPr>
              <w:t xml:space="preserve">НЧ </w:t>
            </w:r>
            <w:r>
              <w:rPr>
                <w:rStyle w:val="Strong"/>
                <w:rFonts w:ascii="Times New Roman" w:hAnsi="Times New Roman"/>
              </w:rPr>
              <w:t>„</w:t>
            </w:r>
            <w:r w:rsidRPr="003518B3">
              <w:rPr>
                <w:rStyle w:val="Strong"/>
                <w:rFonts w:ascii="Times New Roman" w:hAnsi="Times New Roman"/>
              </w:rPr>
              <w:t>Любен Каравелов 1940</w:t>
            </w:r>
            <w:r>
              <w:rPr>
                <w:rStyle w:val="Strong"/>
                <w:rFonts w:ascii="Times New Roman" w:hAnsi="Times New Roman"/>
              </w:rPr>
              <w:t>“</w:t>
            </w:r>
            <w:r w:rsidRPr="003518B3">
              <w:rPr>
                <w:rStyle w:val="Strong"/>
                <w:rFonts w:ascii="Times New Roman" w:hAnsi="Times New Roman"/>
              </w:rPr>
              <w:t xml:space="preserve"> Бургас</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EB31A6">
            <w:pPr>
              <w:spacing w:line="240" w:lineRule="auto"/>
              <w:ind w:left="-94"/>
              <w:contextualSpacing/>
              <w:jc w:val="center"/>
              <w:rPr>
                <w:rFonts w:ascii="Times New Roman" w:hAnsi="Times New Roman"/>
                <w:b/>
              </w:rPr>
            </w:pPr>
            <w:r>
              <w:rPr>
                <w:rFonts w:ascii="Times New Roman" w:hAnsi="Times New Roman"/>
                <w:b/>
                <w:lang w:bidi="bg-BG"/>
              </w:rPr>
              <w:t>Проект</w:t>
            </w:r>
            <w:r w:rsidRPr="00EB31A6">
              <w:rPr>
                <w:rFonts w:ascii="Times New Roman" w:hAnsi="Times New Roman"/>
                <w:b/>
                <w:lang w:bidi="bg-BG"/>
              </w:rPr>
              <w:t xml:space="preserve"> </w:t>
            </w:r>
            <w:r>
              <w:rPr>
                <w:rFonts w:ascii="Times New Roman" w:hAnsi="Times New Roman"/>
                <w:b/>
                <w:lang w:bidi="bg-BG"/>
              </w:rPr>
              <w:t>„</w:t>
            </w:r>
            <w:r w:rsidRPr="00EB31A6">
              <w:rPr>
                <w:rFonts w:ascii="Times New Roman" w:hAnsi="Times New Roman"/>
                <w:b/>
                <w:lang w:bidi="bg-BG"/>
              </w:rPr>
              <w:t>НИЕ, ЧИТАЛИЩЕТО</w:t>
            </w:r>
            <w:r>
              <w:rPr>
                <w:rFonts w:ascii="Times New Roman" w:hAnsi="Times New Roman"/>
                <w:b/>
                <w:lang w:bidi="bg-BG"/>
              </w:rPr>
              <w:t>“</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AD7890" w:rsidRDefault="00F46420" w:rsidP="00AD7890">
            <w:pPr>
              <w:spacing w:line="240" w:lineRule="auto"/>
              <w:jc w:val="both"/>
              <w:rPr>
                <w:rFonts w:ascii="Times New Roman" w:hAnsi="Times New Roman"/>
              </w:rPr>
            </w:pPr>
            <w:r w:rsidRPr="00AD7890">
              <w:rPr>
                <w:rFonts w:ascii="Times New Roman" w:hAnsi="Times New Roman"/>
              </w:rPr>
              <w:t xml:space="preserve">Проектът представя поредица от артистични акции в градска среда, посветени на 80-годишнината на Народно читалище „Любен Каравелов 1940“. В рамките на 5 дни, под формата на малък местен фестивал, ще бъдат реализирани 5 артистични изяви, представени в градската среда на ж.к. </w:t>
            </w:r>
            <w:r>
              <w:rPr>
                <w:rFonts w:ascii="Times New Roman" w:hAnsi="Times New Roman"/>
              </w:rPr>
              <w:t>„</w:t>
            </w:r>
            <w:r w:rsidRPr="00AD7890">
              <w:rPr>
                <w:rFonts w:ascii="Times New Roman" w:hAnsi="Times New Roman"/>
              </w:rPr>
              <w:t xml:space="preserve">Възраждане”, Бургас. Акциите ще представят дейността на НЧ „Любен Каравелов 1940“ по нетрадиционен начин, чрез средствата на съвременните изкуства. В тях ще се включат 70 участници от школите по изкуства към читалището, на възраст от 4 до 77 години и бургаски артисти </w:t>
            </w:r>
            <w:r>
              <w:rPr>
                <w:rFonts w:ascii="Times New Roman" w:hAnsi="Times New Roman"/>
              </w:rPr>
              <w:t>–</w:t>
            </w:r>
            <w:r w:rsidRPr="00AD7890">
              <w:rPr>
                <w:rFonts w:ascii="Times New Roman" w:hAnsi="Times New Roman"/>
              </w:rPr>
              <w:t xml:space="preserve"> художници, музиканти, певци и танцьори. Домакинството с открита сцена на проекта предоставя Кооперативен пазар </w:t>
            </w:r>
            <w:r>
              <w:rPr>
                <w:rFonts w:ascii="Times New Roman" w:hAnsi="Times New Roman"/>
              </w:rPr>
              <w:t>„</w:t>
            </w:r>
            <w:r w:rsidRPr="00AD7890">
              <w:rPr>
                <w:rFonts w:ascii="Times New Roman" w:hAnsi="Times New Roman"/>
              </w:rPr>
              <w:t xml:space="preserve">Краснодар” </w:t>
            </w:r>
            <w:r>
              <w:rPr>
                <w:rFonts w:ascii="Times New Roman" w:hAnsi="Times New Roman"/>
              </w:rPr>
              <w:t>–</w:t>
            </w:r>
            <w:r w:rsidRPr="00AD7890">
              <w:rPr>
                <w:rFonts w:ascii="Times New Roman" w:hAnsi="Times New Roman"/>
              </w:rPr>
              <w:t xml:space="preserve"> партньор на проекта. На фона на пъстрия есенен пазар </w:t>
            </w:r>
            <w:r>
              <w:rPr>
                <w:rFonts w:ascii="Times New Roman" w:hAnsi="Times New Roman"/>
              </w:rPr>
              <w:t>–</w:t>
            </w:r>
            <w:r w:rsidRPr="00AD7890">
              <w:rPr>
                <w:rFonts w:ascii="Times New Roman" w:hAnsi="Times New Roman"/>
              </w:rPr>
              <w:t xml:space="preserve"> сред плодовете на човешкия труд, пред сергиите с риба и морски деликатеси, на улицата, под балконите, в естествената среда на района, чрез нетрадиционни творчески изяви ще бъде издигнато делничното в празник.</w:t>
            </w:r>
          </w:p>
          <w:p w:rsidR="00F46420" w:rsidRPr="001D57EA" w:rsidRDefault="00F46420" w:rsidP="00AD7890">
            <w:pPr>
              <w:spacing w:line="240" w:lineRule="auto"/>
              <w:jc w:val="both"/>
              <w:rPr>
                <w:rFonts w:ascii="Times New Roman" w:hAnsi="Times New Roman"/>
              </w:rPr>
            </w:pPr>
            <w:r w:rsidRPr="00AD7890">
              <w:rPr>
                <w:rFonts w:ascii="Times New Roman" w:hAnsi="Times New Roman"/>
              </w:rPr>
              <w:t xml:space="preserve">Целта на проекта е да популяризира дейността на читалището като осъвремени неговата творческа дейност и даде възможност за широк достъп на различни публики. Режисьор на сценичните изяви и акции в градска среда ще бъде Петя Стойкова </w:t>
            </w:r>
            <w:r>
              <w:rPr>
                <w:rFonts w:ascii="Times New Roman" w:hAnsi="Times New Roman"/>
              </w:rPr>
              <w:t>–</w:t>
            </w:r>
            <w:r w:rsidRPr="00AD7890">
              <w:rPr>
                <w:rFonts w:ascii="Times New Roman" w:hAnsi="Times New Roman"/>
              </w:rPr>
              <w:t xml:space="preserve"> хореограф, режисьор и постановчик. В 5-те последователни дни на проекта ще бъдат представени следните артистични предизвикателства: </w:t>
            </w:r>
            <w:r w:rsidRPr="000145B7">
              <w:rPr>
                <w:rFonts w:ascii="Times New Roman" w:hAnsi="Times New Roman"/>
                <w:b/>
              </w:rPr>
              <w:t>1.</w:t>
            </w:r>
            <w:r w:rsidRPr="00AD7890">
              <w:rPr>
                <w:rFonts w:ascii="Times New Roman" w:hAnsi="Times New Roman"/>
              </w:rPr>
              <w:t xml:space="preserve"> ФОЛКЛОРЕН ФЛАШМОБ „Тракийче пее на пазара”</w:t>
            </w:r>
            <w:r>
              <w:rPr>
                <w:rFonts w:ascii="Times New Roman" w:hAnsi="Times New Roman"/>
              </w:rPr>
              <w:t>;</w:t>
            </w:r>
            <w:r w:rsidRPr="00AD7890">
              <w:rPr>
                <w:rFonts w:ascii="Times New Roman" w:hAnsi="Times New Roman"/>
              </w:rPr>
              <w:t xml:space="preserve"> </w:t>
            </w:r>
            <w:r w:rsidRPr="000145B7">
              <w:rPr>
                <w:rFonts w:ascii="Times New Roman" w:hAnsi="Times New Roman"/>
                <w:b/>
              </w:rPr>
              <w:t>2.</w:t>
            </w:r>
            <w:r w:rsidRPr="00AD7890">
              <w:rPr>
                <w:rFonts w:ascii="Times New Roman" w:hAnsi="Times New Roman"/>
              </w:rPr>
              <w:t xml:space="preserve"> НЕОЧАКВАНА СЕРЕНАДА „Кой пее под балкона!?” </w:t>
            </w:r>
            <w:r>
              <w:rPr>
                <w:rFonts w:ascii="Times New Roman" w:hAnsi="Times New Roman"/>
              </w:rPr>
              <w:t>–</w:t>
            </w:r>
            <w:r w:rsidRPr="00AD7890">
              <w:rPr>
                <w:rFonts w:ascii="Times New Roman" w:hAnsi="Times New Roman"/>
              </w:rPr>
              <w:t xml:space="preserve"> концерт на Вокален ансамбъл „Морски бриз” (дамски състав от третата възраст) в подблоковото пространство пред читалището</w:t>
            </w:r>
            <w:r>
              <w:rPr>
                <w:rFonts w:ascii="Times New Roman" w:hAnsi="Times New Roman"/>
              </w:rPr>
              <w:t>;</w:t>
            </w:r>
            <w:r w:rsidRPr="00AD7890">
              <w:rPr>
                <w:rFonts w:ascii="Times New Roman" w:hAnsi="Times New Roman"/>
              </w:rPr>
              <w:t xml:space="preserve"> </w:t>
            </w:r>
            <w:r w:rsidRPr="000145B7">
              <w:rPr>
                <w:rFonts w:ascii="Times New Roman" w:hAnsi="Times New Roman"/>
                <w:b/>
              </w:rPr>
              <w:t>3.</w:t>
            </w:r>
            <w:r w:rsidRPr="00AD7890">
              <w:rPr>
                <w:rFonts w:ascii="Times New Roman" w:hAnsi="Times New Roman"/>
              </w:rPr>
              <w:t xml:space="preserve"> ИНСТАЛАЦИЯ „Поезия край рибните сергии” </w:t>
            </w:r>
            <w:r>
              <w:rPr>
                <w:rFonts w:ascii="Times New Roman" w:hAnsi="Times New Roman"/>
              </w:rPr>
              <w:t>–</w:t>
            </w:r>
            <w:r w:rsidRPr="00AD7890">
              <w:rPr>
                <w:rFonts w:ascii="Times New Roman" w:hAnsi="Times New Roman"/>
              </w:rPr>
              <w:t xml:space="preserve"> представяне на инсталацията, създадена преди това в творческото ателие по проекта, в съчетание с поетично четене на децата от Литературно студио „Митични птици”</w:t>
            </w:r>
            <w:r>
              <w:rPr>
                <w:rFonts w:ascii="Times New Roman" w:hAnsi="Times New Roman"/>
              </w:rPr>
              <w:t xml:space="preserve"> и Театрална формация „Усмивка”;</w:t>
            </w:r>
            <w:r w:rsidRPr="00AD7890">
              <w:rPr>
                <w:rFonts w:ascii="Times New Roman" w:hAnsi="Times New Roman"/>
              </w:rPr>
              <w:t xml:space="preserve"> </w:t>
            </w:r>
            <w:r w:rsidRPr="000145B7">
              <w:rPr>
                <w:rFonts w:ascii="Times New Roman" w:hAnsi="Times New Roman"/>
                <w:b/>
              </w:rPr>
              <w:t>4.</w:t>
            </w:r>
            <w:r w:rsidRPr="00AD7890">
              <w:rPr>
                <w:rFonts w:ascii="Times New Roman" w:hAnsi="Times New Roman"/>
              </w:rPr>
              <w:t xml:space="preserve"> АКЦИЯ „С английски език на кръстопът” </w:t>
            </w:r>
            <w:r>
              <w:rPr>
                <w:rFonts w:ascii="Times New Roman" w:hAnsi="Times New Roman"/>
              </w:rPr>
              <w:t>–</w:t>
            </w:r>
            <w:r w:rsidRPr="00AD7890">
              <w:rPr>
                <w:rFonts w:ascii="Times New Roman" w:hAnsi="Times New Roman"/>
              </w:rPr>
              <w:t xml:space="preserve"> Неочаквани интервюта на английски с минувачите в района на читалището ще проведат деца</w:t>
            </w:r>
            <w:r>
              <w:rPr>
                <w:rFonts w:ascii="Times New Roman" w:hAnsi="Times New Roman"/>
              </w:rPr>
              <w:t>та от Школата по Английски език;</w:t>
            </w:r>
            <w:r w:rsidRPr="00AD7890">
              <w:rPr>
                <w:rFonts w:ascii="Times New Roman" w:hAnsi="Times New Roman"/>
              </w:rPr>
              <w:t xml:space="preserve"> </w:t>
            </w:r>
            <w:r w:rsidRPr="000145B7">
              <w:rPr>
                <w:rFonts w:ascii="Times New Roman" w:hAnsi="Times New Roman"/>
                <w:b/>
              </w:rPr>
              <w:t>5.</w:t>
            </w:r>
            <w:r w:rsidRPr="00AD7890">
              <w:rPr>
                <w:rFonts w:ascii="Times New Roman" w:hAnsi="Times New Roman"/>
              </w:rPr>
              <w:t xml:space="preserve"> ЗОНА ЗА ИЗКУСТВА И КОНЦЕРТ „Ръце върху клавишите” </w:t>
            </w:r>
            <w:r>
              <w:rPr>
                <w:rFonts w:ascii="Times New Roman" w:hAnsi="Times New Roman"/>
              </w:rPr>
              <w:t>–</w:t>
            </w:r>
            <w:r w:rsidRPr="00AD7890">
              <w:rPr>
                <w:rFonts w:ascii="Times New Roman" w:hAnsi="Times New Roman"/>
              </w:rPr>
              <w:t xml:space="preserve"> Пространството пред читалището ще бъде трансформирано в удобна зона за зрители. Участниците в </w:t>
            </w:r>
            <w:r w:rsidRPr="00AD7890">
              <w:rPr>
                <w:rFonts w:ascii="Times New Roman" w:hAnsi="Times New Roman"/>
              </w:rPr>
              <w:lastRenderedPageBreak/>
              <w:t>школата по пиано и Танцова школа „</w:t>
            </w:r>
            <w:proofErr w:type="spellStart"/>
            <w:r w:rsidRPr="00AD7890">
              <w:rPr>
                <w:rFonts w:ascii="Times New Roman" w:hAnsi="Times New Roman"/>
              </w:rPr>
              <w:t>Дюн</w:t>
            </w:r>
            <w:proofErr w:type="spellEnd"/>
            <w:r w:rsidRPr="00AD7890">
              <w:rPr>
                <w:rFonts w:ascii="Times New Roman" w:hAnsi="Times New Roman"/>
              </w:rPr>
              <w:t>” ще представят свои изпълнения. Предвидена е и ЧАЙ-ЧИТАЛНЯ пред читалището.</w:t>
            </w:r>
            <w:r>
              <w:rPr>
                <w:rFonts w:ascii="Times New Roman" w:hAnsi="Times New Roman"/>
              </w:rPr>
              <w:t xml:space="preserve"> </w:t>
            </w:r>
          </w:p>
        </w:tc>
      </w:tr>
      <w:tr w:rsidR="00F46420" w:rsidTr="00F46420">
        <w:trPr>
          <w:trHeight w:val="1704"/>
        </w:trPr>
        <w:tc>
          <w:tcPr>
            <w:tcW w:w="2964" w:type="dxa"/>
            <w:tcBorders>
              <w:top w:val="single" w:sz="4" w:space="0" w:color="auto"/>
              <w:left w:val="single" w:sz="4" w:space="0" w:color="auto"/>
              <w:bottom w:val="single" w:sz="4" w:space="0" w:color="auto"/>
              <w:right w:val="single" w:sz="4" w:space="0" w:color="auto"/>
            </w:tcBorders>
            <w:vAlign w:val="center"/>
          </w:tcPr>
          <w:p w:rsidR="00F46420" w:rsidRPr="003518B3" w:rsidRDefault="00F46420" w:rsidP="00476146">
            <w:pPr>
              <w:numPr>
                <w:ilvl w:val="0"/>
                <w:numId w:val="1"/>
              </w:numPr>
              <w:spacing w:line="240" w:lineRule="auto"/>
              <w:ind w:left="323"/>
              <w:contextualSpacing/>
              <w:rPr>
                <w:rFonts w:ascii="Times New Roman" w:hAnsi="Times New Roman"/>
                <w:b/>
              </w:rPr>
            </w:pPr>
            <w:r w:rsidRPr="003518B3">
              <w:rPr>
                <w:rFonts w:ascii="Times New Roman" w:hAnsi="Times New Roman"/>
                <w:b/>
              </w:rPr>
              <w:lastRenderedPageBreak/>
              <w:t>Заявление № 08-00-</w:t>
            </w:r>
            <w:r w:rsidRPr="003518B3">
              <w:rPr>
                <w:rFonts w:ascii="Times New Roman" w:hAnsi="Times New Roman"/>
              </w:rPr>
              <w:t xml:space="preserve"> </w:t>
            </w:r>
            <w:r w:rsidRPr="003518B3">
              <w:rPr>
                <w:rFonts w:ascii="Times New Roman" w:hAnsi="Times New Roman"/>
                <w:b/>
              </w:rPr>
              <w:t>10</w:t>
            </w:r>
            <w:r>
              <w:rPr>
                <w:rFonts w:ascii="Times New Roman" w:hAnsi="Times New Roman"/>
                <w:b/>
              </w:rPr>
              <w:t>366/14.07</w:t>
            </w:r>
            <w:r w:rsidRPr="003518B3">
              <w:rPr>
                <w:rFonts w:ascii="Times New Roman" w:hAnsi="Times New Roman"/>
                <w:b/>
              </w:rPr>
              <w:t xml:space="preserve">.2020 г. </w:t>
            </w:r>
            <w:r w:rsidRPr="00476146">
              <w:rPr>
                <w:rStyle w:val="Strong"/>
                <w:rFonts w:ascii="Times New Roman" w:hAnsi="Times New Roman"/>
              </w:rPr>
              <w:t>Симеон Димитров Иванов</w:t>
            </w:r>
            <w:r>
              <w:rPr>
                <w:rStyle w:val="Strong"/>
                <w:rFonts w:ascii="Times New Roman" w:hAnsi="Times New Roman"/>
              </w:rPr>
              <w:t xml:space="preserve"> – режисьор, индивидуален артист</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EB31A6">
            <w:pPr>
              <w:spacing w:line="240" w:lineRule="auto"/>
              <w:ind w:left="-94"/>
              <w:contextualSpacing/>
              <w:jc w:val="center"/>
              <w:rPr>
                <w:rFonts w:ascii="Times New Roman" w:hAnsi="Times New Roman"/>
                <w:b/>
                <w:lang w:bidi="bg-BG"/>
              </w:rPr>
            </w:pPr>
            <w:r>
              <w:rPr>
                <w:rFonts w:ascii="Times New Roman" w:hAnsi="Times New Roman"/>
                <w:b/>
                <w:lang w:bidi="bg-BG"/>
              </w:rPr>
              <w:t>Проект „Небесна рана или Бягството“ – театрален спектакъл</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D91DD3" w:rsidRDefault="00F46420" w:rsidP="00D91DD3">
            <w:pPr>
              <w:spacing w:line="240" w:lineRule="auto"/>
              <w:jc w:val="both"/>
              <w:rPr>
                <w:rFonts w:ascii="Times New Roman" w:hAnsi="Times New Roman"/>
                <w:iCs/>
                <w:lang w:bidi="bg-BG"/>
              </w:rPr>
            </w:pPr>
            <w:r w:rsidRPr="00D91DD3">
              <w:rPr>
                <w:rFonts w:ascii="Times New Roman" w:hAnsi="Times New Roman"/>
                <w:iCs/>
                <w:lang w:bidi="bg-BG"/>
              </w:rPr>
              <w:t xml:space="preserve">Създаване на театрална постановка по авторската пиеса </w:t>
            </w:r>
            <w:r>
              <w:rPr>
                <w:rFonts w:ascii="Times New Roman" w:hAnsi="Times New Roman"/>
                <w:iCs/>
                <w:lang w:bidi="bg-BG"/>
              </w:rPr>
              <w:t>„</w:t>
            </w:r>
            <w:r w:rsidRPr="00D91DD3">
              <w:rPr>
                <w:rFonts w:ascii="Times New Roman" w:hAnsi="Times New Roman"/>
                <w:iCs/>
                <w:lang w:bidi="bg-BG"/>
              </w:rPr>
              <w:t>Небесна рана или Бягството” на режисьора и драматург Симеон Димитров.</w:t>
            </w:r>
          </w:p>
          <w:p w:rsidR="00F46420" w:rsidRPr="00D91DD3" w:rsidRDefault="00F46420" w:rsidP="00D91DD3">
            <w:pPr>
              <w:spacing w:line="240" w:lineRule="auto"/>
              <w:jc w:val="both"/>
              <w:rPr>
                <w:rFonts w:ascii="Times New Roman" w:hAnsi="Times New Roman"/>
                <w:iCs/>
                <w:lang w:bidi="bg-BG"/>
              </w:rPr>
            </w:pPr>
            <w:r w:rsidRPr="00D91DD3">
              <w:rPr>
                <w:rFonts w:ascii="Times New Roman" w:hAnsi="Times New Roman"/>
                <w:iCs/>
                <w:lang w:bidi="bg-BG"/>
              </w:rPr>
              <w:t>Представлението ще се изгради върху богатата чувствителност и мъдрост на голямата поетеса Емили Дикинсън. В постановката ще участват две професионални актриси на свободна практика, режисьор, хореограф и сценограф</w:t>
            </w:r>
            <w:r>
              <w:rPr>
                <w:rFonts w:ascii="Times New Roman" w:hAnsi="Times New Roman"/>
                <w:iCs/>
                <w:lang w:bidi="bg-BG"/>
              </w:rPr>
              <w:t xml:space="preserve"> – </w:t>
            </w:r>
            <w:r w:rsidRPr="00D91DD3">
              <w:rPr>
                <w:rFonts w:ascii="Times New Roman" w:hAnsi="Times New Roman"/>
                <w:iCs/>
                <w:lang w:bidi="bg-BG"/>
              </w:rPr>
              <w:t>костюмограф.</w:t>
            </w:r>
          </w:p>
          <w:p w:rsidR="00F46420" w:rsidRPr="00D91DD3" w:rsidRDefault="00F46420" w:rsidP="00D91DD3">
            <w:pPr>
              <w:spacing w:line="240" w:lineRule="auto"/>
              <w:jc w:val="both"/>
              <w:rPr>
                <w:rFonts w:ascii="Times New Roman" w:hAnsi="Times New Roman"/>
                <w:iCs/>
                <w:lang w:bidi="bg-BG"/>
              </w:rPr>
            </w:pPr>
            <w:r w:rsidRPr="00D91DD3">
              <w:rPr>
                <w:rFonts w:ascii="Times New Roman" w:hAnsi="Times New Roman"/>
                <w:iCs/>
                <w:lang w:bidi="bg-BG"/>
              </w:rPr>
              <w:t>Пиесата ще разкрие блестящото слово на поезията на Емили Дикинсън и високото ниво на философското й съдържание.</w:t>
            </w:r>
          </w:p>
          <w:p w:rsidR="00F46420" w:rsidRPr="00D91DD3" w:rsidRDefault="00F46420" w:rsidP="00D91DD3">
            <w:pPr>
              <w:spacing w:line="240" w:lineRule="auto"/>
              <w:jc w:val="both"/>
              <w:rPr>
                <w:rFonts w:ascii="Times New Roman" w:hAnsi="Times New Roman"/>
                <w:iCs/>
                <w:lang w:bidi="bg-BG"/>
              </w:rPr>
            </w:pPr>
            <w:r w:rsidRPr="00D91DD3">
              <w:rPr>
                <w:rFonts w:ascii="Times New Roman" w:hAnsi="Times New Roman"/>
                <w:iCs/>
                <w:lang w:bidi="bg-BG"/>
              </w:rPr>
              <w:t>Хореографията и Костюмографията на спектакъла ще бъдат важни акценти в съвременния прочит на постановката. Пластиката ще бъде изградена върху концепцията за двойствеността. Оригиналният движенчески език ще стане съществена част от изказа на представлението. Костюмографията ще изгради оригинално решение за използване на обемен костюм с конструкции.</w:t>
            </w:r>
          </w:p>
          <w:p w:rsidR="00F46420" w:rsidRPr="00D91DD3" w:rsidRDefault="00F46420" w:rsidP="00D91DD3">
            <w:pPr>
              <w:spacing w:line="240" w:lineRule="auto"/>
              <w:jc w:val="both"/>
              <w:rPr>
                <w:rFonts w:ascii="Times New Roman" w:hAnsi="Times New Roman"/>
                <w:iCs/>
                <w:lang w:bidi="bg-BG"/>
              </w:rPr>
            </w:pPr>
            <w:r w:rsidRPr="00D91DD3">
              <w:rPr>
                <w:rFonts w:ascii="Times New Roman" w:hAnsi="Times New Roman"/>
                <w:iCs/>
                <w:lang w:bidi="bg-BG"/>
              </w:rPr>
              <w:t xml:space="preserve">Спектакълът ще бъде представен в 2 премиерни представления, осъществени в основното пространство на Център за сценични изкуства </w:t>
            </w:r>
            <w:r>
              <w:rPr>
                <w:rFonts w:ascii="Times New Roman" w:hAnsi="Times New Roman"/>
                <w:iCs/>
                <w:lang w:bidi="bg-BG"/>
              </w:rPr>
              <w:t>„</w:t>
            </w:r>
            <w:r w:rsidRPr="00D91DD3">
              <w:rPr>
                <w:rFonts w:ascii="Times New Roman" w:hAnsi="Times New Roman"/>
                <w:iCs/>
                <w:lang w:bidi="bg-BG"/>
              </w:rPr>
              <w:t xml:space="preserve">АРТЕМ”, Бургас </w:t>
            </w:r>
            <w:r>
              <w:rPr>
                <w:rFonts w:ascii="Times New Roman" w:hAnsi="Times New Roman"/>
                <w:iCs/>
                <w:lang w:bidi="bg-BG"/>
              </w:rPr>
              <w:t>–</w:t>
            </w:r>
            <w:r w:rsidRPr="00D91DD3">
              <w:rPr>
                <w:rFonts w:ascii="Times New Roman" w:hAnsi="Times New Roman"/>
                <w:iCs/>
                <w:lang w:bidi="bg-BG"/>
              </w:rPr>
              <w:t xml:space="preserve"> а</w:t>
            </w:r>
            <w:r>
              <w:rPr>
                <w:rFonts w:ascii="Times New Roman" w:hAnsi="Times New Roman"/>
                <w:iCs/>
                <w:lang w:bidi="bg-BG"/>
              </w:rPr>
              <w:t>л</w:t>
            </w:r>
            <w:r w:rsidRPr="00D91DD3">
              <w:rPr>
                <w:rFonts w:ascii="Times New Roman" w:hAnsi="Times New Roman"/>
                <w:iCs/>
                <w:lang w:bidi="bg-BG"/>
              </w:rPr>
              <w:t>тернативно театрално и културно пространство, издържащо се от артистична дейност.</w:t>
            </w:r>
          </w:p>
          <w:p w:rsidR="00F46420" w:rsidRPr="00D91DD3" w:rsidRDefault="00F46420" w:rsidP="00AD7890">
            <w:pPr>
              <w:spacing w:line="240" w:lineRule="auto"/>
              <w:jc w:val="both"/>
              <w:rPr>
                <w:rFonts w:ascii="Times New Roman" w:hAnsi="Times New Roman"/>
                <w:iCs/>
                <w:lang w:bidi="bg-BG"/>
              </w:rPr>
            </w:pPr>
            <w:r w:rsidRPr="00D91DD3">
              <w:rPr>
                <w:rFonts w:ascii="Times New Roman" w:hAnsi="Times New Roman"/>
                <w:iCs/>
                <w:lang w:bidi="bg-BG"/>
              </w:rPr>
              <w:t>Целта на проекта е да допринесе за развитието на независимата театрална сцена в Бургас и да постави началото на Камерен театър в града.</w:t>
            </w:r>
          </w:p>
        </w:tc>
      </w:tr>
      <w:tr w:rsidR="00F46420" w:rsidTr="00F46420">
        <w:trPr>
          <w:trHeight w:val="1704"/>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476146">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sidRPr="008E78DF">
              <w:rPr>
                <w:rFonts w:ascii="Times New Roman" w:hAnsi="Times New Roman"/>
                <w:b/>
              </w:rPr>
              <w:t xml:space="preserve">10367/14.07.2020 г. </w:t>
            </w:r>
            <w:r w:rsidRPr="008E78DF">
              <w:rPr>
                <w:rStyle w:val="Strong"/>
                <w:rFonts w:ascii="Times New Roman" w:hAnsi="Times New Roman"/>
              </w:rPr>
              <w:t>Нина Атанасова Вангелова</w:t>
            </w:r>
            <w:r>
              <w:rPr>
                <w:rStyle w:val="Strong"/>
                <w:rFonts w:ascii="Times New Roman" w:hAnsi="Times New Roman"/>
                <w:lang w:val="en-US"/>
              </w:rPr>
              <w:t xml:space="preserve"> – </w:t>
            </w:r>
            <w:r>
              <w:rPr>
                <w:rStyle w:val="Strong"/>
                <w:rFonts w:ascii="Times New Roman" w:hAnsi="Times New Roman"/>
              </w:rPr>
              <w:t>индивидуален артист</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EB31A6">
            <w:pPr>
              <w:spacing w:line="240" w:lineRule="auto"/>
              <w:ind w:left="-94"/>
              <w:contextualSpacing/>
              <w:jc w:val="center"/>
              <w:rPr>
                <w:rFonts w:ascii="Times New Roman" w:hAnsi="Times New Roman"/>
                <w:b/>
                <w:lang w:bidi="bg-BG"/>
              </w:rPr>
            </w:pPr>
            <w:r>
              <w:rPr>
                <w:rFonts w:ascii="Times New Roman" w:hAnsi="Times New Roman"/>
                <w:b/>
                <w:lang w:bidi="bg-BG"/>
              </w:rPr>
              <w:t>Проект „Магическият свят на любовта“ – съвременен мултимедиен музикален концерт</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2D0420" w:rsidRDefault="00F46420" w:rsidP="00D91DD3">
            <w:pPr>
              <w:spacing w:line="240" w:lineRule="auto"/>
              <w:jc w:val="both"/>
              <w:rPr>
                <w:rFonts w:ascii="Times New Roman" w:hAnsi="Times New Roman"/>
                <w:iCs/>
                <w:lang w:bidi="bg-BG"/>
              </w:rPr>
            </w:pPr>
            <w:r w:rsidRPr="002D0420">
              <w:rPr>
                <w:rFonts w:ascii="Times New Roman" w:hAnsi="Times New Roman"/>
                <w:iCs/>
                <w:lang w:bidi="bg-BG"/>
              </w:rPr>
              <w:t>„Магическият свят на любовта” е съвременен мултимедиен музикален концерт, който ще бъде представен на открито, на сцена изградена в езерото до „Стената на приказките”, в Морската градина в Бургас. Главният изпълнител е Нина Вангелова. Песните в него са авторски и са фокусирани към любовта. Придружени са от мултимедия, балерина, звук и светлина, които са синхронизирани с музиката и представляват неразделна част от представлението.</w:t>
            </w:r>
          </w:p>
        </w:tc>
      </w:tr>
      <w:tr w:rsidR="00F46420" w:rsidTr="00F46420">
        <w:trPr>
          <w:trHeight w:val="708"/>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E70927">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10369/15</w:t>
            </w:r>
            <w:r w:rsidRPr="008E78DF">
              <w:rPr>
                <w:rFonts w:ascii="Times New Roman" w:hAnsi="Times New Roman"/>
                <w:b/>
              </w:rPr>
              <w:t>.07.2020 г.</w:t>
            </w:r>
            <w:r>
              <w:rPr>
                <w:rFonts w:ascii="Times New Roman" w:hAnsi="Times New Roman"/>
                <w:b/>
              </w:rPr>
              <w:t xml:space="preserve"> Надя Герасимова Пеовска </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EB31A6">
            <w:pPr>
              <w:spacing w:line="240" w:lineRule="auto"/>
              <w:ind w:left="-94"/>
              <w:contextualSpacing/>
              <w:jc w:val="center"/>
              <w:rPr>
                <w:rFonts w:ascii="Times New Roman" w:hAnsi="Times New Roman"/>
                <w:b/>
                <w:lang w:bidi="bg-BG"/>
              </w:rPr>
            </w:pPr>
            <w:r>
              <w:rPr>
                <w:rFonts w:ascii="Times New Roman" w:hAnsi="Times New Roman"/>
                <w:b/>
                <w:lang w:bidi="bg-BG"/>
              </w:rPr>
              <w:t xml:space="preserve">Проект </w:t>
            </w:r>
          </w:p>
          <w:p w:rsidR="00F46420" w:rsidRPr="00045075" w:rsidRDefault="00F46420" w:rsidP="00EB31A6">
            <w:pPr>
              <w:spacing w:line="240" w:lineRule="auto"/>
              <w:ind w:left="-94"/>
              <w:contextualSpacing/>
              <w:jc w:val="center"/>
              <w:rPr>
                <w:rFonts w:ascii="Times New Roman" w:hAnsi="Times New Roman"/>
                <w:b/>
                <w:lang w:bidi="bg-BG"/>
              </w:rPr>
            </w:pPr>
            <w:r w:rsidRPr="00045075">
              <w:rPr>
                <w:rFonts w:ascii="Times New Roman" w:hAnsi="Times New Roman"/>
                <w:b/>
                <w:color w:val="000000"/>
                <w:lang w:eastAsia="bg-BG" w:bidi="bg-BG"/>
              </w:rPr>
              <w:t>Дни на изкуствата - Живопис, Мода и Анимация в една седмица</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D91DD3" w:rsidRDefault="00F46420" w:rsidP="00F46420">
            <w:pPr>
              <w:pStyle w:val="Bodytext20"/>
              <w:shd w:val="clear" w:color="auto" w:fill="auto"/>
              <w:spacing w:after="160" w:line="240" w:lineRule="auto"/>
              <w:rPr>
                <w:iCs/>
                <w:lang w:bidi="bg-BG"/>
              </w:rPr>
            </w:pPr>
            <w:r w:rsidRPr="00045075">
              <w:rPr>
                <w:color w:val="000000"/>
                <w:lang w:eastAsia="bg-BG" w:bidi="bg-BG"/>
              </w:rPr>
              <w:t>Проект</w:t>
            </w:r>
            <w:r>
              <w:rPr>
                <w:color w:val="000000"/>
                <w:lang w:eastAsia="bg-BG" w:bidi="bg-BG"/>
              </w:rPr>
              <w:t>ът</w:t>
            </w:r>
            <w:r w:rsidRPr="00045075">
              <w:rPr>
                <w:color w:val="000000"/>
                <w:lang w:eastAsia="bg-BG" w:bidi="bg-BG"/>
              </w:rPr>
              <w:t xml:space="preserve"> има за цел да представи четири значими Бургаски творци в четири последователни дни. Това са творци, които са оставили следа в културния живот на града, но </w:t>
            </w:r>
            <w:r>
              <w:rPr>
                <w:color w:val="000000"/>
                <w:lang w:eastAsia="bg-BG" w:bidi="bg-BG"/>
              </w:rPr>
              <w:t xml:space="preserve">не са </w:t>
            </w:r>
            <w:r w:rsidRPr="00045075">
              <w:rPr>
                <w:color w:val="000000"/>
                <w:lang w:eastAsia="bg-BG" w:bidi="bg-BG"/>
              </w:rPr>
              <w:t>застъпени в училищното образование по Изобразително изкуство. Утвърдени имена на автори, които вече не са сред нас, но техните творби продължават да вълнуват - Георги Баев, Стоян Цанев, Руси Стоянов и Димитър Тончев. Децата ще бъдат запознати с тяхното творчество под формата на снимков материал, видео презентация и др. Тяхната задача ще бъде да създадат творби, вдъхновени от всеки един.</w:t>
            </w:r>
            <w:r w:rsidRPr="00045075">
              <w:t xml:space="preserve"> </w:t>
            </w:r>
            <w:r w:rsidRPr="00045075">
              <w:rPr>
                <w:color w:val="000000"/>
                <w:lang w:eastAsia="bg-BG" w:bidi="bg-BG"/>
              </w:rPr>
              <w:t>Успоредно с това ще се проведе и Ателие „Мода“, където участниците ще могат да създават свои дизайнерски модели без шиене, а само с прегъване и забождане на плата - изграждане на форми и обеми, които да се превърнат в модел - ателието има за цел да накара децата да включат своето въображение и усет за форма, цвят и перспектива и да отключи в тях творчески импулси за последващи творения.</w:t>
            </w:r>
            <w:r w:rsidRPr="00045075">
              <w:t xml:space="preserve"> </w:t>
            </w:r>
            <w:r w:rsidRPr="00045075">
              <w:rPr>
                <w:color w:val="000000"/>
                <w:lang w:eastAsia="bg-BG" w:bidi="bg-BG"/>
              </w:rPr>
              <w:t xml:space="preserve">Последният ден е посветен на кадровата </w:t>
            </w:r>
            <w:r w:rsidRPr="00045075">
              <w:rPr>
                <w:color w:val="000000"/>
                <w:lang w:eastAsia="bg-BG" w:bidi="bg-BG"/>
              </w:rPr>
              <w:lastRenderedPageBreak/>
              <w:t>анимация, където участниците ще създават своя собствена анимация по зададена тема с помощта на приложение на мобилните си устройства.</w:t>
            </w:r>
            <w:r w:rsidRPr="00045075">
              <w:t xml:space="preserve"> </w:t>
            </w:r>
            <w:r w:rsidRPr="00045075">
              <w:rPr>
                <w:color w:val="000000"/>
                <w:lang w:eastAsia="bg-BG" w:bidi="bg-BG"/>
              </w:rPr>
              <w:t>Проектът ще завърши със заключителна изложба и представяне на създадените произведения и прожектиране на анимациите.</w:t>
            </w:r>
          </w:p>
        </w:tc>
      </w:tr>
      <w:tr w:rsidR="00F46420" w:rsidTr="00F46420">
        <w:trPr>
          <w:trHeight w:val="4166"/>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E70927">
            <w:pPr>
              <w:numPr>
                <w:ilvl w:val="0"/>
                <w:numId w:val="1"/>
              </w:numPr>
              <w:spacing w:line="240" w:lineRule="auto"/>
              <w:ind w:left="323"/>
              <w:contextualSpacing/>
              <w:rPr>
                <w:rFonts w:ascii="Times New Roman" w:hAnsi="Times New Roman"/>
                <w:b/>
              </w:rPr>
            </w:pPr>
            <w:r w:rsidRPr="008E78DF">
              <w:rPr>
                <w:rFonts w:ascii="Times New Roman" w:hAnsi="Times New Roman"/>
                <w:b/>
              </w:rPr>
              <w:lastRenderedPageBreak/>
              <w:t>Заявление № 08-00-</w:t>
            </w:r>
            <w:r w:rsidRPr="008E78DF">
              <w:rPr>
                <w:rFonts w:ascii="Times New Roman" w:hAnsi="Times New Roman"/>
              </w:rPr>
              <w:t xml:space="preserve"> </w:t>
            </w:r>
            <w:r>
              <w:rPr>
                <w:rFonts w:ascii="Times New Roman" w:hAnsi="Times New Roman"/>
                <w:b/>
              </w:rPr>
              <w:t>10371/15</w:t>
            </w:r>
            <w:r w:rsidRPr="008E78DF">
              <w:rPr>
                <w:rFonts w:ascii="Times New Roman" w:hAnsi="Times New Roman"/>
                <w:b/>
              </w:rPr>
              <w:t>.07.2020 г.</w:t>
            </w:r>
            <w:r>
              <w:rPr>
                <w:rFonts w:ascii="Times New Roman" w:hAnsi="Times New Roman"/>
                <w:b/>
              </w:rPr>
              <w:t xml:space="preserve"> Христо Симеонов Костадинов</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CD0BEB">
            <w:pPr>
              <w:pStyle w:val="Bodytext30"/>
              <w:shd w:val="clear" w:color="auto" w:fill="auto"/>
              <w:spacing w:after="870"/>
              <w:ind w:right="20"/>
            </w:pPr>
            <w:r>
              <w:rPr>
                <w:lang w:bidi="bg-BG"/>
              </w:rPr>
              <w:t xml:space="preserve">Проект </w:t>
            </w:r>
            <w:r>
              <w:rPr>
                <w:color w:val="000000"/>
                <w:lang w:eastAsia="bg-BG" w:bidi="bg-BG"/>
              </w:rPr>
              <w:t>"СБОРЕН ПУНКТ“</w:t>
            </w:r>
            <w:r>
              <w:rPr>
                <w:color w:val="000000"/>
                <w:lang w:eastAsia="bg-BG" w:bidi="bg-BG"/>
              </w:rPr>
              <w:br/>
              <w:t>комедия на Душан Ковачевич</w:t>
            </w:r>
          </w:p>
          <w:p w:rsidR="00F46420" w:rsidRPr="00045075" w:rsidRDefault="00F46420" w:rsidP="00EB31A6">
            <w:pPr>
              <w:spacing w:line="240" w:lineRule="auto"/>
              <w:ind w:left="-94"/>
              <w:contextualSpacing/>
              <w:jc w:val="center"/>
              <w:rPr>
                <w:rFonts w:ascii="Times New Roman" w:hAnsi="Times New Roman"/>
                <w:b/>
                <w:color w:val="000000"/>
                <w:lang w:eastAsia="bg-BG" w:bidi="bg-BG"/>
              </w:rPr>
            </w:pP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4150DB" w:rsidRDefault="00F46420" w:rsidP="004150DB">
            <w:pPr>
              <w:pStyle w:val="Bodytext20"/>
              <w:shd w:val="clear" w:color="auto" w:fill="auto"/>
            </w:pPr>
            <w:r>
              <w:rPr>
                <w:color w:val="000000"/>
                <w:lang w:eastAsia="bg-BG" w:bidi="bg-BG"/>
              </w:rPr>
              <w:t>Театралната формация към Народно читалище Пробуда - 1880 г Бургас обединява над 30 любители на възраст от 18 до 65 години с различни професии и социален статус. Това е истинско предизвикателство пред всеки художествен ръководител и режисьор. Вторият не по- малко важен акцент е наличието на голям потенциал и при останалите самодейни формации на читалището - танцьори, инструменталисти, певци. Тази палитра от аматьори - творци, които работят целенасочено целогодишно дава възможност да се направи постановка включващата различните интереси обединени от изкуството.</w:t>
            </w:r>
            <w:r>
              <w:t xml:space="preserve"> </w:t>
            </w:r>
            <w:r>
              <w:rPr>
                <w:color w:val="000000"/>
                <w:lang w:eastAsia="bg-BG" w:bidi="bg-BG"/>
              </w:rPr>
              <w:t>Изборът на комедията „Сборен пункт“ не е случаен. Той е продиктуван от възможността да се включат в един спектакъл богатството на различните формации, възрасти и социални групи. Така най- пълно пред публиката се представя огромната фамилия на читалището, продължавайки една вековна традиция, която през 2020 година отбелязва 140 години от създаването си.</w:t>
            </w:r>
            <w:r>
              <w:t xml:space="preserve"> </w:t>
            </w:r>
            <w:r>
              <w:rPr>
                <w:color w:val="000000"/>
                <w:lang w:eastAsia="bg-BG" w:bidi="bg-BG"/>
              </w:rPr>
              <w:t>Самата драматургия е изключително актуална и близка до характера и психологията на българина. Балканският манталитет предполага разнообразие от образи- ярки и незабравими, с които ще се запознае публиката.</w:t>
            </w:r>
            <w:r>
              <w:t xml:space="preserve"> </w:t>
            </w:r>
            <w:r>
              <w:rPr>
                <w:color w:val="000000"/>
                <w:lang w:eastAsia="bg-BG" w:bidi="bg-BG"/>
              </w:rPr>
              <w:t>След двете представления през февруари и март 2020 година, независимо от периода на карантина, девет нови заявления за участие в театралната трупа бяха одобрени и вече репетират в предстоящите спектакли.</w:t>
            </w:r>
            <w:r>
              <w:t xml:space="preserve"> </w:t>
            </w:r>
            <w:r>
              <w:rPr>
                <w:color w:val="000000"/>
                <w:lang w:eastAsia="bg-BG" w:bidi="bg-BG"/>
              </w:rPr>
              <w:t>През следващите месеци, когато ще започне активния репетиционен процес участниците ще бъдат не просто актьори, а творци, чиито предложения и идеи ще оживеят на бургаска сцена.</w:t>
            </w:r>
          </w:p>
        </w:tc>
      </w:tr>
      <w:tr w:rsidR="00F46420" w:rsidTr="004150DB">
        <w:trPr>
          <w:trHeight w:val="1275"/>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E70927">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10372/15</w:t>
            </w:r>
            <w:r w:rsidRPr="008E78DF">
              <w:rPr>
                <w:rFonts w:ascii="Times New Roman" w:hAnsi="Times New Roman"/>
                <w:b/>
              </w:rPr>
              <w:t>.07.2020 г.</w:t>
            </w:r>
            <w:r>
              <w:rPr>
                <w:rFonts w:ascii="Times New Roman" w:hAnsi="Times New Roman"/>
                <w:b/>
              </w:rPr>
              <w:t xml:space="preserve"> Милена Радославова Добрева</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EB31A6">
            <w:pPr>
              <w:spacing w:line="240" w:lineRule="auto"/>
              <w:ind w:left="-94"/>
              <w:contextualSpacing/>
              <w:jc w:val="center"/>
              <w:rPr>
                <w:rFonts w:ascii="Times New Roman" w:hAnsi="Times New Roman"/>
                <w:b/>
                <w:lang w:bidi="bg-BG"/>
              </w:rPr>
            </w:pPr>
            <w:r>
              <w:rPr>
                <w:rFonts w:ascii="Times New Roman" w:hAnsi="Times New Roman"/>
                <w:b/>
                <w:lang w:bidi="bg-BG"/>
              </w:rPr>
              <w:t>Проект</w:t>
            </w:r>
          </w:p>
          <w:p w:rsidR="00F46420" w:rsidRPr="00CD0BEB" w:rsidRDefault="00F46420" w:rsidP="00EB31A6">
            <w:pPr>
              <w:spacing w:line="240" w:lineRule="auto"/>
              <w:ind w:left="-94"/>
              <w:contextualSpacing/>
              <w:jc w:val="center"/>
              <w:rPr>
                <w:rFonts w:ascii="Times New Roman" w:hAnsi="Times New Roman"/>
                <w:b/>
                <w:color w:val="000000"/>
                <w:lang w:eastAsia="bg-BG" w:bidi="bg-BG"/>
              </w:rPr>
            </w:pPr>
            <w:r w:rsidRPr="00CD0BEB">
              <w:rPr>
                <w:rFonts w:ascii="Times New Roman" w:hAnsi="Times New Roman"/>
                <w:b/>
                <w:color w:val="000000"/>
                <w:lang w:eastAsia="bg-BG" w:bidi="bg-BG"/>
              </w:rPr>
              <w:t>„Ретроспективно пътуване в хоровото изкуство</w:t>
            </w:r>
            <w:r>
              <w:rPr>
                <w:rFonts w:ascii="Times New Roman" w:hAnsi="Times New Roman"/>
                <w:b/>
                <w:color w:val="000000"/>
                <w:lang w:eastAsia="bg-BG" w:bidi="bg-BG"/>
              </w:rPr>
              <w:t>“</w:t>
            </w:r>
            <w:r w:rsidRPr="00CD0BEB">
              <w:rPr>
                <w:b/>
                <w:color w:val="000000"/>
                <w:lang w:eastAsia="bg-BG" w:bidi="bg-BG"/>
              </w:rPr>
              <w:t xml:space="preserve"> </w:t>
            </w:r>
            <w:r w:rsidRPr="00CD0BEB">
              <w:rPr>
                <w:rFonts w:ascii="Times New Roman" w:hAnsi="Times New Roman"/>
                <w:b/>
                <w:color w:val="000000"/>
                <w:lang w:eastAsia="bg-BG" w:bidi="bg-BG"/>
              </w:rPr>
              <w:t>представя Концерт-спектакълът „Вселена от гласове“</w:t>
            </w:r>
          </w:p>
        </w:tc>
        <w:tc>
          <w:tcPr>
            <w:tcW w:w="10086" w:type="dxa"/>
            <w:tcBorders>
              <w:top w:val="single" w:sz="4" w:space="0" w:color="auto"/>
              <w:left w:val="single" w:sz="4" w:space="0" w:color="auto"/>
              <w:bottom w:val="single" w:sz="4" w:space="0" w:color="auto"/>
              <w:right w:val="single" w:sz="4" w:space="0" w:color="auto"/>
            </w:tcBorders>
            <w:vAlign w:val="center"/>
          </w:tcPr>
          <w:p w:rsidR="004150DB" w:rsidRPr="004150DB" w:rsidRDefault="00F46420" w:rsidP="00CD0BEB">
            <w:pPr>
              <w:pStyle w:val="Bodytext30"/>
              <w:shd w:val="clear" w:color="auto" w:fill="auto"/>
              <w:spacing w:line="240" w:lineRule="auto"/>
              <w:jc w:val="both"/>
              <w:rPr>
                <w:b w:val="0"/>
                <w:color w:val="000000"/>
                <w:lang w:eastAsia="bg-BG" w:bidi="bg-BG"/>
              </w:rPr>
            </w:pPr>
            <w:r w:rsidRPr="00CD0BEB">
              <w:rPr>
                <w:b w:val="0"/>
                <w:color w:val="000000"/>
                <w:lang w:eastAsia="bg-BG" w:bidi="bg-BG"/>
              </w:rPr>
              <w:t>Концерт-спектакълът „Вселена от гласове“ ще представи пред</w:t>
            </w:r>
            <w:r w:rsidRPr="00CD0BEB">
              <w:rPr>
                <w:color w:val="000000"/>
                <w:lang w:eastAsia="bg-BG" w:bidi="bg-BG"/>
              </w:rPr>
              <w:t xml:space="preserve"> </w:t>
            </w:r>
            <w:r w:rsidRPr="00CD0BEB">
              <w:rPr>
                <w:b w:val="0"/>
                <w:color w:val="000000"/>
                <w:lang w:eastAsia="bg-BG" w:bidi="bg-BG"/>
              </w:rPr>
              <w:t>публиката образователно-развлекателен продукт, като основното изразно средство ще бъде хоровата музика. Той има за цел да покаже възникването и развитието на хоровото изкуство в град Бургас, както и да представи пред аудиторията приемствениците и наследниците на богатата хорова палитра. В програмата са включени произведения от разнообразни епохи и стилове на музикалното изкуство - църковни песнопения, известни произведения от творчеството на класическите български и чуждестранни композитори и творби на представители от новото поколение композитори, фолклорни обработки, филмова музика, българска поп и рок музика.</w:t>
            </w:r>
            <w:r w:rsidRPr="00CD0BEB">
              <w:rPr>
                <w:b w:val="0"/>
              </w:rPr>
              <w:t xml:space="preserve"> </w:t>
            </w:r>
            <w:r w:rsidRPr="00CD0BEB">
              <w:rPr>
                <w:b w:val="0"/>
                <w:color w:val="000000"/>
                <w:lang w:eastAsia="bg-BG" w:bidi="bg-BG"/>
              </w:rPr>
              <w:t>Особено внимание е обърнато върху традиционния фолк</w:t>
            </w:r>
            <w:r w:rsidRPr="00CD0BEB">
              <w:rPr>
                <w:b w:val="0"/>
              </w:rPr>
              <w:t>л</w:t>
            </w:r>
            <w:r w:rsidRPr="00CD0BEB">
              <w:rPr>
                <w:b w:val="0"/>
                <w:color w:val="000000"/>
                <w:lang w:eastAsia="bg-BG" w:bidi="bg-BG"/>
              </w:rPr>
              <w:t>ор, от една страна заради уникалността от многогласие и хармония, които позволяват да се разгърне потенциалът на хоровото звучене и от друга заради неразрушимата връзка с националната ни история и наследството, което с този спектакъл се стремим да докосне все повече хора и да предаваме напред. Част от произведенията са със съвременна обработка, като по този начин се достига и до по-младата аудитория.</w:t>
            </w:r>
            <w:r w:rsidRPr="00CD0BEB">
              <w:rPr>
                <w:b w:val="0"/>
              </w:rPr>
              <w:t xml:space="preserve"> </w:t>
            </w:r>
            <w:r w:rsidRPr="00CD0BEB">
              <w:rPr>
                <w:b w:val="0"/>
                <w:color w:val="000000"/>
                <w:lang w:eastAsia="bg-BG" w:bidi="bg-BG"/>
              </w:rPr>
              <w:t>Проектът „Ретроспективно пътуване в хоровото изкуство“ ще насочи по интересен начин погледа върху делото на хоровите състави в Бургас и тяхната значимост в изграждането на културното наследство на града.</w:t>
            </w:r>
            <w:r w:rsidRPr="00CD0BEB">
              <w:rPr>
                <w:b w:val="0"/>
              </w:rPr>
              <w:t xml:space="preserve"> </w:t>
            </w:r>
            <w:r w:rsidRPr="00CD0BEB">
              <w:rPr>
                <w:b w:val="0"/>
                <w:color w:val="000000"/>
                <w:lang w:eastAsia="bg-BG" w:bidi="bg-BG"/>
              </w:rPr>
              <w:t xml:space="preserve">Философията на проекта се гради върху убеждението, че прогресът на едно общество е невъзможен без </w:t>
            </w:r>
            <w:r w:rsidRPr="00CD0BEB">
              <w:rPr>
                <w:b w:val="0"/>
                <w:color w:val="000000"/>
                <w:lang w:eastAsia="bg-BG" w:bidi="bg-BG"/>
              </w:rPr>
              <w:lastRenderedPageBreak/>
              <w:t>приемственост и надграждане на духовни ценности. Идеята е да се даде по-голяма достъпност до широката публика на елитарното</w:t>
            </w:r>
            <w:r w:rsidRPr="00CD0BEB">
              <w:rPr>
                <w:color w:val="000000"/>
                <w:lang w:eastAsia="bg-BG" w:bidi="bg-BG"/>
              </w:rPr>
              <w:t xml:space="preserve"> </w:t>
            </w:r>
            <w:r w:rsidRPr="00CD0BEB">
              <w:rPr>
                <w:b w:val="0"/>
                <w:color w:val="000000"/>
                <w:lang w:eastAsia="bg-BG" w:bidi="bg-BG"/>
              </w:rPr>
              <w:t>хорово изкуство. Затова, подготвените мултимедийни продукти са с образователна насоченост.</w:t>
            </w:r>
            <w:r w:rsidRPr="00CD0BEB">
              <w:rPr>
                <w:b w:val="0"/>
              </w:rPr>
              <w:t xml:space="preserve"> Планирано е концерт- спектакъ</w:t>
            </w:r>
            <w:r w:rsidRPr="00CD0BEB">
              <w:rPr>
                <w:b w:val="0"/>
                <w:color w:val="000000"/>
                <w:lang w:eastAsia="bg-BG" w:bidi="bg-BG"/>
              </w:rPr>
              <w:t>лът да се заснема от професионалисти и след това да се излъчи в телевизионния ефир. Така ще се разшири обхвата на публиката.</w:t>
            </w:r>
          </w:p>
        </w:tc>
      </w:tr>
      <w:tr w:rsidR="00F46420" w:rsidTr="00F46420">
        <w:trPr>
          <w:trHeight w:val="1704"/>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E70927">
            <w:pPr>
              <w:numPr>
                <w:ilvl w:val="0"/>
                <w:numId w:val="1"/>
              </w:numPr>
              <w:spacing w:line="240" w:lineRule="auto"/>
              <w:ind w:left="323"/>
              <w:contextualSpacing/>
              <w:rPr>
                <w:rFonts w:ascii="Times New Roman" w:hAnsi="Times New Roman"/>
                <w:b/>
              </w:rPr>
            </w:pPr>
            <w:r w:rsidRPr="008E78DF">
              <w:rPr>
                <w:rFonts w:ascii="Times New Roman" w:hAnsi="Times New Roman"/>
                <w:b/>
              </w:rPr>
              <w:lastRenderedPageBreak/>
              <w:t>Заявление № 08-00-</w:t>
            </w:r>
            <w:r w:rsidRPr="008E78DF">
              <w:rPr>
                <w:rFonts w:ascii="Times New Roman" w:hAnsi="Times New Roman"/>
              </w:rPr>
              <w:t xml:space="preserve"> </w:t>
            </w:r>
            <w:r>
              <w:rPr>
                <w:rFonts w:ascii="Times New Roman" w:hAnsi="Times New Roman"/>
                <w:b/>
              </w:rPr>
              <w:t>10373/15</w:t>
            </w:r>
            <w:r w:rsidRPr="008E78DF">
              <w:rPr>
                <w:rFonts w:ascii="Times New Roman" w:hAnsi="Times New Roman"/>
                <w:b/>
              </w:rPr>
              <w:t>.07.2020 г.</w:t>
            </w:r>
            <w:r>
              <w:rPr>
                <w:rFonts w:ascii="Times New Roman" w:hAnsi="Times New Roman"/>
                <w:b/>
              </w:rPr>
              <w:t xml:space="preserve"> Боряна Благовестова Благоева </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CD0BEB">
            <w:pPr>
              <w:spacing w:line="240" w:lineRule="auto"/>
              <w:ind w:left="-94"/>
              <w:contextualSpacing/>
              <w:jc w:val="center"/>
              <w:rPr>
                <w:rFonts w:ascii="Times New Roman" w:hAnsi="Times New Roman"/>
                <w:b/>
                <w:lang w:bidi="bg-BG"/>
              </w:rPr>
            </w:pPr>
            <w:r>
              <w:rPr>
                <w:rFonts w:ascii="Times New Roman" w:hAnsi="Times New Roman"/>
                <w:b/>
                <w:lang w:bidi="bg-BG"/>
              </w:rPr>
              <w:t>Проект</w:t>
            </w:r>
          </w:p>
          <w:p w:rsidR="00F46420" w:rsidRPr="00CD0BEB" w:rsidRDefault="00F46420" w:rsidP="00CD0BEB">
            <w:pPr>
              <w:pStyle w:val="Heading10"/>
              <w:keepNext/>
              <w:keepLines/>
              <w:shd w:val="clear" w:color="auto" w:fill="auto"/>
              <w:spacing w:line="240" w:lineRule="auto"/>
              <w:ind w:left="23"/>
              <w:contextualSpacing/>
              <w:rPr>
                <w:rFonts w:ascii="Times New Roman" w:hAnsi="Times New Roman" w:cs="Times New Roman"/>
                <w:sz w:val="22"/>
                <w:szCs w:val="22"/>
              </w:rPr>
            </w:pPr>
            <w:bookmarkStart w:id="1" w:name="bookmark0"/>
            <w:r w:rsidRPr="00CD0BEB">
              <w:rPr>
                <w:rStyle w:val="Heading136ptNotBold"/>
                <w:rFonts w:ascii="Times New Roman" w:hAnsi="Times New Roman" w:cs="Times New Roman"/>
                <w:b/>
                <w:bCs/>
                <w:sz w:val="22"/>
                <w:szCs w:val="22"/>
              </w:rPr>
              <w:t>„</w:t>
            </w:r>
            <w:r w:rsidRPr="00CD0BEB">
              <w:rPr>
                <w:rFonts w:ascii="Times New Roman" w:hAnsi="Times New Roman" w:cs="Times New Roman"/>
                <w:color w:val="000000"/>
                <w:sz w:val="22"/>
                <w:szCs w:val="22"/>
                <w:lang w:eastAsia="bg-BG" w:bidi="bg-BG"/>
              </w:rPr>
              <w:t>360</w:t>
            </w:r>
            <w:r w:rsidRPr="00CD0BEB">
              <w:rPr>
                <w:rStyle w:val="Heading136ptNotBold"/>
                <w:rFonts w:ascii="Times New Roman" w:hAnsi="Times New Roman" w:cs="Times New Roman"/>
                <w:b/>
                <w:bCs/>
                <w:sz w:val="22"/>
                <w:szCs w:val="22"/>
              </w:rPr>
              <w:t>"</w:t>
            </w:r>
            <w:bookmarkEnd w:id="1"/>
          </w:p>
          <w:p w:rsidR="00F46420" w:rsidRPr="00CD0BEB" w:rsidRDefault="00F46420" w:rsidP="00CD0BEB">
            <w:pPr>
              <w:pStyle w:val="Heading20"/>
              <w:keepNext/>
              <w:keepLines/>
              <w:shd w:val="clear" w:color="auto" w:fill="auto"/>
              <w:spacing w:after="0" w:line="240" w:lineRule="auto"/>
              <w:ind w:left="23"/>
              <w:contextualSpacing/>
              <w:rPr>
                <w:rFonts w:ascii="Times New Roman" w:hAnsi="Times New Roman" w:cs="Times New Roman"/>
                <w:sz w:val="22"/>
                <w:szCs w:val="22"/>
              </w:rPr>
            </w:pPr>
            <w:bookmarkStart w:id="2" w:name="bookmark1"/>
            <w:r w:rsidRPr="00CD0BEB">
              <w:rPr>
                <w:rFonts w:ascii="Times New Roman" w:hAnsi="Times New Roman" w:cs="Times New Roman"/>
                <w:color w:val="000000"/>
                <w:sz w:val="22"/>
                <w:szCs w:val="22"/>
                <w:lang w:eastAsia="bg-BG" w:bidi="bg-BG"/>
              </w:rPr>
              <w:t>„(Разходка на живота)"</w:t>
            </w:r>
            <w:bookmarkEnd w:id="2"/>
          </w:p>
          <w:p w:rsidR="00F46420" w:rsidRPr="00045075" w:rsidRDefault="00F46420" w:rsidP="00EB31A6">
            <w:pPr>
              <w:spacing w:line="240" w:lineRule="auto"/>
              <w:ind w:left="-94"/>
              <w:contextualSpacing/>
              <w:jc w:val="center"/>
              <w:rPr>
                <w:rFonts w:ascii="Times New Roman" w:hAnsi="Times New Roman"/>
                <w:b/>
                <w:color w:val="000000"/>
                <w:lang w:eastAsia="bg-BG" w:bidi="bg-BG"/>
              </w:rPr>
            </w:pPr>
          </w:p>
        </w:tc>
        <w:tc>
          <w:tcPr>
            <w:tcW w:w="10086" w:type="dxa"/>
            <w:tcBorders>
              <w:top w:val="single" w:sz="4" w:space="0" w:color="auto"/>
              <w:left w:val="single" w:sz="4" w:space="0" w:color="auto"/>
              <w:bottom w:val="single" w:sz="4" w:space="0" w:color="auto"/>
              <w:right w:val="single" w:sz="4" w:space="0" w:color="auto"/>
            </w:tcBorders>
            <w:vAlign w:val="center"/>
          </w:tcPr>
          <w:p w:rsidR="00F46420" w:rsidRDefault="00F46420" w:rsidP="00CD0BEB">
            <w:pPr>
              <w:pStyle w:val="Bodytext20"/>
              <w:shd w:val="clear" w:color="auto" w:fill="auto"/>
            </w:pPr>
            <w:r>
              <w:rPr>
                <w:color w:val="000000"/>
                <w:lang w:eastAsia="bg-BG" w:bidi="bg-BG"/>
              </w:rPr>
              <w:t>Виктория (Дебора Жечева), е нормално момиче на 11 години, което в следствие на епидемията — губи обичаният си баща и с майка й решават да се преместят на по-безопасно място. Така те попадат в спокоен, краен квартал на град Бургас, където епидемичните мерки се спазват стриктно и шанса да се заразят е по-малък. Кварталът е красив, спокоен и с много приятни съседи, но младата Виктория изобщо не се интересува от това. Започва да се бунтува срещу живота и мисли, че това, което й се случва не е нито правилно, нито честно.</w:t>
            </w:r>
            <w:r>
              <w:t xml:space="preserve"> </w:t>
            </w:r>
            <w:r>
              <w:rPr>
                <w:color w:val="000000"/>
                <w:lang w:eastAsia="bg-BG" w:bidi="bg-BG"/>
              </w:rPr>
              <w:t>Съседското дете, Михаил (Бори Енев), решава, че ще опита да й помогне, но в следствие на нейното бунтарско поведение срещу живота, полицията и цялата заобикаляща ги среда, децата се озовават между чука и наковалнята. В епицентъра на проблемите и на една крачка от престъпният живот.</w:t>
            </w:r>
          </w:p>
          <w:p w:rsidR="00F46420" w:rsidRDefault="00F46420" w:rsidP="00CD0BEB">
            <w:pPr>
              <w:pStyle w:val="Bodytext20"/>
              <w:shd w:val="clear" w:color="auto" w:fill="auto"/>
            </w:pPr>
            <w:r>
              <w:rPr>
                <w:color w:val="000000"/>
                <w:lang w:eastAsia="bg-BG" w:bidi="bg-BG"/>
              </w:rPr>
              <w:t>Михаил е изправен пред кръстопът и не знае накъде да поеме. Това, може би, ще бъде най- важното решение в живота му, което ще предначертае цялото му бъдеще.</w:t>
            </w:r>
            <w:r>
              <w:t xml:space="preserve"> </w:t>
            </w:r>
            <w:r>
              <w:rPr>
                <w:color w:val="000000"/>
                <w:lang w:eastAsia="bg-BG" w:bidi="bg-BG"/>
              </w:rPr>
              <w:t>Виктория, с нейното поведение, се налага да узрее по-рано от очакваното и да се примири, че не живот</w:t>
            </w:r>
            <w:r w:rsidR="00637D11">
              <w:rPr>
                <w:color w:val="000000"/>
                <w:lang w:eastAsia="bg-BG" w:bidi="bg-BG"/>
              </w:rPr>
              <w:t>ът</w:t>
            </w:r>
            <w:r>
              <w:rPr>
                <w:color w:val="000000"/>
                <w:lang w:eastAsia="bg-BG" w:bidi="bg-BG"/>
              </w:rPr>
              <w:t xml:space="preserve"> ни отнема близките, а ние с нашите решения. Трудно, но успява да приеме, че живот</w:t>
            </w:r>
            <w:r w:rsidR="00637D11">
              <w:rPr>
                <w:color w:val="000000"/>
                <w:lang w:eastAsia="bg-BG" w:bidi="bg-BG"/>
              </w:rPr>
              <w:t>ът</w:t>
            </w:r>
            <w:r>
              <w:rPr>
                <w:color w:val="000000"/>
                <w:lang w:eastAsia="bg-BG" w:bidi="bg-BG"/>
              </w:rPr>
              <w:t xml:space="preserve"> е нещо</w:t>
            </w:r>
            <w:r w:rsidR="00637D11">
              <w:rPr>
                <w:color w:val="000000"/>
                <w:lang w:eastAsia="bg-BG" w:bidi="bg-BG"/>
              </w:rPr>
              <w:t>,</w:t>
            </w:r>
            <w:r>
              <w:rPr>
                <w:color w:val="000000"/>
                <w:lang w:eastAsia="bg-BG" w:bidi="bg-BG"/>
              </w:rPr>
              <w:t xml:space="preserve"> на което трябва да се радваме и да го ценим наравно с добрите и лошите неща, които ни се случват. Лошото е, че начина, по който го приема се оказва пагубен за младото момиче.</w:t>
            </w:r>
            <w:r>
              <w:t xml:space="preserve"> </w:t>
            </w:r>
            <w:r>
              <w:rPr>
                <w:color w:val="000000"/>
                <w:lang w:eastAsia="bg-BG" w:bidi="bg-BG"/>
              </w:rPr>
              <w:t>Тази загуба и стрес, които изживява Михаил, в опита си да помогне на едно объркано дете в беда го белязват за цял живот и така той предава натрупаната през това време мъдрост на своите деца, а те на техните. В един безкраен кръговрат.</w:t>
            </w:r>
          </w:p>
          <w:p w:rsidR="00F46420" w:rsidRPr="004150DB" w:rsidRDefault="00F46420" w:rsidP="004150DB">
            <w:pPr>
              <w:pStyle w:val="Bodytext20"/>
              <w:shd w:val="clear" w:color="auto" w:fill="auto"/>
            </w:pPr>
            <w:r>
              <w:rPr>
                <w:color w:val="000000"/>
                <w:lang w:eastAsia="bg-BG" w:bidi="bg-BG"/>
              </w:rPr>
              <w:t>Историята за младото момиче, което е разбирало живота по свой собствен начин се превръща в емблематичен пример за нещата, които не бива да правим, ако искаме да сме щастливи и добре.</w:t>
            </w:r>
          </w:p>
        </w:tc>
      </w:tr>
      <w:tr w:rsidR="00F46420" w:rsidTr="00F46420">
        <w:trPr>
          <w:trHeight w:val="1704"/>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1C2ABD">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10374/15</w:t>
            </w:r>
            <w:r w:rsidRPr="008E78DF">
              <w:rPr>
                <w:rFonts w:ascii="Times New Roman" w:hAnsi="Times New Roman"/>
                <w:b/>
              </w:rPr>
              <w:t>.07.2020 г.</w:t>
            </w:r>
            <w:r>
              <w:rPr>
                <w:rFonts w:ascii="Times New Roman" w:hAnsi="Times New Roman"/>
                <w:b/>
              </w:rPr>
              <w:t xml:space="preserve"> Мартина Борисова Табакова</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1C2ABD">
            <w:pPr>
              <w:spacing w:line="240" w:lineRule="auto"/>
              <w:ind w:left="-94"/>
              <w:contextualSpacing/>
              <w:jc w:val="center"/>
              <w:rPr>
                <w:rFonts w:ascii="Times New Roman" w:hAnsi="Times New Roman"/>
                <w:b/>
                <w:lang w:bidi="bg-BG"/>
              </w:rPr>
            </w:pPr>
            <w:r>
              <w:rPr>
                <w:rFonts w:ascii="Times New Roman" w:hAnsi="Times New Roman"/>
                <w:b/>
                <w:lang w:bidi="bg-BG"/>
              </w:rPr>
              <w:t>Проект</w:t>
            </w:r>
          </w:p>
          <w:p w:rsidR="00F46420" w:rsidRPr="001C2ABD" w:rsidRDefault="00F46420" w:rsidP="001C2ABD">
            <w:pPr>
              <w:pStyle w:val="Heading10"/>
              <w:keepNext/>
              <w:keepLines/>
              <w:shd w:val="clear" w:color="auto" w:fill="auto"/>
              <w:spacing w:line="240" w:lineRule="auto"/>
              <w:rPr>
                <w:rFonts w:ascii="Times New Roman" w:hAnsi="Times New Roman" w:cs="Times New Roman"/>
                <w:sz w:val="22"/>
                <w:szCs w:val="22"/>
              </w:rPr>
            </w:pPr>
            <w:r w:rsidRPr="001C2ABD">
              <w:rPr>
                <w:rFonts w:ascii="Times New Roman" w:hAnsi="Times New Roman" w:cs="Times New Roman"/>
                <w:color w:val="000000"/>
                <w:sz w:val="22"/>
                <w:szCs w:val="22"/>
                <w:lang w:eastAsia="bg-BG" w:bidi="bg-BG"/>
              </w:rPr>
              <w:t>"Световните хитове"</w:t>
            </w:r>
          </w:p>
          <w:p w:rsidR="00F46420" w:rsidRPr="001C2ABD" w:rsidRDefault="00F46420" w:rsidP="001C2ABD">
            <w:pPr>
              <w:spacing w:line="240" w:lineRule="auto"/>
              <w:ind w:left="-94"/>
              <w:contextualSpacing/>
              <w:jc w:val="center"/>
              <w:rPr>
                <w:rFonts w:ascii="Times New Roman" w:hAnsi="Times New Roman"/>
                <w:b/>
                <w:color w:val="000000"/>
                <w:lang w:eastAsia="bg-BG" w:bidi="bg-BG"/>
              </w:rPr>
            </w:pPr>
            <w:r w:rsidRPr="001C2ABD">
              <w:rPr>
                <w:rFonts w:ascii="Times New Roman" w:hAnsi="Times New Roman"/>
                <w:b/>
                <w:color w:val="000000"/>
                <w:lang w:eastAsia="bg-BG" w:bidi="bg-BG"/>
              </w:rPr>
              <w:t>за солисти и камерна формация</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Default="00F46420" w:rsidP="001C2ABD">
            <w:pPr>
              <w:pStyle w:val="Bodytext20"/>
              <w:shd w:val="clear" w:color="auto" w:fill="auto"/>
            </w:pPr>
            <w:r>
              <w:rPr>
                <w:color w:val="000000"/>
                <w:lang w:eastAsia="bg-BG" w:bidi="bg-BG"/>
              </w:rPr>
              <w:t xml:space="preserve">Проект на Мартина Табакова за концерт със световноизвестни песни и мелодии, аранжирани за солисти и камерен струнен състав. Той промотира и наскоро създаден културен продукт - аудио </w:t>
            </w:r>
            <w:r>
              <w:rPr>
                <w:color w:val="000000"/>
                <w:lang w:val="en-US" w:bidi="en-US"/>
              </w:rPr>
              <w:t xml:space="preserve">CD "Great Love Duets". </w:t>
            </w:r>
            <w:r>
              <w:rPr>
                <w:color w:val="000000"/>
                <w:lang w:eastAsia="bg-BG" w:bidi="bg-BG"/>
              </w:rPr>
              <w:t xml:space="preserve">Концертът е предвиден да се осъществи в уникалното пространство - Амфитеатъра на о-в "Света Анастасия" и да бъде излъчен "на живо" </w:t>
            </w:r>
            <w:r>
              <w:rPr>
                <w:color w:val="000000"/>
                <w:lang w:val="en-US" w:bidi="en-US"/>
              </w:rPr>
              <w:t xml:space="preserve">(live streaming) </w:t>
            </w:r>
            <w:r>
              <w:rPr>
                <w:color w:val="000000"/>
                <w:lang w:eastAsia="bg-BG" w:bidi="bg-BG"/>
              </w:rPr>
              <w:t>в интернет.</w:t>
            </w:r>
          </w:p>
          <w:p w:rsidR="00F46420" w:rsidRPr="00045075" w:rsidRDefault="00F46420" w:rsidP="00045075">
            <w:pPr>
              <w:pStyle w:val="Bodytext20"/>
              <w:shd w:val="clear" w:color="auto" w:fill="auto"/>
              <w:spacing w:line="240" w:lineRule="auto"/>
              <w:rPr>
                <w:color w:val="000000"/>
                <w:lang w:eastAsia="bg-BG" w:bidi="bg-BG"/>
              </w:rPr>
            </w:pPr>
          </w:p>
        </w:tc>
      </w:tr>
      <w:tr w:rsidR="00F46420" w:rsidTr="00637D11">
        <w:trPr>
          <w:trHeight w:val="2546"/>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1C2ABD">
            <w:pPr>
              <w:numPr>
                <w:ilvl w:val="0"/>
                <w:numId w:val="1"/>
              </w:numPr>
              <w:spacing w:line="240" w:lineRule="auto"/>
              <w:ind w:left="323"/>
              <w:contextualSpacing/>
              <w:rPr>
                <w:rFonts w:ascii="Times New Roman" w:hAnsi="Times New Roman"/>
                <w:b/>
              </w:rPr>
            </w:pPr>
            <w:r w:rsidRPr="008E78DF">
              <w:rPr>
                <w:rFonts w:ascii="Times New Roman" w:hAnsi="Times New Roman"/>
                <w:b/>
              </w:rPr>
              <w:lastRenderedPageBreak/>
              <w:t>Заявление № 08-00-</w:t>
            </w:r>
            <w:r w:rsidRPr="008E78DF">
              <w:rPr>
                <w:rFonts w:ascii="Times New Roman" w:hAnsi="Times New Roman"/>
              </w:rPr>
              <w:t xml:space="preserve"> </w:t>
            </w:r>
            <w:r>
              <w:rPr>
                <w:rFonts w:ascii="Times New Roman" w:hAnsi="Times New Roman"/>
                <w:b/>
              </w:rPr>
              <w:t>10379/15</w:t>
            </w:r>
            <w:r w:rsidRPr="008E78DF">
              <w:rPr>
                <w:rFonts w:ascii="Times New Roman" w:hAnsi="Times New Roman"/>
                <w:b/>
              </w:rPr>
              <w:t>.07.2020 г.</w:t>
            </w:r>
            <w:r>
              <w:rPr>
                <w:rFonts w:ascii="Times New Roman" w:hAnsi="Times New Roman"/>
                <w:b/>
              </w:rPr>
              <w:t xml:space="preserve"> Нели Павлова Маринова</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1C2ABD">
            <w:pPr>
              <w:spacing w:line="240" w:lineRule="auto"/>
              <w:contextualSpacing/>
              <w:jc w:val="center"/>
              <w:rPr>
                <w:rFonts w:ascii="Times New Roman" w:hAnsi="Times New Roman"/>
                <w:b/>
                <w:lang w:bidi="bg-BG"/>
              </w:rPr>
            </w:pPr>
            <w:r>
              <w:rPr>
                <w:rFonts w:ascii="Times New Roman" w:hAnsi="Times New Roman"/>
                <w:b/>
                <w:lang w:bidi="bg-BG"/>
              </w:rPr>
              <w:t>Проект</w:t>
            </w:r>
          </w:p>
          <w:p w:rsidR="00637D11" w:rsidRPr="00637D11" w:rsidRDefault="00F46420" w:rsidP="00637D11">
            <w:pPr>
              <w:pStyle w:val="Bodytext30"/>
              <w:shd w:val="clear" w:color="auto" w:fill="auto"/>
              <w:spacing w:after="1083"/>
              <w:rPr>
                <w:color w:val="000000"/>
                <w:vertAlign w:val="subscript"/>
                <w:lang w:eastAsia="bg-BG" w:bidi="bg-BG"/>
              </w:rPr>
            </w:pPr>
            <w:r>
              <w:rPr>
                <w:color w:val="000000"/>
                <w:lang w:eastAsia="bg-BG" w:bidi="bg-BG"/>
              </w:rPr>
              <w:t>„МУЗИКАЛНИТЕ ПАРКОВЕ В БУРГАС“</w:t>
            </w:r>
            <w:r>
              <w:rPr>
                <w:color w:val="000000"/>
                <w:lang w:eastAsia="bg-BG" w:bidi="bg-BG"/>
              </w:rPr>
              <w:br/>
            </w:r>
            <w:r>
              <w:rPr>
                <w:color w:val="000000"/>
                <w:lang w:val="en-US" w:bidi="en-US"/>
              </w:rPr>
              <w:t xml:space="preserve">“TRIO CUATRO </w:t>
            </w:r>
            <w:r>
              <w:rPr>
                <w:color w:val="000000"/>
                <w:vertAlign w:val="superscript"/>
                <w:lang w:eastAsia="bg-BG" w:bidi="bg-BG"/>
              </w:rPr>
              <w:t>3</w:t>
            </w:r>
            <w:r>
              <w:rPr>
                <w:color w:val="000000"/>
                <w:lang w:eastAsia="bg-BG" w:bidi="bg-BG"/>
              </w:rPr>
              <w:t>/</w:t>
            </w:r>
            <w:r>
              <w:rPr>
                <w:color w:val="000000"/>
                <w:vertAlign w:val="subscript"/>
                <w:lang w:eastAsia="bg-BG" w:bidi="bg-BG"/>
              </w:rPr>
              <w:t>4</w:t>
            </w:r>
          </w:p>
        </w:tc>
        <w:tc>
          <w:tcPr>
            <w:tcW w:w="10086" w:type="dxa"/>
            <w:tcBorders>
              <w:top w:val="single" w:sz="4" w:space="0" w:color="auto"/>
              <w:left w:val="single" w:sz="4" w:space="0" w:color="auto"/>
              <w:bottom w:val="single" w:sz="4" w:space="0" w:color="auto"/>
              <w:right w:val="single" w:sz="4" w:space="0" w:color="auto"/>
            </w:tcBorders>
            <w:vAlign w:val="center"/>
          </w:tcPr>
          <w:p w:rsidR="00F46420" w:rsidRPr="001C2ABD" w:rsidRDefault="00F46420" w:rsidP="001C2ABD">
            <w:pPr>
              <w:pStyle w:val="Bodytext20"/>
              <w:shd w:val="clear" w:color="auto" w:fill="auto"/>
            </w:pPr>
            <w:r>
              <w:rPr>
                <w:color w:val="000000"/>
                <w:lang w:eastAsia="bg-BG" w:bidi="bg-BG"/>
              </w:rPr>
              <w:t>Общуването е една от най-висшите форми на живот и изключителна необходимост за хората. Сред декора от дървета силата на изкуството подхранва безпределно въображението. Парковете на Бургас са прекрасно място, което позволява от дистанция да се наслаждаваш на изкуството, без усещане за страх от близък контакт. Петте концерта на открито ще бъдат чудесна възможност за малки и големи да прекарат заедно известно време наслаждавайки се на различни музикални жанрове - класическа музика и евъргрийни. Те са и възможност да се популяризират различни места в Бургас.</w:t>
            </w:r>
          </w:p>
        </w:tc>
      </w:tr>
      <w:tr w:rsidR="00F46420" w:rsidTr="00637D11">
        <w:trPr>
          <w:trHeight w:val="70"/>
        </w:trPr>
        <w:tc>
          <w:tcPr>
            <w:tcW w:w="2964" w:type="dxa"/>
            <w:tcBorders>
              <w:top w:val="single" w:sz="4" w:space="0" w:color="auto"/>
              <w:left w:val="single" w:sz="4" w:space="0" w:color="auto"/>
              <w:bottom w:val="single" w:sz="4" w:space="0" w:color="auto"/>
              <w:right w:val="single" w:sz="4" w:space="0" w:color="auto"/>
            </w:tcBorders>
            <w:vAlign w:val="center"/>
          </w:tcPr>
          <w:p w:rsidR="00F46420" w:rsidRPr="008E78DF" w:rsidRDefault="00F46420" w:rsidP="00084FC8">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10380/15</w:t>
            </w:r>
            <w:r w:rsidRPr="008E78DF">
              <w:rPr>
                <w:rFonts w:ascii="Times New Roman" w:hAnsi="Times New Roman"/>
                <w:b/>
              </w:rPr>
              <w:t>.07.2020 г.</w:t>
            </w:r>
            <w:r>
              <w:rPr>
                <w:rFonts w:ascii="Times New Roman" w:hAnsi="Times New Roman"/>
                <w:b/>
              </w:rPr>
              <w:t xml:space="preserve"> Йоанна Димитрова Арнаудова</w:t>
            </w:r>
          </w:p>
        </w:tc>
        <w:tc>
          <w:tcPr>
            <w:tcW w:w="1976" w:type="dxa"/>
            <w:tcBorders>
              <w:top w:val="single" w:sz="4" w:space="0" w:color="auto"/>
              <w:left w:val="single" w:sz="4" w:space="0" w:color="auto"/>
              <w:bottom w:val="single" w:sz="4" w:space="0" w:color="auto"/>
              <w:right w:val="single" w:sz="4" w:space="0" w:color="auto"/>
            </w:tcBorders>
            <w:vAlign w:val="center"/>
          </w:tcPr>
          <w:p w:rsidR="00F46420" w:rsidRDefault="00F46420" w:rsidP="00084FC8">
            <w:pPr>
              <w:spacing w:line="240" w:lineRule="auto"/>
              <w:contextualSpacing/>
              <w:jc w:val="center"/>
              <w:rPr>
                <w:rFonts w:ascii="Times New Roman" w:hAnsi="Times New Roman"/>
                <w:b/>
                <w:lang w:bidi="bg-BG"/>
              </w:rPr>
            </w:pPr>
            <w:r>
              <w:rPr>
                <w:rFonts w:ascii="Times New Roman" w:hAnsi="Times New Roman"/>
                <w:b/>
                <w:lang w:bidi="bg-BG"/>
              </w:rPr>
              <w:t>Проект</w:t>
            </w:r>
          </w:p>
          <w:p w:rsidR="00F46420" w:rsidRDefault="00F46420" w:rsidP="00084FC8">
            <w:pPr>
              <w:pStyle w:val="Bodytext30"/>
              <w:shd w:val="clear" w:color="auto" w:fill="auto"/>
              <w:spacing w:after="304"/>
            </w:pPr>
            <w:r>
              <w:t>ПОПАРТ ИЗЛОЖБА С ПОРТРЕТИ НА</w:t>
            </w:r>
            <w:r>
              <w:br/>
              <w:t>БУРГАСКИ КУЛТУРНИ ДЕЙЦИ НА ЙОАННА ДИМИТРОВА</w:t>
            </w:r>
            <w:r>
              <w:br/>
              <w:t>АРНАУДОВА-НАЙДЕНОВА</w:t>
            </w:r>
          </w:p>
          <w:p w:rsidR="00F46420" w:rsidRPr="00045075" w:rsidRDefault="00F46420" w:rsidP="00EB31A6">
            <w:pPr>
              <w:spacing w:line="240" w:lineRule="auto"/>
              <w:ind w:left="-94"/>
              <w:contextualSpacing/>
              <w:jc w:val="center"/>
              <w:rPr>
                <w:rFonts w:ascii="Times New Roman" w:hAnsi="Times New Roman"/>
                <w:b/>
                <w:color w:val="000000"/>
                <w:lang w:eastAsia="bg-BG" w:bidi="bg-BG"/>
              </w:rPr>
            </w:pPr>
          </w:p>
        </w:tc>
        <w:tc>
          <w:tcPr>
            <w:tcW w:w="10086" w:type="dxa"/>
            <w:tcBorders>
              <w:top w:val="single" w:sz="4" w:space="0" w:color="auto"/>
              <w:left w:val="single" w:sz="4" w:space="0" w:color="auto"/>
              <w:bottom w:val="single" w:sz="4" w:space="0" w:color="auto"/>
              <w:right w:val="single" w:sz="4" w:space="0" w:color="auto"/>
            </w:tcBorders>
            <w:vAlign w:val="center"/>
          </w:tcPr>
          <w:p w:rsidR="00F46420" w:rsidRDefault="00F46420" w:rsidP="00084FC8">
            <w:pPr>
              <w:pStyle w:val="Bodytext20"/>
              <w:shd w:val="clear" w:color="auto" w:fill="auto"/>
            </w:pPr>
            <w:r>
              <w:rPr>
                <w:color w:val="000000"/>
                <w:lang w:eastAsia="bg-BG" w:bidi="bg-BG"/>
              </w:rPr>
              <w:t>Идеята ми е да се направи попарт изложба с дигитални илюстрации на бургаски личности, които са подпомогнали за развитието и популяризирането на града ни в сферата на изкуството и културата. Илюстрациите ще имат фрагменти от творчеството, артистичността или индивидуалността на бургазлията. Ще бъдат изобразени, но някои от тях са: Апостол Карамитев, Петя Дубарова, Христо Фотев, Георги Баев, Георги Калоянчев, Недялко Йорданов, Тончо Русев, Руси Стоянов, Пенка Седларска, Мария Луиза Досева, Мария Ди Жени Патева, Тони Димитрова, Пламен Ставрев, Хиндо Касимов, Райна Кабаиванска и Руси Стоянов.</w:t>
            </w:r>
            <w:r>
              <w:t xml:space="preserve"> </w:t>
            </w:r>
            <w:r>
              <w:rPr>
                <w:color w:val="000000"/>
                <w:lang w:eastAsia="bg-BG" w:bidi="bg-BG"/>
              </w:rPr>
              <w:t xml:space="preserve">Илюстрациите ще бъдат принтирани на </w:t>
            </w:r>
            <w:r>
              <w:rPr>
                <w:color w:val="000000"/>
                <w:lang w:val="en-US" w:bidi="en-US"/>
              </w:rPr>
              <w:t xml:space="preserve">PVC </w:t>
            </w:r>
            <w:r>
              <w:rPr>
                <w:color w:val="000000"/>
                <w:lang w:eastAsia="bg-BG" w:bidi="bg-BG"/>
              </w:rPr>
              <w:t>и изложени в началото на месец декември в зала „Георги Баев” на Морското казино, гр. Бургас. Като непосредствено преди празника на града ще се направи официална изложба.</w:t>
            </w:r>
            <w:r>
              <w:t xml:space="preserve"> </w:t>
            </w:r>
            <w:r>
              <w:rPr>
                <w:color w:val="000000"/>
                <w:lang w:eastAsia="bg-BG" w:bidi="bg-BG"/>
              </w:rPr>
              <w:t>Проектът има за цел да Обогати културното разнообразие в града и да представи по един интересен, свеж и разчупен начин знаменити личности от Бургас, които са помогнали значително за културното му развитие.</w:t>
            </w:r>
            <w:r>
              <w:t xml:space="preserve"> </w:t>
            </w:r>
            <w:r>
              <w:rPr>
                <w:color w:val="000000"/>
                <w:lang w:eastAsia="bg-BG" w:bidi="bg-BG"/>
              </w:rPr>
              <w:t>Очакваните резултати от реализацията са да се насочи вниманието към личности които са подпомогнали на културното развитие на града и да вдъхновим младите таланти да се развиват и обогатяват културната среда на нашият красив град Бургас. Надявам се проектът да бъде одобрен и да се превърне в традиция и да се изрисуват много други личности, които няма да имам възможност да представя този път. Защото хората допринесли за артистичността на града ни, не се броят на пръстите ма ръцете и краката ни.</w:t>
            </w:r>
          </w:p>
          <w:p w:rsidR="00F46420" w:rsidRPr="00045075" w:rsidRDefault="00F46420" w:rsidP="00045075">
            <w:pPr>
              <w:pStyle w:val="Bodytext20"/>
              <w:shd w:val="clear" w:color="auto" w:fill="auto"/>
              <w:spacing w:line="240" w:lineRule="auto"/>
              <w:rPr>
                <w:color w:val="000000"/>
                <w:lang w:eastAsia="bg-BG" w:bidi="bg-BG"/>
              </w:rPr>
            </w:pPr>
          </w:p>
        </w:tc>
      </w:tr>
      <w:tr w:rsidR="00892691" w:rsidTr="00637D11">
        <w:trPr>
          <w:trHeight w:val="70"/>
        </w:trPr>
        <w:tc>
          <w:tcPr>
            <w:tcW w:w="2964" w:type="dxa"/>
            <w:tcBorders>
              <w:top w:val="single" w:sz="4" w:space="0" w:color="auto"/>
              <w:left w:val="single" w:sz="4" w:space="0" w:color="auto"/>
              <w:bottom w:val="single" w:sz="4" w:space="0" w:color="auto"/>
              <w:right w:val="single" w:sz="4" w:space="0" w:color="auto"/>
            </w:tcBorders>
            <w:vAlign w:val="center"/>
          </w:tcPr>
          <w:p w:rsidR="00892691" w:rsidRPr="008E78DF" w:rsidRDefault="00892691" w:rsidP="00084FC8">
            <w:pPr>
              <w:numPr>
                <w:ilvl w:val="0"/>
                <w:numId w:val="1"/>
              </w:numPr>
              <w:spacing w:line="240" w:lineRule="auto"/>
              <w:ind w:left="323"/>
              <w:contextualSpacing/>
              <w:rPr>
                <w:rFonts w:ascii="Times New Roman" w:hAnsi="Times New Roman"/>
                <w:b/>
              </w:rPr>
            </w:pPr>
            <w:r>
              <w:rPr>
                <w:rFonts w:ascii="Times New Roman" w:hAnsi="Times New Roman"/>
                <w:b/>
              </w:rPr>
              <w:t xml:space="preserve"> </w:t>
            </w: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10382/15</w:t>
            </w:r>
            <w:r w:rsidRPr="008E78DF">
              <w:rPr>
                <w:rFonts w:ascii="Times New Roman" w:hAnsi="Times New Roman"/>
                <w:b/>
              </w:rPr>
              <w:t>.07.2020 г.</w:t>
            </w:r>
            <w:r>
              <w:rPr>
                <w:rFonts w:ascii="Times New Roman" w:hAnsi="Times New Roman"/>
                <w:b/>
              </w:rPr>
              <w:t xml:space="preserve"> Милена Стефанова Великова</w:t>
            </w:r>
          </w:p>
        </w:tc>
        <w:tc>
          <w:tcPr>
            <w:tcW w:w="197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spacing w:line="240" w:lineRule="auto"/>
              <w:contextualSpacing/>
              <w:jc w:val="center"/>
              <w:rPr>
                <w:rFonts w:ascii="Times New Roman" w:hAnsi="Times New Roman"/>
                <w:b/>
                <w:lang w:bidi="bg-BG"/>
              </w:rPr>
            </w:pPr>
            <w:r>
              <w:rPr>
                <w:rFonts w:ascii="Times New Roman" w:hAnsi="Times New Roman"/>
                <w:b/>
                <w:lang w:bidi="bg-BG"/>
              </w:rPr>
              <w:t>Проект</w:t>
            </w:r>
          </w:p>
          <w:p w:rsidR="00892691" w:rsidRDefault="00892691" w:rsidP="00892691">
            <w:pPr>
              <w:spacing w:line="240" w:lineRule="auto"/>
              <w:contextualSpacing/>
              <w:jc w:val="center"/>
              <w:rPr>
                <w:rFonts w:ascii="Times New Roman" w:hAnsi="Times New Roman"/>
                <w:b/>
                <w:lang w:bidi="bg-BG"/>
              </w:rPr>
            </w:pPr>
            <w:r w:rsidRPr="004754DD">
              <w:rPr>
                <w:rFonts w:ascii="Times New Roman" w:hAnsi="Times New Roman"/>
                <w:b/>
                <w:color w:val="000000"/>
                <w:lang w:eastAsia="bg-BG" w:bidi="bg-BG"/>
              </w:rPr>
              <w:t>“Седемте чудеса на България”</w:t>
            </w:r>
            <w:r w:rsidRPr="004754DD">
              <w:rPr>
                <w:rFonts w:ascii="Times New Roman" w:hAnsi="Times New Roman"/>
                <w:b/>
                <w:color w:val="000000"/>
                <w:lang w:eastAsia="bg-BG" w:bidi="bg-BG"/>
              </w:rPr>
              <w:br/>
              <w:t>на Сдружение с нестопанска цел в обществена полза</w:t>
            </w:r>
            <w:r w:rsidRPr="004754DD">
              <w:rPr>
                <w:rFonts w:ascii="Times New Roman" w:hAnsi="Times New Roman"/>
                <w:b/>
                <w:color w:val="000000"/>
                <w:lang w:eastAsia="bg-BG" w:bidi="bg-BG"/>
              </w:rPr>
              <w:br/>
            </w:r>
            <w:r w:rsidRPr="004754DD">
              <w:rPr>
                <w:rFonts w:ascii="Times New Roman" w:hAnsi="Times New Roman"/>
                <w:b/>
                <w:color w:val="000000"/>
                <w:lang w:eastAsia="bg-BG" w:bidi="bg-BG"/>
              </w:rPr>
              <w:lastRenderedPageBreak/>
              <w:t xml:space="preserve">“Алтернативен свят </w:t>
            </w:r>
            <w:proofErr w:type="spellStart"/>
            <w:r w:rsidRPr="004754DD">
              <w:rPr>
                <w:rFonts w:ascii="Times New Roman" w:hAnsi="Times New Roman"/>
                <w:b/>
                <w:color w:val="000000"/>
                <w:lang w:eastAsia="bg-BG" w:bidi="bg-BG"/>
              </w:rPr>
              <w:t>Оренда</w:t>
            </w:r>
            <w:proofErr w:type="spellEnd"/>
            <w:r w:rsidRPr="004754DD">
              <w:rPr>
                <w:rFonts w:ascii="Times New Roman" w:hAnsi="Times New Roman"/>
                <w:b/>
                <w:color w:val="000000"/>
                <w:lang w:eastAsia="bg-BG" w:bidi="bg-BG"/>
              </w:rPr>
              <w:t>”</w:t>
            </w:r>
          </w:p>
        </w:tc>
        <w:tc>
          <w:tcPr>
            <w:tcW w:w="1008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pStyle w:val="Bodytext20"/>
              <w:shd w:val="clear" w:color="auto" w:fill="auto"/>
            </w:pPr>
            <w:r>
              <w:rPr>
                <w:color w:val="000000"/>
                <w:sz w:val="24"/>
                <w:szCs w:val="24"/>
                <w:lang w:eastAsia="bg-BG" w:bidi="bg-BG"/>
              </w:rPr>
              <w:lastRenderedPageBreak/>
              <w:t xml:space="preserve">Проект “Седемте чудеса на България” е пресечна точка на българската традиция и модерното изкуство. Представен чрез съвременна режисура, дигитална сценография и електронна музика той е актуален и интересен за съвременното поколение. Професионални певци, инструменталисти и танцьори представят седемте фолклорни области на България - Северняшка, Шопска, Пиринска, Родопска, Тракийска, Странджанска, Добруджанска, всяка от които се отличава с особености по отношение на инструменталния, песенния и танцовия фолклор. </w:t>
            </w:r>
            <w:r>
              <w:rPr>
                <w:color w:val="000000"/>
                <w:sz w:val="24"/>
                <w:szCs w:val="24"/>
                <w:lang w:eastAsia="bg-BG" w:bidi="bg-BG"/>
              </w:rPr>
              <w:lastRenderedPageBreak/>
              <w:t>Дигитална сценография с характерни визуални елементи от седемте фолклорни области ще допълни представянето. Започващ автентично, пърформансът се разгръща към съвременното звучене и завършва със специално създадена обща песен, колаборация между автентичния български фолклор и модерния електронен звук.</w:t>
            </w:r>
          </w:p>
          <w:p w:rsidR="00892691" w:rsidRDefault="00892691" w:rsidP="00084FC8">
            <w:pPr>
              <w:pStyle w:val="Bodytext20"/>
              <w:shd w:val="clear" w:color="auto" w:fill="auto"/>
              <w:rPr>
                <w:color w:val="000000"/>
                <w:lang w:eastAsia="bg-BG" w:bidi="bg-BG"/>
              </w:rPr>
            </w:pPr>
          </w:p>
        </w:tc>
      </w:tr>
      <w:tr w:rsidR="00892691" w:rsidTr="00637D11">
        <w:trPr>
          <w:trHeight w:val="70"/>
        </w:trPr>
        <w:tc>
          <w:tcPr>
            <w:tcW w:w="2964"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numPr>
                <w:ilvl w:val="0"/>
                <w:numId w:val="1"/>
              </w:numPr>
              <w:spacing w:line="240" w:lineRule="auto"/>
              <w:ind w:left="323"/>
              <w:contextualSpacing/>
              <w:rPr>
                <w:rFonts w:ascii="Times New Roman" w:hAnsi="Times New Roman"/>
                <w:b/>
              </w:rPr>
            </w:pPr>
            <w:r w:rsidRPr="008E78DF">
              <w:rPr>
                <w:rFonts w:ascii="Times New Roman" w:hAnsi="Times New Roman"/>
                <w:b/>
              </w:rPr>
              <w:lastRenderedPageBreak/>
              <w:t>Заявление № 08-00-</w:t>
            </w:r>
            <w:r w:rsidRPr="008E78DF">
              <w:rPr>
                <w:rFonts w:ascii="Times New Roman" w:hAnsi="Times New Roman"/>
              </w:rPr>
              <w:t xml:space="preserve"> </w:t>
            </w:r>
            <w:r>
              <w:rPr>
                <w:rFonts w:ascii="Times New Roman" w:hAnsi="Times New Roman"/>
                <w:b/>
              </w:rPr>
              <w:t>10383/15</w:t>
            </w:r>
            <w:r w:rsidRPr="008E78DF">
              <w:rPr>
                <w:rFonts w:ascii="Times New Roman" w:hAnsi="Times New Roman"/>
                <w:b/>
              </w:rPr>
              <w:t>.07.2020 г.</w:t>
            </w:r>
            <w:r>
              <w:rPr>
                <w:rFonts w:ascii="Times New Roman" w:hAnsi="Times New Roman"/>
                <w:b/>
              </w:rPr>
              <w:t xml:space="preserve"> Вероника Миткова Петрова</w:t>
            </w:r>
          </w:p>
        </w:tc>
        <w:tc>
          <w:tcPr>
            <w:tcW w:w="197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spacing w:line="240" w:lineRule="auto"/>
              <w:contextualSpacing/>
              <w:jc w:val="center"/>
              <w:rPr>
                <w:rFonts w:ascii="Times New Roman" w:hAnsi="Times New Roman"/>
                <w:b/>
                <w:lang w:bidi="bg-BG"/>
              </w:rPr>
            </w:pPr>
            <w:r>
              <w:rPr>
                <w:rFonts w:ascii="Times New Roman" w:hAnsi="Times New Roman"/>
                <w:b/>
                <w:lang w:bidi="bg-BG"/>
              </w:rPr>
              <w:t>Проект</w:t>
            </w:r>
          </w:p>
          <w:p w:rsidR="00892691" w:rsidRDefault="00892691" w:rsidP="00892691">
            <w:pPr>
              <w:spacing w:line="240" w:lineRule="auto"/>
              <w:contextualSpacing/>
              <w:jc w:val="center"/>
              <w:rPr>
                <w:rFonts w:ascii="Times New Roman" w:hAnsi="Times New Roman"/>
                <w:b/>
                <w:lang w:bidi="bg-BG"/>
              </w:rPr>
            </w:pPr>
            <w:r w:rsidRPr="004754DD">
              <w:rPr>
                <w:rFonts w:ascii="Times New Roman" w:hAnsi="Times New Roman"/>
                <w:b/>
                <w:color w:val="000000"/>
                <w:lang w:eastAsia="bg-BG" w:bidi="bg-BG"/>
              </w:rPr>
              <w:t>“Роден под щастлива звезда”</w:t>
            </w:r>
            <w:r w:rsidRPr="004754DD">
              <w:rPr>
                <w:rFonts w:ascii="Times New Roman" w:hAnsi="Times New Roman"/>
                <w:b/>
                <w:color w:val="000000"/>
                <w:lang w:eastAsia="bg-BG" w:bidi="bg-BG"/>
              </w:rPr>
              <w:br/>
              <w:t>на Фондация за изкуства и култура “Пространства”</w:t>
            </w:r>
          </w:p>
        </w:tc>
        <w:tc>
          <w:tcPr>
            <w:tcW w:w="1008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pStyle w:val="Bodytext20"/>
              <w:shd w:val="clear" w:color="auto" w:fill="auto"/>
            </w:pPr>
            <w:r>
              <w:rPr>
                <w:color w:val="000000"/>
                <w:lang w:eastAsia="bg-BG" w:bidi="bg-BG"/>
              </w:rPr>
              <w:t>Проект “Роден под щастлива звезда” е интерактивна творческа програма за деца между 5 и 12 години, която включва куклено представление с авторска музика, изпълнена на живо, творчески работилници за децата и съпътстваща спектакъла изложба</w:t>
            </w:r>
            <w:r w:rsidR="00BC571B">
              <w:rPr>
                <w:color w:val="000000"/>
                <w:lang w:eastAsia="bg-BG" w:bidi="bg-BG"/>
              </w:rPr>
              <w:t xml:space="preserve"> – </w:t>
            </w:r>
            <w:r>
              <w:rPr>
                <w:color w:val="000000"/>
                <w:lang w:eastAsia="bg-BG" w:bidi="bg-BG"/>
              </w:rPr>
              <w:t>фоторазказ. Творческият екип на проекта включва Маргарита Петрова - актриса и драматург, Здравка Кантарева - художник и сценограф, Милена Великова - музикант, композитор и педагог, Сиана Атанасова — музикант, композитор и Спасияна Сергиева - фотограф, документалист. Представлението "Роден под щастлива звезда" е първото от трилогията „Приключения с кораб”, създадена от творческия екип на проекта по текстове на финландската писателка Туве Янсон. Авторската драматургия ползваща за основа творчеството и героите на Туве Янсон, разказва история за предизвикателствата да преодолееш страховете си, за смелостта да последваш сърцето си и великата сила на приятелството. Замислено като пътуващо представление с музика на живо, то дава нов смисъл и преживяване на нестандартни и неочаквани за театрален спектакъл пространства.</w:t>
            </w:r>
          </w:p>
          <w:p w:rsidR="00892691" w:rsidRDefault="00892691" w:rsidP="00892691">
            <w:pPr>
              <w:pStyle w:val="Bodytext20"/>
              <w:shd w:val="clear" w:color="auto" w:fill="auto"/>
              <w:rPr>
                <w:color w:val="000000"/>
                <w:sz w:val="24"/>
                <w:szCs w:val="24"/>
                <w:lang w:eastAsia="bg-BG" w:bidi="bg-BG"/>
              </w:rPr>
            </w:pPr>
          </w:p>
        </w:tc>
      </w:tr>
      <w:tr w:rsidR="00892691" w:rsidTr="00637D11">
        <w:trPr>
          <w:trHeight w:val="70"/>
        </w:trPr>
        <w:tc>
          <w:tcPr>
            <w:tcW w:w="2964" w:type="dxa"/>
            <w:tcBorders>
              <w:top w:val="single" w:sz="4" w:space="0" w:color="auto"/>
              <w:left w:val="single" w:sz="4" w:space="0" w:color="auto"/>
              <w:bottom w:val="single" w:sz="4" w:space="0" w:color="auto"/>
              <w:right w:val="single" w:sz="4" w:space="0" w:color="auto"/>
            </w:tcBorders>
            <w:vAlign w:val="center"/>
          </w:tcPr>
          <w:p w:rsidR="00892691" w:rsidRPr="008E78DF" w:rsidRDefault="00892691" w:rsidP="00892691">
            <w:pPr>
              <w:numPr>
                <w:ilvl w:val="0"/>
                <w:numId w:val="1"/>
              </w:numPr>
              <w:spacing w:line="240" w:lineRule="auto"/>
              <w:ind w:left="323"/>
              <w:contextualSpacing/>
              <w:rPr>
                <w:rFonts w:ascii="Times New Roman" w:hAnsi="Times New Roman"/>
                <w:b/>
              </w:rPr>
            </w:pPr>
            <w:r w:rsidRPr="008E78DF">
              <w:rPr>
                <w:rFonts w:ascii="Times New Roman" w:hAnsi="Times New Roman"/>
                <w:b/>
              </w:rPr>
              <w:t>Заявление № 08-00-</w:t>
            </w:r>
            <w:r w:rsidRPr="008E78DF">
              <w:rPr>
                <w:rFonts w:ascii="Times New Roman" w:hAnsi="Times New Roman"/>
              </w:rPr>
              <w:t xml:space="preserve"> </w:t>
            </w:r>
            <w:r>
              <w:rPr>
                <w:rFonts w:ascii="Times New Roman" w:hAnsi="Times New Roman"/>
                <w:b/>
              </w:rPr>
              <w:t>10384/15</w:t>
            </w:r>
            <w:r w:rsidRPr="008E78DF">
              <w:rPr>
                <w:rFonts w:ascii="Times New Roman" w:hAnsi="Times New Roman"/>
                <w:b/>
              </w:rPr>
              <w:t>.07.2020 г.</w:t>
            </w:r>
            <w:r>
              <w:rPr>
                <w:rFonts w:ascii="Times New Roman" w:hAnsi="Times New Roman"/>
                <w:b/>
              </w:rPr>
              <w:t xml:space="preserve"> Донка Иванова Владимирова</w:t>
            </w:r>
          </w:p>
        </w:tc>
        <w:tc>
          <w:tcPr>
            <w:tcW w:w="197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spacing w:line="240" w:lineRule="auto"/>
              <w:contextualSpacing/>
              <w:jc w:val="center"/>
              <w:rPr>
                <w:rFonts w:ascii="Times New Roman" w:hAnsi="Times New Roman"/>
                <w:b/>
                <w:lang w:bidi="bg-BG"/>
              </w:rPr>
            </w:pPr>
            <w:r>
              <w:rPr>
                <w:rFonts w:ascii="Times New Roman" w:hAnsi="Times New Roman"/>
                <w:b/>
                <w:lang w:bidi="bg-BG"/>
              </w:rPr>
              <w:t>Проект</w:t>
            </w:r>
          </w:p>
          <w:p w:rsidR="00892691" w:rsidRDefault="00892691" w:rsidP="00892691">
            <w:pPr>
              <w:spacing w:line="240" w:lineRule="auto"/>
              <w:contextualSpacing/>
              <w:jc w:val="center"/>
              <w:rPr>
                <w:rFonts w:ascii="Times New Roman" w:hAnsi="Times New Roman"/>
                <w:b/>
                <w:lang w:bidi="bg-BG"/>
              </w:rPr>
            </w:pPr>
            <w:r>
              <w:rPr>
                <w:rFonts w:ascii="Times New Roman" w:hAnsi="Times New Roman"/>
                <w:b/>
                <w:lang w:bidi="bg-BG"/>
              </w:rPr>
              <w:t xml:space="preserve">Международен майсторски клас по флейта </w:t>
            </w:r>
            <w:proofErr w:type="spellStart"/>
            <w:r>
              <w:rPr>
                <w:rFonts w:ascii="Times New Roman" w:hAnsi="Times New Roman"/>
                <w:b/>
                <w:lang w:bidi="bg-BG"/>
              </w:rPr>
              <w:t>Бертран</w:t>
            </w:r>
            <w:proofErr w:type="spellEnd"/>
          </w:p>
        </w:tc>
        <w:tc>
          <w:tcPr>
            <w:tcW w:w="10086" w:type="dxa"/>
            <w:tcBorders>
              <w:top w:val="single" w:sz="4" w:space="0" w:color="auto"/>
              <w:left w:val="single" w:sz="4" w:space="0" w:color="auto"/>
              <w:bottom w:val="single" w:sz="4" w:space="0" w:color="auto"/>
              <w:right w:val="single" w:sz="4" w:space="0" w:color="auto"/>
            </w:tcBorders>
            <w:vAlign w:val="center"/>
          </w:tcPr>
          <w:p w:rsidR="00892691" w:rsidRDefault="00892691" w:rsidP="00892691">
            <w:pPr>
              <w:pStyle w:val="Bodytext20"/>
              <w:shd w:val="clear" w:color="auto" w:fill="auto"/>
              <w:rPr>
                <w:color w:val="000000"/>
                <w:lang w:eastAsia="bg-BG" w:bidi="bg-BG"/>
              </w:rPr>
            </w:pPr>
          </w:p>
        </w:tc>
      </w:tr>
    </w:tbl>
    <w:p w:rsidR="006A691B" w:rsidRDefault="006A691B" w:rsidP="00637D11"/>
    <w:sectPr w:rsidR="006A691B" w:rsidSect="00297F7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64941"/>
    <w:multiLevelType w:val="hybridMultilevel"/>
    <w:tmpl w:val="284A2D14"/>
    <w:lvl w:ilvl="0" w:tplc="CF905C38">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674C1EF8"/>
    <w:multiLevelType w:val="hybridMultilevel"/>
    <w:tmpl w:val="C36C770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F79"/>
    <w:rsid w:val="000145B7"/>
    <w:rsid w:val="00045075"/>
    <w:rsid w:val="00084FC8"/>
    <w:rsid w:val="001A6A7C"/>
    <w:rsid w:val="001C2ABD"/>
    <w:rsid w:val="001C3F1F"/>
    <w:rsid w:val="001D57EA"/>
    <w:rsid w:val="00226391"/>
    <w:rsid w:val="002651F4"/>
    <w:rsid w:val="00297F79"/>
    <w:rsid w:val="002D0420"/>
    <w:rsid w:val="003518B3"/>
    <w:rsid w:val="004150DB"/>
    <w:rsid w:val="004517FF"/>
    <w:rsid w:val="00476146"/>
    <w:rsid w:val="00480BD4"/>
    <w:rsid w:val="0053437F"/>
    <w:rsid w:val="00627660"/>
    <w:rsid w:val="00637D11"/>
    <w:rsid w:val="006A691B"/>
    <w:rsid w:val="007856D3"/>
    <w:rsid w:val="00892691"/>
    <w:rsid w:val="008D23C2"/>
    <w:rsid w:val="008E78DF"/>
    <w:rsid w:val="00A17B15"/>
    <w:rsid w:val="00A41FD6"/>
    <w:rsid w:val="00AD7890"/>
    <w:rsid w:val="00B54C35"/>
    <w:rsid w:val="00B90DFD"/>
    <w:rsid w:val="00BC571B"/>
    <w:rsid w:val="00C664AB"/>
    <w:rsid w:val="00CD0BEB"/>
    <w:rsid w:val="00D91DD3"/>
    <w:rsid w:val="00DC232D"/>
    <w:rsid w:val="00E70927"/>
    <w:rsid w:val="00EB31A6"/>
    <w:rsid w:val="00F02A37"/>
    <w:rsid w:val="00F226F4"/>
    <w:rsid w:val="00F46420"/>
    <w:rsid w:val="00FA1B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5BD0A-F735-4DA5-8F05-BC0951656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F79"/>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F79"/>
    <w:pPr>
      <w:ind w:left="720"/>
      <w:contextualSpacing/>
    </w:pPr>
  </w:style>
  <w:style w:type="table" w:styleId="TableGrid">
    <w:name w:val="Table Grid"/>
    <w:basedOn w:val="TableNormal"/>
    <w:uiPriority w:val="59"/>
    <w:rsid w:val="00297F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18B3"/>
    <w:rPr>
      <w:b/>
      <w:bCs/>
    </w:rPr>
  </w:style>
  <w:style w:type="character" w:customStyle="1" w:styleId="Bodytext2">
    <w:name w:val="Body text (2)_"/>
    <w:basedOn w:val="DefaultParagraphFont"/>
    <w:link w:val="Bodytext20"/>
    <w:rsid w:val="00045075"/>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045075"/>
    <w:pPr>
      <w:widowControl w:val="0"/>
      <w:shd w:val="clear" w:color="auto" w:fill="FFFFFF"/>
      <w:spacing w:line="266" w:lineRule="exact"/>
      <w:jc w:val="both"/>
    </w:pPr>
    <w:rPr>
      <w:rFonts w:ascii="Times New Roman" w:eastAsia="Times New Roman" w:hAnsi="Times New Roman"/>
    </w:rPr>
  </w:style>
  <w:style w:type="character" w:customStyle="1" w:styleId="Bodytext3">
    <w:name w:val="Body text (3)_"/>
    <w:basedOn w:val="DefaultParagraphFont"/>
    <w:link w:val="Bodytext30"/>
    <w:rsid w:val="00CD0BEB"/>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CD0BEB"/>
    <w:pPr>
      <w:widowControl w:val="0"/>
      <w:shd w:val="clear" w:color="auto" w:fill="FFFFFF"/>
      <w:spacing w:after="900" w:line="269" w:lineRule="exact"/>
      <w:jc w:val="center"/>
    </w:pPr>
    <w:rPr>
      <w:rFonts w:ascii="Times New Roman" w:eastAsia="Times New Roman" w:hAnsi="Times New Roman"/>
      <w:b/>
      <w:bCs/>
    </w:rPr>
  </w:style>
  <w:style w:type="character" w:customStyle="1" w:styleId="Bodytext35ptNotBoldNotItalic">
    <w:name w:val="Body text (3) + 5 pt;Not Bold;Not Italic"/>
    <w:basedOn w:val="Bodytext3"/>
    <w:rsid w:val="00CD0BEB"/>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Bodytext4">
    <w:name w:val="Body text (4)_"/>
    <w:basedOn w:val="DefaultParagraphFont"/>
    <w:rsid w:val="00CD0BEB"/>
    <w:rPr>
      <w:rFonts w:ascii="Times New Roman" w:eastAsia="Times New Roman" w:hAnsi="Times New Roman" w:cs="Times New Roman"/>
      <w:b/>
      <w:bCs/>
      <w:i w:val="0"/>
      <w:iCs w:val="0"/>
      <w:smallCaps w:val="0"/>
      <w:strike w:val="0"/>
      <w:sz w:val="22"/>
      <w:szCs w:val="22"/>
      <w:u w:val="none"/>
    </w:rPr>
  </w:style>
  <w:style w:type="character" w:customStyle="1" w:styleId="Bodytext40">
    <w:name w:val="Body text (4)"/>
    <w:basedOn w:val="Bodytext4"/>
    <w:rsid w:val="00CD0BEB"/>
    <w:rPr>
      <w:rFonts w:ascii="Times New Roman" w:eastAsia="Times New Roman" w:hAnsi="Times New Roman" w:cs="Times New Roman"/>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basedOn w:val="DefaultParagraphFont"/>
    <w:link w:val="Heading10"/>
    <w:rsid w:val="00CD0BEB"/>
    <w:rPr>
      <w:rFonts w:ascii="Calibri" w:eastAsia="Calibri" w:hAnsi="Calibri" w:cs="Calibri"/>
      <w:b/>
      <w:bCs/>
      <w:sz w:val="46"/>
      <w:szCs w:val="46"/>
      <w:shd w:val="clear" w:color="auto" w:fill="FFFFFF"/>
    </w:rPr>
  </w:style>
  <w:style w:type="character" w:customStyle="1" w:styleId="Heading136ptNotBold">
    <w:name w:val="Heading #1 + 36 pt;Not Bold"/>
    <w:basedOn w:val="Heading1"/>
    <w:rsid w:val="00CD0BEB"/>
    <w:rPr>
      <w:rFonts w:ascii="Calibri" w:eastAsia="Calibri" w:hAnsi="Calibri" w:cs="Calibri"/>
      <w:b/>
      <w:bCs/>
      <w:color w:val="000000"/>
      <w:spacing w:val="0"/>
      <w:w w:val="100"/>
      <w:position w:val="0"/>
      <w:sz w:val="72"/>
      <w:szCs w:val="72"/>
      <w:shd w:val="clear" w:color="auto" w:fill="FFFFFF"/>
      <w:lang w:val="bg-BG" w:eastAsia="bg-BG" w:bidi="bg-BG"/>
    </w:rPr>
  </w:style>
  <w:style w:type="character" w:customStyle="1" w:styleId="Heading2">
    <w:name w:val="Heading #2_"/>
    <w:basedOn w:val="DefaultParagraphFont"/>
    <w:link w:val="Heading20"/>
    <w:rsid w:val="00CD0BEB"/>
    <w:rPr>
      <w:rFonts w:ascii="Calibri" w:eastAsia="Calibri" w:hAnsi="Calibri" w:cs="Calibri"/>
      <w:b/>
      <w:bCs/>
      <w:sz w:val="26"/>
      <w:szCs w:val="26"/>
      <w:shd w:val="clear" w:color="auto" w:fill="FFFFFF"/>
    </w:rPr>
  </w:style>
  <w:style w:type="paragraph" w:customStyle="1" w:styleId="Heading10">
    <w:name w:val="Heading #1"/>
    <w:basedOn w:val="Normal"/>
    <w:link w:val="Heading1"/>
    <w:rsid w:val="00CD0BEB"/>
    <w:pPr>
      <w:widowControl w:val="0"/>
      <w:shd w:val="clear" w:color="auto" w:fill="FFFFFF"/>
      <w:spacing w:after="0" w:line="878" w:lineRule="exact"/>
      <w:jc w:val="center"/>
      <w:outlineLvl w:val="0"/>
    </w:pPr>
    <w:rPr>
      <w:rFonts w:cs="Calibri"/>
      <w:b/>
      <w:bCs/>
      <w:sz w:val="46"/>
      <w:szCs w:val="46"/>
    </w:rPr>
  </w:style>
  <w:style w:type="paragraph" w:customStyle="1" w:styleId="Heading20">
    <w:name w:val="Heading #2"/>
    <w:basedOn w:val="Normal"/>
    <w:link w:val="Heading2"/>
    <w:rsid w:val="00CD0BEB"/>
    <w:pPr>
      <w:widowControl w:val="0"/>
      <w:shd w:val="clear" w:color="auto" w:fill="FFFFFF"/>
      <w:spacing w:after="440" w:line="318" w:lineRule="exact"/>
      <w:jc w:val="center"/>
      <w:outlineLvl w:val="1"/>
    </w:pPr>
    <w:rPr>
      <w:rFonts w:cs="Calibr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95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2492</Words>
  <Characters>14207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2</cp:revision>
  <dcterms:created xsi:type="dcterms:W3CDTF">2020-07-17T08:56:00Z</dcterms:created>
  <dcterms:modified xsi:type="dcterms:W3CDTF">2020-07-17T08:56:00Z</dcterms:modified>
</cp:coreProperties>
</file>